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3B" w:rsidRPr="00180FD3" w:rsidRDefault="00AD553B" w:rsidP="00AD553B">
      <w:pPr>
        <w:pStyle w:val="NoSpacing"/>
        <w:jc w:val="both"/>
        <w:rPr>
          <w:rFonts w:ascii="Arial" w:hAnsi="Arial" w:cs="Arial"/>
          <w:b/>
          <w:sz w:val="24"/>
          <w:szCs w:val="24"/>
        </w:rPr>
      </w:pPr>
      <w:r w:rsidRPr="00180FD3">
        <w:rPr>
          <w:rFonts w:ascii="Arial" w:hAnsi="Arial" w:cs="Arial"/>
          <w:b/>
          <w:sz w:val="24"/>
          <w:szCs w:val="24"/>
        </w:rPr>
        <w:t xml:space="preserve">Learning Disability Partnership Board </w:t>
      </w:r>
    </w:p>
    <w:p w:rsidR="00AD553B" w:rsidRPr="00180FD3" w:rsidRDefault="00AD553B" w:rsidP="00AD553B">
      <w:pPr>
        <w:pStyle w:val="NoSpacing"/>
        <w:jc w:val="both"/>
        <w:rPr>
          <w:rFonts w:ascii="Arial" w:hAnsi="Arial" w:cs="Arial"/>
          <w:b/>
          <w:sz w:val="24"/>
          <w:szCs w:val="24"/>
        </w:rPr>
      </w:pPr>
      <w:r w:rsidRPr="00180FD3">
        <w:rPr>
          <w:rFonts w:ascii="Arial" w:hAnsi="Arial" w:cs="Arial"/>
          <w:b/>
          <w:sz w:val="24"/>
          <w:szCs w:val="24"/>
        </w:rPr>
        <w:t xml:space="preserve">12/06/18 – Sutton Room, Plough Lane </w:t>
      </w:r>
    </w:p>
    <w:p w:rsidR="00AD553B" w:rsidRPr="00180FD3" w:rsidRDefault="00AD553B" w:rsidP="00AD553B">
      <w:pPr>
        <w:pStyle w:val="NoSpacing"/>
        <w:jc w:val="both"/>
        <w:rPr>
          <w:rFonts w:ascii="Arial" w:hAnsi="Arial" w:cs="Arial"/>
          <w:b/>
          <w:sz w:val="24"/>
          <w:szCs w:val="24"/>
        </w:rPr>
      </w:pPr>
    </w:p>
    <w:p w:rsidR="00AD553B" w:rsidRPr="00180FD3" w:rsidRDefault="00AD553B" w:rsidP="00AD553B">
      <w:pPr>
        <w:pStyle w:val="NoSpacing"/>
        <w:jc w:val="both"/>
        <w:rPr>
          <w:rFonts w:ascii="Arial" w:hAnsi="Arial" w:cs="Arial"/>
          <w:b/>
          <w:sz w:val="24"/>
          <w:szCs w:val="24"/>
        </w:rPr>
      </w:pPr>
      <w:r w:rsidRPr="00180FD3">
        <w:rPr>
          <w:rFonts w:ascii="Arial" w:hAnsi="Arial" w:cs="Arial"/>
          <w:b/>
          <w:sz w:val="24"/>
          <w:szCs w:val="24"/>
        </w:rPr>
        <w:t>Attending;</w:t>
      </w:r>
    </w:p>
    <w:tbl>
      <w:tblPr>
        <w:tblStyle w:val="TableGrid"/>
        <w:tblpPr w:leftFromText="180" w:rightFromText="180" w:vertAnchor="page" w:horzAnchor="margin" w:tblpY="2551"/>
        <w:tblW w:w="0" w:type="auto"/>
        <w:tblLook w:val="04A0" w:firstRow="1" w:lastRow="0" w:firstColumn="1" w:lastColumn="0" w:noHBand="0" w:noVBand="1"/>
      </w:tblPr>
      <w:tblGrid>
        <w:gridCol w:w="4502"/>
        <w:gridCol w:w="4514"/>
      </w:tblGrid>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Tracy Roberts</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Our News Our Views</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Mary Simpson</w:t>
            </w:r>
          </w:p>
        </w:tc>
        <w:tc>
          <w:tcPr>
            <w:tcW w:w="4514" w:type="dxa"/>
          </w:tcPr>
          <w:p w:rsidR="00AD553B" w:rsidRPr="00180FD3" w:rsidRDefault="00AD553B" w:rsidP="009F0A40">
            <w:pPr>
              <w:pStyle w:val="NoSpacing"/>
              <w:jc w:val="both"/>
              <w:rPr>
                <w:rFonts w:ascii="Arial" w:hAnsi="Arial" w:cs="Arial"/>
                <w:sz w:val="24"/>
                <w:szCs w:val="24"/>
              </w:rPr>
            </w:pPr>
            <w:proofErr w:type="spellStart"/>
            <w:r w:rsidRPr="00180FD3">
              <w:rPr>
                <w:rFonts w:ascii="Arial" w:hAnsi="Arial" w:cs="Arial"/>
                <w:sz w:val="24"/>
                <w:szCs w:val="24"/>
              </w:rPr>
              <w:t>Healthwatch</w:t>
            </w:r>
            <w:proofErr w:type="spellEnd"/>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Sharon Colley</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2gether</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Tracey Exell</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Alzheimer’s Society</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Gill </w:t>
            </w:r>
            <w:proofErr w:type="spellStart"/>
            <w:r w:rsidRPr="00180FD3">
              <w:rPr>
                <w:rFonts w:ascii="Arial" w:hAnsi="Arial" w:cs="Arial"/>
                <w:sz w:val="24"/>
                <w:szCs w:val="24"/>
              </w:rPr>
              <w:t>Gorle</w:t>
            </w:r>
            <w:proofErr w:type="spellEnd"/>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ACSYL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Rob </w:t>
            </w:r>
            <w:proofErr w:type="spellStart"/>
            <w:r w:rsidRPr="00180FD3">
              <w:rPr>
                <w:rFonts w:ascii="Arial" w:hAnsi="Arial" w:cs="Arial"/>
                <w:sz w:val="24"/>
                <w:szCs w:val="24"/>
              </w:rPr>
              <w:t>Gorle</w:t>
            </w:r>
            <w:proofErr w:type="spellEnd"/>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ACSYL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Rose Hunt</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Herefordshire </w:t>
            </w:r>
            <w:proofErr w:type="spellStart"/>
            <w:r w:rsidRPr="00180FD3">
              <w:rPr>
                <w:rFonts w:ascii="Arial" w:hAnsi="Arial" w:cs="Arial"/>
                <w:sz w:val="24"/>
                <w:szCs w:val="24"/>
              </w:rPr>
              <w:t>Mencap</w:t>
            </w:r>
            <w:proofErr w:type="spellEnd"/>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Fiona Richie</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Echo</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Louise Walton (from 11aam)</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Marches Family Network</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Jayne </w:t>
            </w:r>
            <w:proofErr w:type="spellStart"/>
            <w:r w:rsidRPr="00180FD3">
              <w:rPr>
                <w:rFonts w:ascii="Arial" w:hAnsi="Arial" w:cs="Arial"/>
                <w:sz w:val="24"/>
                <w:szCs w:val="24"/>
              </w:rPr>
              <w:t>McGloane</w:t>
            </w:r>
            <w:proofErr w:type="spellEnd"/>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Parent</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Rhiannon Mainwaring </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WVT DOLs Lead nurse </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Laura Ferguson</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Herefordshire Council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Laura Tyler</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Herefordshire Council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Adam Russell</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Herefordshire Council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John Gorman</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Herefordshire Council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Paul Choppen</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Herefordshire Council</w:t>
            </w:r>
          </w:p>
        </w:tc>
      </w:tr>
      <w:tr w:rsidR="00AD553B" w:rsidRPr="00180FD3" w:rsidTr="009F0A40">
        <w:tc>
          <w:tcPr>
            <w:tcW w:w="4502"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Elspeth Dixon </w:t>
            </w:r>
          </w:p>
        </w:tc>
        <w:tc>
          <w:tcPr>
            <w:tcW w:w="4514"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Herefordshire Council</w:t>
            </w:r>
          </w:p>
        </w:tc>
      </w:tr>
    </w:tbl>
    <w:p w:rsidR="00AD553B" w:rsidRPr="00180FD3" w:rsidRDefault="00AD553B" w:rsidP="00AD553B">
      <w:pPr>
        <w:pStyle w:val="NoSpacing"/>
        <w:jc w:val="both"/>
        <w:rPr>
          <w:rFonts w:ascii="Arial" w:hAnsi="Arial" w:cs="Arial"/>
          <w:sz w:val="24"/>
          <w:szCs w:val="24"/>
        </w:rPr>
      </w:pPr>
    </w:p>
    <w:p w:rsidR="00AD553B" w:rsidRPr="00180FD3" w:rsidRDefault="00AD553B" w:rsidP="00AD553B">
      <w:pPr>
        <w:pStyle w:val="NoSpacing"/>
        <w:jc w:val="both"/>
        <w:rPr>
          <w:rFonts w:ascii="Arial" w:hAnsi="Arial" w:cs="Arial"/>
          <w:b/>
          <w:sz w:val="24"/>
          <w:szCs w:val="24"/>
        </w:rPr>
      </w:pPr>
      <w:r w:rsidRPr="00180FD3">
        <w:rPr>
          <w:rFonts w:ascii="Arial" w:hAnsi="Arial" w:cs="Arial"/>
          <w:b/>
          <w:sz w:val="24"/>
          <w:szCs w:val="24"/>
        </w:rPr>
        <w:t>Apologies</w:t>
      </w:r>
    </w:p>
    <w:p w:rsidR="00AD553B" w:rsidRPr="00180FD3" w:rsidRDefault="00AD553B" w:rsidP="00AD553B">
      <w:pPr>
        <w:pStyle w:val="NoSpacing"/>
        <w:jc w:val="both"/>
        <w:rPr>
          <w:rFonts w:ascii="Arial" w:hAnsi="Arial" w:cs="Arial"/>
          <w:sz w:val="24"/>
          <w:szCs w:val="24"/>
        </w:rPr>
      </w:pPr>
    </w:p>
    <w:tbl>
      <w:tblPr>
        <w:tblStyle w:val="TableGrid"/>
        <w:tblpPr w:leftFromText="180" w:rightFromText="180" w:vertAnchor="text" w:horzAnchor="margin" w:tblpY="-9"/>
        <w:tblW w:w="9067" w:type="dxa"/>
        <w:tblLook w:val="04A0" w:firstRow="1" w:lastRow="0" w:firstColumn="1" w:lastColumn="0" w:noHBand="0" w:noVBand="1"/>
      </w:tblPr>
      <w:tblGrid>
        <w:gridCol w:w="4531"/>
        <w:gridCol w:w="4536"/>
      </w:tblGrid>
      <w:tr w:rsidR="00AD553B" w:rsidRPr="00180FD3" w:rsidTr="00EE42D5">
        <w:tc>
          <w:tcPr>
            <w:tcW w:w="4531"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Debbie Hobbs</w:t>
            </w:r>
          </w:p>
        </w:tc>
        <w:tc>
          <w:tcPr>
            <w:tcW w:w="4536"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HVOSS</w:t>
            </w:r>
          </w:p>
        </w:tc>
      </w:tr>
      <w:tr w:rsidR="00AD553B" w:rsidRPr="00180FD3" w:rsidTr="00EE42D5">
        <w:tc>
          <w:tcPr>
            <w:tcW w:w="4531"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Ian Harper</w:t>
            </w:r>
          </w:p>
        </w:tc>
        <w:tc>
          <w:tcPr>
            <w:tcW w:w="4536"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Aspire Living</w:t>
            </w:r>
          </w:p>
        </w:tc>
      </w:tr>
      <w:tr w:rsidR="00AD553B" w:rsidRPr="00180FD3" w:rsidTr="00EE42D5">
        <w:tc>
          <w:tcPr>
            <w:tcW w:w="4531"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Barbara Brown</w:t>
            </w:r>
          </w:p>
        </w:tc>
        <w:tc>
          <w:tcPr>
            <w:tcW w:w="4536" w:type="dxa"/>
          </w:tcPr>
          <w:p w:rsidR="00AD553B" w:rsidRPr="00180FD3" w:rsidRDefault="00AD553B" w:rsidP="009F0A40">
            <w:pPr>
              <w:pStyle w:val="NoSpacing"/>
              <w:jc w:val="both"/>
              <w:rPr>
                <w:rFonts w:ascii="Arial" w:hAnsi="Arial" w:cs="Arial"/>
                <w:sz w:val="24"/>
                <w:szCs w:val="24"/>
              </w:rPr>
            </w:pPr>
            <w:r w:rsidRPr="00180FD3">
              <w:rPr>
                <w:rFonts w:ascii="Arial" w:hAnsi="Arial" w:cs="Arial"/>
                <w:sz w:val="24"/>
                <w:szCs w:val="24"/>
              </w:rPr>
              <w:t xml:space="preserve">Aspire Living </w:t>
            </w:r>
          </w:p>
        </w:tc>
      </w:tr>
      <w:tr w:rsidR="000808BE" w:rsidRPr="00180FD3" w:rsidTr="00EE42D5">
        <w:tc>
          <w:tcPr>
            <w:tcW w:w="4531" w:type="dxa"/>
          </w:tcPr>
          <w:p w:rsidR="000808BE" w:rsidRPr="00180FD3" w:rsidRDefault="000808BE" w:rsidP="009F0A40">
            <w:pPr>
              <w:pStyle w:val="NoSpacing"/>
              <w:jc w:val="both"/>
              <w:rPr>
                <w:rFonts w:ascii="Arial" w:hAnsi="Arial" w:cs="Arial"/>
                <w:sz w:val="24"/>
                <w:szCs w:val="24"/>
              </w:rPr>
            </w:pPr>
            <w:r>
              <w:rPr>
                <w:rFonts w:ascii="Arial" w:hAnsi="Arial" w:cs="Arial"/>
                <w:sz w:val="24"/>
                <w:szCs w:val="24"/>
              </w:rPr>
              <w:t>Nicky Symonds</w:t>
            </w:r>
          </w:p>
        </w:tc>
        <w:tc>
          <w:tcPr>
            <w:tcW w:w="4536" w:type="dxa"/>
          </w:tcPr>
          <w:p w:rsidR="000808BE" w:rsidRPr="00180FD3" w:rsidRDefault="000808BE" w:rsidP="009F0A40">
            <w:pPr>
              <w:pStyle w:val="NoSpacing"/>
              <w:jc w:val="both"/>
              <w:rPr>
                <w:rFonts w:ascii="Arial" w:hAnsi="Arial" w:cs="Arial"/>
                <w:sz w:val="24"/>
                <w:szCs w:val="24"/>
              </w:rPr>
            </w:pPr>
            <w:r>
              <w:rPr>
                <w:rFonts w:ascii="Arial" w:hAnsi="Arial" w:cs="Arial"/>
                <w:sz w:val="24"/>
                <w:szCs w:val="24"/>
              </w:rPr>
              <w:t xml:space="preserve">Herefordshire Carers Support </w:t>
            </w:r>
          </w:p>
        </w:tc>
      </w:tr>
      <w:tr w:rsidR="00F22FB2" w:rsidRPr="00180FD3" w:rsidTr="00EE42D5">
        <w:tc>
          <w:tcPr>
            <w:tcW w:w="4531" w:type="dxa"/>
          </w:tcPr>
          <w:p w:rsidR="00F22FB2" w:rsidRDefault="00F22FB2" w:rsidP="009F0A40">
            <w:pPr>
              <w:pStyle w:val="NoSpacing"/>
              <w:jc w:val="both"/>
              <w:rPr>
                <w:rFonts w:ascii="Arial" w:hAnsi="Arial" w:cs="Arial"/>
                <w:sz w:val="24"/>
                <w:szCs w:val="24"/>
              </w:rPr>
            </w:pPr>
            <w:r>
              <w:rPr>
                <w:rFonts w:ascii="Arial" w:hAnsi="Arial" w:cs="Arial"/>
                <w:sz w:val="24"/>
                <w:szCs w:val="24"/>
              </w:rPr>
              <w:t xml:space="preserve">Judith </w:t>
            </w:r>
            <w:proofErr w:type="spellStart"/>
            <w:r>
              <w:rPr>
                <w:rFonts w:ascii="Arial" w:hAnsi="Arial" w:cs="Arial"/>
                <w:sz w:val="24"/>
                <w:szCs w:val="24"/>
              </w:rPr>
              <w:t>Loveridge</w:t>
            </w:r>
            <w:proofErr w:type="spellEnd"/>
          </w:p>
        </w:tc>
        <w:tc>
          <w:tcPr>
            <w:tcW w:w="4536" w:type="dxa"/>
          </w:tcPr>
          <w:p w:rsidR="00F22FB2" w:rsidRDefault="00F22FB2" w:rsidP="009F0A40">
            <w:pPr>
              <w:pStyle w:val="NoSpacing"/>
              <w:jc w:val="both"/>
              <w:rPr>
                <w:rFonts w:ascii="Arial" w:hAnsi="Arial" w:cs="Arial"/>
                <w:sz w:val="24"/>
                <w:szCs w:val="24"/>
              </w:rPr>
            </w:pPr>
            <w:r>
              <w:rPr>
                <w:rFonts w:ascii="Arial" w:hAnsi="Arial" w:cs="Arial"/>
                <w:sz w:val="24"/>
                <w:szCs w:val="24"/>
              </w:rPr>
              <w:t>Herefordshire Carers Support</w:t>
            </w:r>
          </w:p>
        </w:tc>
      </w:tr>
    </w:tbl>
    <w:p w:rsidR="00AD553B" w:rsidRPr="00180FD3" w:rsidRDefault="00AD553B" w:rsidP="00AD553B">
      <w:pPr>
        <w:pStyle w:val="NoSpacing"/>
        <w:jc w:val="both"/>
        <w:rPr>
          <w:rFonts w:ascii="Arial" w:hAnsi="Arial" w:cs="Arial"/>
          <w:b/>
          <w:sz w:val="24"/>
          <w:szCs w:val="24"/>
        </w:rPr>
      </w:pPr>
      <w:r w:rsidRPr="00180FD3">
        <w:rPr>
          <w:rFonts w:ascii="Arial" w:hAnsi="Arial" w:cs="Arial"/>
          <w:b/>
          <w:sz w:val="24"/>
          <w:szCs w:val="24"/>
        </w:rPr>
        <w:t xml:space="preserve">Welcome and Introductions </w:t>
      </w:r>
    </w:p>
    <w:p w:rsidR="00AD553B" w:rsidRPr="00180FD3" w:rsidRDefault="00AD553B" w:rsidP="00AD553B">
      <w:pPr>
        <w:pStyle w:val="NoSpacing"/>
        <w:jc w:val="both"/>
        <w:rPr>
          <w:rFonts w:ascii="Arial" w:hAnsi="Arial" w:cs="Arial"/>
          <w:b/>
          <w:sz w:val="24"/>
          <w:szCs w:val="24"/>
        </w:rPr>
      </w:pPr>
    </w:p>
    <w:p w:rsidR="00AD553B" w:rsidRPr="00180FD3" w:rsidRDefault="00AD553B" w:rsidP="00AD553B">
      <w:pPr>
        <w:pStyle w:val="NoSpacing"/>
        <w:jc w:val="both"/>
        <w:rPr>
          <w:rFonts w:ascii="Arial" w:hAnsi="Arial" w:cs="Arial"/>
          <w:sz w:val="24"/>
          <w:szCs w:val="24"/>
        </w:rPr>
      </w:pPr>
      <w:r w:rsidRPr="00180FD3">
        <w:rPr>
          <w:rFonts w:ascii="Arial" w:hAnsi="Arial" w:cs="Arial"/>
          <w:sz w:val="24"/>
          <w:szCs w:val="24"/>
        </w:rPr>
        <w:t xml:space="preserve">John welcomed everyone and asked everyone to introduce themselves. John then recapped the previous minutes. </w:t>
      </w:r>
    </w:p>
    <w:p w:rsidR="00180FD3" w:rsidRPr="00180FD3" w:rsidRDefault="00180FD3" w:rsidP="00180FD3">
      <w:pPr>
        <w:pStyle w:val="NoSpacing"/>
      </w:pPr>
    </w:p>
    <w:p w:rsidR="00932D76" w:rsidRPr="00180FD3" w:rsidRDefault="00180FD3" w:rsidP="00180FD3">
      <w:pPr>
        <w:pStyle w:val="NoSpacing"/>
        <w:rPr>
          <w:rFonts w:ascii="Arial" w:hAnsi="Arial" w:cs="Arial"/>
          <w:b/>
          <w:sz w:val="24"/>
          <w:szCs w:val="24"/>
        </w:rPr>
      </w:pPr>
      <w:r>
        <w:rPr>
          <w:rFonts w:ascii="Arial" w:hAnsi="Arial" w:cs="Arial"/>
          <w:b/>
          <w:sz w:val="24"/>
          <w:szCs w:val="24"/>
        </w:rPr>
        <w:t>Wiki-Me</w:t>
      </w:r>
      <w:r w:rsidR="00932D76" w:rsidRPr="00180FD3">
        <w:rPr>
          <w:rFonts w:ascii="Arial" w:hAnsi="Arial" w:cs="Arial"/>
          <w:b/>
          <w:sz w:val="24"/>
          <w:szCs w:val="24"/>
        </w:rPr>
        <w:t xml:space="preserve"> – Elspeth Dixon</w:t>
      </w:r>
    </w:p>
    <w:p w:rsidR="00180FD3" w:rsidRDefault="00180FD3" w:rsidP="00180FD3">
      <w:pPr>
        <w:pStyle w:val="NoSpacing"/>
      </w:pPr>
    </w:p>
    <w:p w:rsidR="00803BB3" w:rsidRDefault="00932D76" w:rsidP="00EE42D5">
      <w:pPr>
        <w:pStyle w:val="NoSpacing"/>
        <w:jc w:val="both"/>
        <w:rPr>
          <w:rFonts w:ascii="Arial" w:hAnsi="Arial" w:cs="Arial"/>
          <w:sz w:val="24"/>
          <w:szCs w:val="24"/>
        </w:rPr>
      </w:pPr>
      <w:r w:rsidRPr="00EE42D5">
        <w:rPr>
          <w:rFonts w:ascii="Arial" w:hAnsi="Arial" w:cs="Arial"/>
          <w:sz w:val="24"/>
          <w:szCs w:val="24"/>
        </w:rPr>
        <w:t xml:space="preserve">Elspeth introduced </w:t>
      </w:r>
      <w:r w:rsidR="00180FD3" w:rsidRPr="00EE42D5">
        <w:rPr>
          <w:rFonts w:ascii="Arial" w:hAnsi="Arial" w:cs="Arial"/>
          <w:sz w:val="24"/>
          <w:szCs w:val="24"/>
        </w:rPr>
        <w:t>Wiki-Me</w:t>
      </w:r>
      <w:r w:rsidR="00803BB3" w:rsidRPr="00EE42D5">
        <w:rPr>
          <w:rFonts w:ascii="Arial" w:hAnsi="Arial" w:cs="Arial"/>
          <w:sz w:val="24"/>
          <w:szCs w:val="24"/>
        </w:rPr>
        <w:t xml:space="preserve">. </w:t>
      </w:r>
      <w:r w:rsidR="00180FD3" w:rsidRPr="00EE42D5">
        <w:rPr>
          <w:rFonts w:ascii="Arial" w:hAnsi="Arial" w:cs="Arial"/>
          <w:sz w:val="24"/>
          <w:szCs w:val="24"/>
        </w:rPr>
        <w:t>Wiki-Me</w:t>
      </w:r>
      <w:r w:rsidRPr="00EE42D5">
        <w:rPr>
          <w:rFonts w:ascii="Arial" w:hAnsi="Arial" w:cs="Arial"/>
          <w:sz w:val="24"/>
          <w:szCs w:val="24"/>
        </w:rPr>
        <w:t xml:space="preserve"> is </w:t>
      </w:r>
      <w:r w:rsidR="00E51439" w:rsidRPr="00EE42D5">
        <w:rPr>
          <w:rFonts w:ascii="Arial" w:hAnsi="Arial" w:cs="Arial"/>
          <w:sz w:val="24"/>
          <w:szCs w:val="24"/>
        </w:rPr>
        <w:t>a digital platform that combines a simple, secure personal website and social network functions.</w:t>
      </w:r>
    </w:p>
    <w:p w:rsidR="00EE42D5" w:rsidRPr="00EE42D5" w:rsidRDefault="00EE42D5" w:rsidP="00EE42D5">
      <w:pPr>
        <w:pStyle w:val="NoSpacing"/>
        <w:jc w:val="both"/>
        <w:rPr>
          <w:rFonts w:ascii="Arial" w:hAnsi="Arial" w:cs="Arial"/>
          <w:sz w:val="24"/>
          <w:szCs w:val="24"/>
        </w:rPr>
      </w:pPr>
    </w:p>
    <w:p w:rsidR="00435ADB" w:rsidRPr="00EE42D5" w:rsidRDefault="00180FD3" w:rsidP="00EE42D5">
      <w:pPr>
        <w:pStyle w:val="NoSpacing"/>
        <w:jc w:val="both"/>
        <w:rPr>
          <w:rFonts w:ascii="Arial" w:hAnsi="Arial" w:cs="Arial"/>
          <w:sz w:val="24"/>
          <w:szCs w:val="24"/>
        </w:rPr>
      </w:pPr>
      <w:r w:rsidRPr="00EE42D5">
        <w:rPr>
          <w:rFonts w:ascii="Arial" w:hAnsi="Arial" w:cs="Arial"/>
          <w:sz w:val="24"/>
          <w:szCs w:val="24"/>
        </w:rPr>
        <w:t>Wiki-Me</w:t>
      </w:r>
      <w:r w:rsidR="00803BB3" w:rsidRPr="00EE42D5">
        <w:rPr>
          <w:rFonts w:ascii="Arial" w:hAnsi="Arial" w:cs="Arial"/>
          <w:sz w:val="24"/>
          <w:szCs w:val="24"/>
        </w:rPr>
        <w:t xml:space="preserve"> allow</w:t>
      </w:r>
      <w:r w:rsidR="00C350F2" w:rsidRPr="00EE42D5">
        <w:rPr>
          <w:rFonts w:ascii="Arial" w:hAnsi="Arial" w:cs="Arial"/>
          <w:sz w:val="24"/>
          <w:szCs w:val="24"/>
        </w:rPr>
        <w:t xml:space="preserve">s </w:t>
      </w:r>
      <w:r w:rsidR="006C3DE5" w:rsidRPr="00EE42D5">
        <w:rPr>
          <w:rFonts w:ascii="Arial" w:hAnsi="Arial" w:cs="Arial"/>
          <w:sz w:val="24"/>
          <w:szCs w:val="24"/>
        </w:rPr>
        <w:t>an</w:t>
      </w:r>
      <w:r w:rsidR="00C350F2" w:rsidRPr="00EE42D5">
        <w:rPr>
          <w:rFonts w:ascii="Arial" w:hAnsi="Arial" w:cs="Arial"/>
          <w:sz w:val="24"/>
          <w:szCs w:val="24"/>
        </w:rPr>
        <w:t xml:space="preserve"> </w:t>
      </w:r>
      <w:r w:rsidR="006C3DE5" w:rsidRPr="00EE42D5">
        <w:rPr>
          <w:rFonts w:ascii="Arial" w:hAnsi="Arial" w:cs="Arial"/>
          <w:sz w:val="24"/>
          <w:szCs w:val="24"/>
        </w:rPr>
        <w:t xml:space="preserve">individual to create personal profile </w:t>
      </w:r>
      <w:r w:rsidR="00C350F2" w:rsidRPr="00EE42D5">
        <w:rPr>
          <w:rFonts w:ascii="Arial" w:hAnsi="Arial" w:cs="Arial"/>
          <w:sz w:val="24"/>
          <w:szCs w:val="24"/>
        </w:rPr>
        <w:t xml:space="preserve">which details their </w:t>
      </w:r>
      <w:r w:rsidR="006C3DE5" w:rsidRPr="00EE42D5">
        <w:rPr>
          <w:rFonts w:ascii="Arial" w:hAnsi="Arial" w:cs="Arial"/>
          <w:sz w:val="24"/>
          <w:szCs w:val="24"/>
        </w:rPr>
        <w:t xml:space="preserve">social and leisure </w:t>
      </w:r>
      <w:r w:rsidR="00C350F2" w:rsidRPr="00EE42D5">
        <w:rPr>
          <w:rFonts w:ascii="Arial" w:hAnsi="Arial" w:cs="Arial"/>
          <w:sz w:val="24"/>
          <w:szCs w:val="24"/>
        </w:rPr>
        <w:t>interests</w:t>
      </w:r>
      <w:r w:rsidR="006C3DE5" w:rsidRPr="00EE42D5">
        <w:rPr>
          <w:rFonts w:ascii="Arial" w:hAnsi="Arial" w:cs="Arial"/>
          <w:sz w:val="24"/>
          <w:szCs w:val="24"/>
        </w:rPr>
        <w:t xml:space="preserve">, education, work and </w:t>
      </w:r>
      <w:r w:rsidR="00C350F2" w:rsidRPr="00EE42D5">
        <w:rPr>
          <w:rFonts w:ascii="Arial" w:hAnsi="Arial" w:cs="Arial"/>
          <w:sz w:val="24"/>
          <w:szCs w:val="24"/>
        </w:rPr>
        <w:t>health history</w:t>
      </w:r>
      <w:r w:rsidR="006C3DE5" w:rsidRPr="00EE42D5">
        <w:rPr>
          <w:rFonts w:ascii="Arial" w:hAnsi="Arial" w:cs="Arial"/>
          <w:sz w:val="24"/>
          <w:szCs w:val="24"/>
        </w:rPr>
        <w:t xml:space="preserve"> and their</w:t>
      </w:r>
      <w:r w:rsidR="00C350F2" w:rsidRPr="00EE42D5">
        <w:rPr>
          <w:rFonts w:ascii="Arial" w:hAnsi="Arial" w:cs="Arial"/>
          <w:sz w:val="24"/>
          <w:szCs w:val="24"/>
        </w:rPr>
        <w:t xml:space="preserve"> </w:t>
      </w:r>
      <w:r w:rsidR="006C3DE5" w:rsidRPr="00EE42D5">
        <w:rPr>
          <w:rFonts w:ascii="Arial" w:hAnsi="Arial" w:cs="Arial"/>
          <w:sz w:val="24"/>
          <w:szCs w:val="24"/>
        </w:rPr>
        <w:t>support needs</w:t>
      </w:r>
      <w:r w:rsidR="00296051" w:rsidRPr="00EE42D5">
        <w:rPr>
          <w:rFonts w:ascii="Arial" w:hAnsi="Arial" w:cs="Arial"/>
          <w:sz w:val="24"/>
          <w:szCs w:val="24"/>
        </w:rPr>
        <w:t>.</w:t>
      </w:r>
      <w:r w:rsidR="006C3DE5" w:rsidRPr="00EE42D5">
        <w:rPr>
          <w:rFonts w:ascii="Arial" w:hAnsi="Arial" w:cs="Arial"/>
          <w:sz w:val="24"/>
          <w:szCs w:val="24"/>
        </w:rPr>
        <w:t xml:space="preserve">  </w:t>
      </w:r>
      <w:r w:rsidR="00296051" w:rsidRPr="00EE42D5">
        <w:rPr>
          <w:rFonts w:ascii="Arial" w:hAnsi="Arial" w:cs="Arial"/>
          <w:sz w:val="24"/>
          <w:szCs w:val="24"/>
        </w:rPr>
        <w:t>The individual can then</w:t>
      </w:r>
      <w:r w:rsidR="00E5633D" w:rsidRPr="00EE42D5">
        <w:rPr>
          <w:rFonts w:ascii="Arial" w:hAnsi="Arial" w:cs="Arial"/>
          <w:sz w:val="24"/>
          <w:szCs w:val="24"/>
        </w:rPr>
        <w:t xml:space="preserve"> set up a circle of people to </w:t>
      </w:r>
      <w:r w:rsidR="00296051" w:rsidRPr="00EE42D5">
        <w:rPr>
          <w:rFonts w:ascii="Arial" w:hAnsi="Arial" w:cs="Arial"/>
          <w:sz w:val="24"/>
          <w:szCs w:val="24"/>
        </w:rPr>
        <w:t>share</w:t>
      </w:r>
      <w:r w:rsidR="00435ADB" w:rsidRPr="00EE42D5">
        <w:rPr>
          <w:rFonts w:ascii="Arial" w:hAnsi="Arial" w:cs="Arial"/>
          <w:sz w:val="24"/>
          <w:szCs w:val="24"/>
        </w:rPr>
        <w:t xml:space="preserve"> sections </w:t>
      </w:r>
      <w:r w:rsidR="00296051" w:rsidRPr="00EE42D5">
        <w:rPr>
          <w:rFonts w:ascii="Arial" w:hAnsi="Arial" w:cs="Arial"/>
          <w:sz w:val="24"/>
          <w:szCs w:val="24"/>
        </w:rPr>
        <w:t xml:space="preserve">from their </w:t>
      </w:r>
      <w:r w:rsidR="006C3DE5" w:rsidRPr="00EE42D5">
        <w:rPr>
          <w:rFonts w:ascii="Arial" w:hAnsi="Arial" w:cs="Arial"/>
          <w:sz w:val="24"/>
          <w:szCs w:val="24"/>
        </w:rPr>
        <w:t xml:space="preserve">profile </w:t>
      </w:r>
      <w:r w:rsidR="00E5633D" w:rsidRPr="00EE42D5">
        <w:rPr>
          <w:rFonts w:ascii="Arial" w:hAnsi="Arial" w:cs="Arial"/>
          <w:sz w:val="24"/>
          <w:szCs w:val="24"/>
        </w:rPr>
        <w:t xml:space="preserve">with. </w:t>
      </w:r>
    </w:p>
    <w:p w:rsidR="00EE42D5" w:rsidRDefault="00DE29D7" w:rsidP="00EE42D5">
      <w:pPr>
        <w:pStyle w:val="NoSpacing"/>
        <w:jc w:val="both"/>
        <w:rPr>
          <w:rFonts w:ascii="Arial" w:hAnsi="Arial" w:cs="Arial"/>
          <w:sz w:val="24"/>
          <w:szCs w:val="24"/>
        </w:rPr>
      </w:pPr>
      <w:r w:rsidRPr="00EE42D5">
        <w:rPr>
          <w:rFonts w:ascii="Arial" w:hAnsi="Arial" w:cs="Arial"/>
          <w:sz w:val="24"/>
          <w:szCs w:val="24"/>
        </w:rPr>
        <w:t xml:space="preserve">The individual </w:t>
      </w:r>
      <w:r w:rsidR="00E5633D" w:rsidRPr="00EE42D5">
        <w:rPr>
          <w:rFonts w:ascii="Arial" w:hAnsi="Arial" w:cs="Arial"/>
          <w:sz w:val="24"/>
          <w:szCs w:val="24"/>
        </w:rPr>
        <w:t xml:space="preserve">can </w:t>
      </w:r>
      <w:r w:rsidR="00435ADB" w:rsidRPr="00EE42D5">
        <w:rPr>
          <w:rFonts w:ascii="Arial" w:hAnsi="Arial" w:cs="Arial"/>
          <w:sz w:val="24"/>
          <w:szCs w:val="24"/>
        </w:rPr>
        <w:t xml:space="preserve">then grant </w:t>
      </w:r>
      <w:r w:rsidRPr="00EE42D5">
        <w:rPr>
          <w:rFonts w:ascii="Arial" w:hAnsi="Arial" w:cs="Arial"/>
          <w:sz w:val="24"/>
          <w:szCs w:val="24"/>
        </w:rPr>
        <w:t>members of their</w:t>
      </w:r>
      <w:r w:rsidR="00435ADB" w:rsidRPr="00EE42D5">
        <w:rPr>
          <w:rFonts w:ascii="Arial" w:hAnsi="Arial" w:cs="Arial"/>
          <w:sz w:val="24"/>
          <w:szCs w:val="24"/>
        </w:rPr>
        <w:t xml:space="preserve"> circle the right to update and edit sections of their profile.</w:t>
      </w:r>
    </w:p>
    <w:p w:rsidR="00435ADB" w:rsidRPr="00EE42D5" w:rsidRDefault="00435ADB" w:rsidP="00EE42D5">
      <w:pPr>
        <w:pStyle w:val="NoSpacing"/>
        <w:jc w:val="both"/>
        <w:rPr>
          <w:rFonts w:ascii="Arial" w:hAnsi="Arial" w:cs="Arial"/>
          <w:sz w:val="24"/>
          <w:szCs w:val="24"/>
        </w:rPr>
      </w:pPr>
      <w:r w:rsidRPr="00EE42D5">
        <w:rPr>
          <w:rFonts w:ascii="Arial" w:hAnsi="Arial" w:cs="Arial"/>
          <w:sz w:val="24"/>
          <w:szCs w:val="24"/>
        </w:rPr>
        <w:t xml:space="preserve">   </w:t>
      </w:r>
    </w:p>
    <w:p w:rsidR="005241EB" w:rsidRPr="00EE42D5" w:rsidRDefault="00180FD3" w:rsidP="00EE42D5">
      <w:pPr>
        <w:pStyle w:val="NoSpacing"/>
        <w:jc w:val="both"/>
        <w:rPr>
          <w:rFonts w:ascii="Arial" w:hAnsi="Arial" w:cs="Arial"/>
          <w:sz w:val="24"/>
          <w:szCs w:val="24"/>
        </w:rPr>
      </w:pPr>
      <w:r w:rsidRPr="00EE42D5">
        <w:rPr>
          <w:rFonts w:ascii="Arial" w:hAnsi="Arial" w:cs="Arial"/>
          <w:sz w:val="24"/>
          <w:szCs w:val="24"/>
        </w:rPr>
        <w:t>Wiki-Me</w:t>
      </w:r>
      <w:r w:rsidR="00435ADB" w:rsidRPr="00EE42D5">
        <w:rPr>
          <w:rFonts w:ascii="Arial" w:hAnsi="Arial" w:cs="Arial"/>
          <w:sz w:val="24"/>
          <w:szCs w:val="24"/>
        </w:rPr>
        <w:t xml:space="preserve"> </w:t>
      </w:r>
      <w:r w:rsidR="005241EB" w:rsidRPr="00EE42D5">
        <w:rPr>
          <w:rFonts w:ascii="Arial" w:hAnsi="Arial" w:cs="Arial"/>
          <w:sz w:val="24"/>
          <w:szCs w:val="24"/>
        </w:rPr>
        <w:t>enables communication, co-operation and joined up support for an individual’s</w:t>
      </w:r>
      <w:r w:rsidR="00E51439" w:rsidRPr="00EE42D5">
        <w:rPr>
          <w:rFonts w:ascii="Arial" w:hAnsi="Arial" w:cs="Arial"/>
          <w:sz w:val="24"/>
          <w:szCs w:val="24"/>
        </w:rPr>
        <w:t xml:space="preserve"> family, friends</w:t>
      </w:r>
      <w:r w:rsidR="005241EB" w:rsidRPr="00EE42D5">
        <w:rPr>
          <w:rFonts w:ascii="Arial" w:hAnsi="Arial" w:cs="Arial"/>
          <w:sz w:val="24"/>
          <w:szCs w:val="24"/>
        </w:rPr>
        <w:t xml:space="preserve">, professionals and community circles. </w:t>
      </w:r>
      <w:r w:rsidR="00E51439" w:rsidRPr="00EE42D5">
        <w:rPr>
          <w:rFonts w:ascii="Arial" w:hAnsi="Arial" w:cs="Arial"/>
          <w:sz w:val="24"/>
          <w:szCs w:val="24"/>
        </w:rPr>
        <w:t xml:space="preserve">   </w:t>
      </w:r>
    </w:p>
    <w:p w:rsidR="00EE42D5" w:rsidRDefault="00EE42D5" w:rsidP="00EE42D5">
      <w:pPr>
        <w:pStyle w:val="NoSpacing"/>
        <w:jc w:val="both"/>
        <w:rPr>
          <w:rFonts w:ascii="Arial" w:hAnsi="Arial" w:cs="Arial"/>
          <w:sz w:val="24"/>
          <w:szCs w:val="24"/>
        </w:rPr>
      </w:pPr>
    </w:p>
    <w:p w:rsidR="000E2C51" w:rsidRDefault="000E2C51" w:rsidP="00EE42D5">
      <w:pPr>
        <w:pStyle w:val="NoSpacing"/>
        <w:jc w:val="both"/>
        <w:rPr>
          <w:rFonts w:ascii="Arial" w:hAnsi="Arial" w:cs="Arial"/>
          <w:sz w:val="24"/>
          <w:szCs w:val="24"/>
        </w:rPr>
      </w:pPr>
      <w:r w:rsidRPr="00EE42D5">
        <w:rPr>
          <w:rFonts w:ascii="Arial" w:hAnsi="Arial" w:cs="Arial"/>
          <w:sz w:val="24"/>
          <w:szCs w:val="24"/>
        </w:rPr>
        <w:lastRenderedPageBreak/>
        <w:t xml:space="preserve">The use of pictures, videos, sound, text and messages enables individuals and their families, along with the professionals involved in their education and care, to keep in touch and learn from each other. </w:t>
      </w:r>
    </w:p>
    <w:p w:rsidR="00B3792A" w:rsidRPr="00EE42D5" w:rsidRDefault="00B3792A" w:rsidP="00EE42D5">
      <w:pPr>
        <w:pStyle w:val="NoSpacing"/>
        <w:jc w:val="both"/>
        <w:rPr>
          <w:rFonts w:ascii="Arial" w:hAnsi="Arial" w:cs="Arial"/>
          <w:sz w:val="24"/>
          <w:szCs w:val="24"/>
        </w:rPr>
      </w:pPr>
    </w:p>
    <w:p w:rsidR="00803BB3" w:rsidRPr="00EE42D5" w:rsidRDefault="00EE081A" w:rsidP="00EE42D5">
      <w:pPr>
        <w:pStyle w:val="NoSpacing"/>
        <w:jc w:val="both"/>
        <w:rPr>
          <w:rFonts w:ascii="Arial" w:hAnsi="Arial" w:cs="Arial"/>
          <w:sz w:val="24"/>
          <w:szCs w:val="24"/>
        </w:rPr>
      </w:pPr>
      <w:r w:rsidRPr="00EE42D5">
        <w:rPr>
          <w:rFonts w:ascii="Arial" w:hAnsi="Arial" w:cs="Arial"/>
          <w:sz w:val="24"/>
          <w:szCs w:val="24"/>
        </w:rPr>
        <w:t xml:space="preserve">The service was </w:t>
      </w:r>
      <w:r w:rsidR="00B3792A" w:rsidRPr="00EE42D5">
        <w:rPr>
          <w:rFonts w:ascii="Arial" w:hAnsi="Arial" w:cs="Arial"/>
          <w:sz w:val="24"/>
          <w:szCs w:val="24"/>
        </w:rPr>
        <w:t>trialled</w:t>
      </w:r>
      <w:r w:rsidRPr="00EE42D5">
        <w:rPr>
          <w:rFonts w:ascii="Arial" w:hAnsi="Arial" w:cs="Arial"/>
          <w:sz w:val="24"/>
          <w:szCs w:val="24"/>
        </w:rPr>
        <w:t xml:space="preserve"> in Herefordshire last year </w:t>
      </w:r>
      <w:r w:rsidR="00803BB3" w:rsidRPr="00EE42D5">
        <w:rPr>
          <w:rFonts w:ascii="Arial" w:hAnsi="Arial" w:cs="Arial"/>
          <w:sz w:val="24"/>
          <w:szCs w:val="24"/>
        </w:rPr>
        <w:t>starting with</w:t>
      </w:r>
      <w:r w:rsidRPr="00EE42D5">
        <w:rPr>
          <w:rFonts w:ascii="Arial" w:hAnsi="Arial" w:cs="Arial"/>
          <w:sz w:val="24"/>
          <w:szCs w:val="24"/>
        </w:rPr>
        <w:t xml:space="preserve"> 16 children and young people with special education</w:t>
      </w:r>
      <w:r w:rsidR="00803BB3" w:rsidRPr="00EE42D5">
        <w:rPr>
          <w:rFonts w:ascii="Arial" w:hAnsi="Arial" w:cs="Arial"/>
          <w:sz w:val="24"/>
          <w:szCs w:val="24"/>
        </w:rPr>
        <w:t xml:space="preserve"> needs</w:t>
      </w:r>
      <w:r w:rsidRPr="00EE42D5">
        <w:rPr>
          <w:rFonts w:ascii="Arial" w:hAnsi="Arial" w:cs="Arial"/>
          <w:sz w:val="24"/>
          <w:szCs w:val="24"/>
        </w:rPr>
        <w:t xml:space="preserve">. </w:t>
      </w:r>
      <w:r w:rsidR="00180FD3" w:rsidRPr="00EE42D5">
        <w:rPr>
          <w:rFonts w:ascii="Arial" w:hAnsi="Arial" w:cs="Arial"/>
          <w:sz w:val="24"/>
          <w:szCs w:val="24"/>
        </w:rPr>
        <w:t>It is now hoped to expand the number of users to around 2</w:t>
      </w:r>
      <w:r w:rsidRPr="00EE42D5">
        <w:rPr>
          <w:rFonts w:ascii="Arial" w:hAnsi="Arial" w:cs="Arial"/>
          <w:sz w:val="24"/>
          <w:szCs w:val="24"/>
        </w:rPr>
        <w:t xml:space="preserve">50 </w:t>
      </w:r>
      <w:r w:rsidR="00180FD3" w:rsidRPr="00EE42D5">
        <w:rPr>
          <w:rFonts w:ascii="Arial" w:hAnsi="Arial" w:cs="Arial"/>
          <w:sz w:val="24"/>
          <w:szCs w:val="24"/>
        </w:rPr>
        <w:t>so that the project can be evaluated later this year.</w:t>
      </w:r>
    </w:p>
    <w:p w:rsidR="00EE42D5" w:rsidRDefault="00EE42D5" w:rsidP="00EE42D5">
      <w:pPr>
        <w:pStyle w:val="NoSpacing"/>
        <w:jc w:val="both"/>
        <w:rPr>
          <w:rFonts w:ascii="Arial" w:hAnsi="Arial" w:cs="Arial"/>
          <w:sz w:val="24"/>
          <w:szCs w:val="24"/>
        </w:rPr>
      </w:pPr>
    </w:p>
    <w:p w:rsidR="00B00F07" w:rsidRPr="00EE42D5" w:rsidRDefault="00CE278D" w:rsidP="00EE42D5">
      <w:pPr>
        <w:pStyle w:val="NoSpacing"/>
        <w:jc w:val="both"/>
        <w:rPr>
          <w:rFonts w:ascii="Arial" w:hAnsi="Arial" w:cs="Arial"/>
          <w:sz w:val="24"/>
          <w:szCs w:val="24"/>
        </w:rPr>
      </w:pPr>
      <w:r w:rsidRPr="00EE42D5">
        <w:rPr>
          <w:rFonts w:ascii="Arial" w:hAnsi="Arial" w:cs="Arial"/>
          <w:sz w:val="24"/>
          <w:szCs w:val="24"/>
        </w:rPr>
        <w:t xml:space="preserve">Fiona Richie </w:t>
      </w:r>
      <w:r w:rsidR="000E2C51" w:rsidRPr="00EE42D5">
        <w:rPr>
          <w:rFonts w:ascii="Arial" w:hAnsi="Arial" w:cs="Arial"/>
          <w:sz w:val="24"/>
          <w:szCs w:val="24"/>
        </w:rPr>
        <w:t xml:space="preserve">discussed </w:t>
      </w:r>
      <w:r w:rsidR="00E5633D" w:rsidRPr="00EE42D5">
        <w:rPr>
          <w:rFonts w:ascii="Arial" w:hAnsi="Arial" w:cs="Arial"/>
          <w:sz w:val="24"/>
          <w:szCs w:val="24"/>
        </w:rPr>
        <w:t>how</w:t>
      </w:r>
      <w:r w:rsidR="000E2C51" w:rsidRPr="00EE42D5">
        <w:rPr>
          <w:rFonts w:ascii="Arial" w:hAnsi="Arial" w:cs="Arial"/>
          <w:sz w:val="24"/>
          <w:szCs w:val="24"/>
        </w:rPr>
        <w:t xml:space="preserve"> </w:t>
      </w:r>
      <w:r w:rsidR="00180FD3" w:rsidRPr="00EE42D5">
        <w:rPr>
          <w:rFonts w:ascii="Arial" w:hAnsi="Arial" w:cs="Arial"/>
          <w:sz w:val="24"/>
          <w:szCs w:val="24"/>
        </w:rPr>
        <w:t>Wiki-Me</w:t>
      </w:r>
      <w:r w:rsidR="000E2C51" w:rsidRPr="00EE42D5">
        <w:rPr>
          <w:rFonts w:ascii="Arial" w:hAnsi="Arial" w:cs="Arial"/>
          <w:sz w:val="24"/>
          <w:szCs w:val="24"/>
        </w:rPr>
        <w:t xml:space="preserve"> </w:t>
      </w:r>
      <w:r w:rsidR="00E5633D" w:rsidRPr="00EE42D5">
        <w:rPr>
          <w:rFonts w:ascii="Arial" w:hAnsi="Arial" w:cs="Arial"/>
          <w:sz w:val="24"/>
          <w:szCs w:val="24"/>
        </w:rPr>
        <w:t>could be really useful to people with learning disabilities who have limited support</w:t>
      </w:r>
      <w:r w:rsidR="00180FD3" w:rsidRPr="00EE42D5">
        <w:rPr>
          <w:rFonts w:ascii="Arial" w:hAnsi="Arial" w:cs="Arial"/>
          <w:sz w:val="24"/>
          <w:szCs w:val="24"/>
        </w:rPr>
        <w:t xml:space="preserve">, especially those in danger of becoming socially isolated. </w:t>
      </w:r>
      <w:r w:rsidRPr="00EE42D5">
        <w:rPr>
          <w:rFonts w:ascii="Arial" w:hAnsi="Arial" w:cs="Arial"/>
          <w:sz w:val="24"/>
          <w:szCs w:val="24"/>
        </w:rPr>
        <w:t xml:space="preserve">Jayne </w:t>
      </w:r>
      <w:proofErr w:type="spellStart"/>
      <w:r w:rsidRPr="00EE42D5">
        <w:rPr>
          <w:rFonts w:ascii="Arial" w:hAnsi="Arial" w:cs="Arial"/>
          <w:sz w:val="24"/>
          <w:szCs w:val="24"/>
        </w:rPr>
        <w:t>McGlone</w:t>
      </w:r>
      <w:proofErr w:type="spellEnd"/>
      <w:r w:rsidRPr="00EE42D5">
        <w:rPr>
          <w:rFonts w:ascii="Arial" w:hAnsi="Arial" w:cs="Arial"/>
          <w:sz w:val="24"/>
          <w:szCs w:val="24"/>
        </w:rPr>
        <w:t xml:space="preserve"> said it could be useful to </w:t>
      </w:r>
      <w:r w:rsidR="00E5633D" w:rsidRPr="00EE42D5">
        <w:rPr>
          <w:rFonts w:ascii="Arial" w:hAnsi="Arial" w:cs="Arial"/>
          <w:sz w:val="24"/>
          <w:szCs w:val="24"/>
        </w:rPr>
        <w:t xml:space="preserve">people with dementia </w:t>
      </w:r>
      <w:r w:rsidRPr="00EE42D5">
        <w:rPr>
          <w:rFonts w:ascii="Arial" w:hAnsi="Arial" w:cs="Arial"/>
          <w:sz w:val="24"/>
          <w:szCs w:val="24"/>
        </w:rPr>
        <w:t xml:space="preserve">who </w:t>
      </w:r>
      <w:r w:rsidR="00E5633D" w:rsidRPr="00EE42D5">
        <w:rPr>
          <w:rFonts w:ascii="Arial" w:hAnsi="Arial" w:cs="Arial"/>
          <w:sz w:val="24"/>
          <w:szCs w:val="24"/>
        </w:rPr>
        <w:t xml:space="preserve">could use it as a time capsule. </w:t>
      </w:r>
      <w:r w:rsidR="00310784" w:rsidRPr="00EE42D5">
        <w:rPr>
          <w:rFonts w:ascii="Arial" w:hAnsi="Arial" w:cs="Arial"/>
          <w:sz w:val="24"/>
          <w:szCs w:val="24"/>
        </w:rPr>
        <w:t xml:space="preserve">Other users could also include those living out of county. </w:t>
      </w:r>
      <w:r w:rsidR="00E5633D" w:rsidRPr="00EE42D5">
        <w:rPr>
          <w:rFonts w:ascii="Arial" w:hAnsi="Arial" w:cs="Arial"/>
          <w:sz w:val="24"/>
          <w:szCs w:val="24"/>
        </w:rPr>
        <w:t xml:space="preserve"> </w:t>
      </w:r>
    </w:p>
    <w:p w:rsidR="00EE42D5" w:rsidRDefault="00EE42D5" w:rsidP="00EE42D5">
      <w:pPr>
        <w:pStyle w:val="NoSpacing"/>
        <w:jc w:val="both"/>
        <w:rPr>
          <w:rFonts w:ascii="Arial" w:hAnsi="Arial" w:cs="Arial"/>
          <w:sz w:val="24"/>
          <w:szCs w:val="24"/>
        </w:rPr>
      </w:pPr>
    </w:p>
    <w:p w:rsidR="00310784" w:rsidRPr="00EE42D5" w:rsidRDefault="00B00F07" w:rsidP="00EE42D5">
      <w:pPr>
        <w:pStyle w:val="NoSpacing"/>
        <w:jc w:val="both"/>
        <w:rPr>
          <w:rFonts w:ascii="Arial" w:hAnsi="Arial" w:cs="Arial"/>
          <w:sz w:val="24"/>
          <w:szCs w:val="24"/>
        </w:rPr>
      </w:pPr>
      <w:r w:rsidRPr="00EE42D5">
        <w:rPr>
          <w:rFonts w:ascii="Arial" w:hAnsi="Arial" w:cs="Arial"/>
          <w:sz w:val="24"/>
          <w:szCs w:val="24"/>
        </w:rPr>
        <w:t xml:space="preserve">Elspeth said she is a happy to take referrals for </w:t>
      </w:r>
      <w:r w:rsidR="00180FD3" w:rsidRPr="00EE42D5">
        <w:rPr>
          <w:rFonts w:ascii="Arial" w:hAnsi="Arial" w:cs="Arial"/>
          <w:sz w:val="24"/>
          <w:szCs w:val="24"/>
        </w:rPr>
        <w:t>Wiki-Me</w:t>
      </w:r>
      <w:r w:rsidRPr="00EE42D5">
        <w:rPr>
          <w:rFonts w:ascii="Arial" w:hAnsi="Arial" w:cs="Arial"/>
          <w:sz w:val="24"/>
          <w:szCs w:val="24"/>
        </w:rPr>
        <w:t xml:space="preserve"> and discuss it over the next few weeks. </w:t>
      </w:r>
    </w:p>
    <w:p w:rsidR="00EE42D5" w:rsidRDefault="00EE42D5" w:rsidP="00EE42D5">
      <w:pPr>
        <w:pStyle w:val="NoSpacing"/>
        <w:jc w:val="both"/>
        <w:rPr>
          <w:rFonts w:ascii="Arial" w:hAnsi="Arial" w:cs="Arial"/>
          <w:sz w:val="24"/>
          <w:szCs w:val="24"/>
        </w:rPr>
      </w:pPr>
    </w:p>
    <w:p w:rsidR="00932D76" w:rsidRPr="00EE42D5" w:rsidRDefault="00310784" w:rsidP="00EE42D5">
      <w:pPr>
        <w:pStyle w:val="NoSpacing"/>
        <w:jc w:val="both"/>
        <w:rPr>
          <w:rFonts w:ascii="Arial" w:hAnsi="Arial" w:cs="Arial"/>
          <w:sz w:val="24"/>
          <w:szCs w:val="24"/>
        </w:rPr>
      </w:pPr>
      <w:r w:rsidRPr="00EE42D5">
        <w:rPr>
          <w:rFonts w:ascii="Arial" w:hAnsi="Arial" w:cs="Arial"/>
          <w:sz w:val="24"/>
          <w:szCs w:val="24"/>
        </w:rPr>
        <w:t>Currently there is no cost to users who are trialling the system.</w:t>
      </w:r>
      <w:r w:rsidR="00B00F07" w:rsidRPr="00EE42D5">
        <w:rPr>
          <w:rFonts w:ascii="Arial" w:hAnsi="Arial" w:cs="Arial"/>
          <w:sz w:val="24"/>
          <w:szCs w:val="24"/>
        </w:rPr>
        <w:t xml:space="preserve">  </w:t>
      </w:r>
      <w:r w:rsidR="000E2C51" w:rsidRPr="00EE42D5">
        <w:rPr>
          <w:rFonts w:ascii="Arial" w:hAnsi="Arial" w:cs="Arial"/>
          <w:sz w:val="24"/>
          <w:szCs w:val="24"/>
        </w:rPr>
        <w:t xml:space="preserve">  </w:t>
      </w:r>
    </w:p>
    <w:p w:rsidR="00EE42D5" w:rsidRDefault="00EE42D5" w:rsidP="00EE42D5">
      <w:pPr>
        <w:pStyle w:val="NoSpacing"/>
        <w:jc w:val="both"/>
        <w:rPr>
          <w:rFonts w:ascii="Arial" w:hAnsi="Arial" w:cs="Arial"/>
          <w:sz w:val="24"/>
          <w:szCs w:val="24"/>
        </w:rPr>
      </w:pPr>
    </w:p>
    <w:p w:rsidR="00DE29D7" w:rsidRDefault="00DE29D7" w:rsidP="00EE42D5">
      <w:pPr>
        <w:pStyle w:val="NoSpacing"/>
        <w:jc w:val="both"/>
        <w:rPr>
          <w:rFonts w:ascii="Arial" w:hAnsi="Arial" w:cs="Arial"/>
          <w:sz w:val="24"/>
          <w:szCs w:val="24"/>
        </w:rPr>
      </w:pPr>
      <w:r w:rsidRPr="00EE42D5">
        <w:rPr>
          <w:rFonts w:ascii="Arial" w:hAnsi="Arial" w:cs="Arial"/>
          <w:sz w:val="24"/>
          <w:szCs w:val="24"/>
        </w:rPr>
        <w:t xml:space="preserve">The board decided that people with a learning disability should </w:t>
      </w:r>
      <w:r w:rsidR="00180FD3" w:rsidRPr="00EE42D5">
        <w:rPr>
          <w:rFonts w:ascii="Arial" w:hAnsi="Arial" w:cs="Arial"/>
          <w:sz w:val="24"/>
          <w:szCs w:val="24"/>
        </w:rPr>
        <w:t xml:space="preserve">be encouraged to </w:t>
      </w:r>
      <w:r w:rsidRPr="00EE42D5">
        <w:rPr>
          <w:rFonts w:ascii="Arial" w:hAnsi="Arial" w:cs="Arial"/>
          <w:sz w:val="24"/>
          <w:szCs w:val="24"/>
        </w:rPr>
        <w:t xml:space="preserve">trial </w:t>
      </w:r>
      <w:r w:rsidR="00180FD3" w:rsidRPr="00EE42D5">
        <w:rPr>
          <w:rFonts w:ascii="Arial" w:hAnsi="Arial" w:cs="Arial"/>
          <w:sz w:val="24"/>
          <w:szCs w:val="24"/>
        </w:rPr>
        <w:t>Wiki-Me</w:t>
      </w:r>
      <w:r w:rsidRPr="00EE42D5">
        <w:rPr>
          <w:rFonts w:ascii="Arial" w:hAnsi="Arial" w:cs="Arial"/>
          <w:sz w:val="24"/>
          <w:szCs w:val="24"/>
        </w:rPr>
        <w:t>.</w:t>
      </w:r>
    </w:p>
    <w:p w:rsidR="00B3792A" w:rsidRPr="00EE42D5" w:rsidRDefault="00B3792A" w:rsidP="00EE42D5">
      <w:pPr>
        <w:pStyle w:val="NoSpacing"/>
        <w:jc w:val="both"/>
        <w:rPr>
          <w:rFonts w:ascii="Arial" w:hAnsi="Arial" w:cs="Arial"/>
          <w:sz w:val="24"/>
          <w:szCs w:val="24"/>
        </w:rPr>
      </w:pPr>
    </w:p>
    <w:p w:rsidR="00932D76" w:rsidRDefault="00435ADB">
      <w:pPr>
        <w:rPr>
          <w:rFonts w:ascii="Arial" w:hAnsi="Arial" w:cs="Arial"/>
          <w:b/>
          <w:sz w:val="24"/>
          <w:szCs w:val="24"/>
        </w:rPr>
      </w:pPr>
      <w:r w:rsidRPr="005B3F3C">
        <w:rPr>
          <w:rFonts w:ascii="Arial" w:hAnsi="Arial" w:cs="Arial"/>
          <w:b/>
          <w:sz w:val="24"/>
          <w:szCs w:val="24"/>
        </w:rPr>
        <w:t>Action</w:t>
      </w:r>
      <w:r w:rsidR="00310784" w:rsidRPr="005B3F3C">
        <w:rPr>
          <w:rFonts w:ascii="Arial" w:hAnsi="Arial" w:cs="Arial"/>
          <w:b/>
          <w:sz w:val="24"/>
          <w:szCs w:val="24"/>
        </w:rPr>
        <w:t xml:space="preserve"> </w:t>
      </w:r>
      <w:r w:rsidR="00DE29D7" w:rsidRPr="005B3F3C">
        <w:rPr>
          <w:rFonts w:ascii="Arial" w:hAnsi="Arial" w:cs="Arial"/>
          <w:b/>
          <w:sz w:val="24"/>
          <w:szCs w:val="24"/>
        </w:rPr>
        <w:t xml:space="preserve">- </w:t>
      </w:r>
      <w:r w:rsidR="005B3F3C" w:rsidRPr="005B3F3C">
        <w:rPr>
          <w:rFonts w:ascii="Arial" w:hAnsi="Arial" w:cs="Arial"/>
          <w:b/>
          <w:sz w:val="24"/>
          <w:szCs w:val="24"/>
        </w:rPr>
        <w:t>Commissioning Team</w:t>
      </w:r>
      <w:r w:rsidR="005B3F3C">
        <w:t xml:space="preserve"> </w:t>
      </w:r>
      <w:r w:rsidR="00DE29D7" w:rsidRPr="00180FD3">
        <w:rPr>
          <w:rFonts w:ascii="Arial" w:hAnsi="Arial" w:cs="Arial"/>
          <w:b/>
          <w:sz w:val="24"/>
          <w:szCs w:val="24"/>
        </w:rPr>
        <w:t>to discuss its potential usefulness with the Adult Social Care team, Health team and Learning Disability team.</w:t>
      </w:r>
    </w:p>
    <w:p w:rsidR="00180FD3" w:rsidRPr="00F4023F" w:rsidRDefault="00180FD3" w:rsidP="00180FD3">
      <w:pPr>
        <w:pStyle w:val="NoSpacing"/>
        <w:rPr>
          <w:rFonts w:ascii="Arial" w:hAnsi="Arial" w:cs="Arial"/>
          <w:sz w:val="24"/>
          <w:szCs w:val="24"/>
        </w:rPr>
      </w:pPr>
    </w:p>
    <w:p w:rsidR="00932D76" w:rsidRPr="00F4023F" w:rsidRDefault="00B00F07" w:rsidP="00310784">
      <w:pPr>
        <w:pStyle w:val="NoSpacing"/>
        <w:rPr>
          <w:rFonts w:ascii="Arial" w:hAnsi="Arial" w:cs="Arial"/>
          <w:b/>
          <w:sz w:val="24"/>
          <w:szCs w:val="24"/>
        </w:rPr>
      </w:pPr>
      <w:r w:rsidRPr="00F4023F">
        <w:rPr>
          <w:rFonts w:ascii="Arial" w:hAnsi="Arial" w:cs="Arial"/>
          <w:b/>
          <w:sz w:val="24"/>
          <w:szCs w:val="24"/>
        </w:rPr>
        <w:t xml:space="preserve">Adam Russell-Learning Disability </w:t>
      </w:r>
      <w:r w:rsidR="00CE278D" w:rsidRPr="00F4023F">
        <w:rPr>
          <w:rFonts w:ascii="Arial" w:hAnsi="Arial" w:cs="Arial"/>
          <w:b/>
          <w:sz w:val="24"/>
          <w:szCs w:val="24"/>
        </w:rPr>
        <w:t>Strategy</w:t>
      </w:r>
    </w:p>
    <w:p w:rsidR="00310784" w:rsidRPr="00F4023F" w:rsidRDefault="00310784" w:rsidP="00310784">
      <w:pPr>
        <w:pStyle w:val="NoSpacing"/>
        <w:rPr>
          <w:rFonts w:ascii="Arial" w:hAnsi="Arial" w:cs="Arial"/>
          <w:sz w:val="24"/>
          <w:szCs w:val="24"/>
        </w:rPr>
      </w:pPr>
    </w:p>
    <w:p w:rsidR="00F4023F" w:rsidRDefault="003B2226" w:rsidP="00F4023F">
      <w:pPr>
        <w:pStyle w:val="NoSpacing"/>
        <w:jc w:val="both"/>
        <w:rPr>
          <w:rFonts w:ascii="Arial" w:hAnsi="Arial" w:cs="Arial"/>
          <w:sz w:val="24"/>
          <w:szCs w:val="24"/>
        </w:rPr>
      </w:pPr>
      <w:r w:rsidRPr="00F4023F">
        <w:rPr>
          <w:rFonts w:ascii="Arial" w:hAnsi="Arial" w:cs="Arial"/>
          <w:sz w:val="24"/>
          <w:szCs w:val="24"/>
        </w:rPr>
        <w:t xml:space="preserve">Adam said that cabinet had signed off the </w:t>
      </w:r>
      <w:r w:rsidR="00E242CA" w:rsidRPr="00F4023F">
        <w:rPr>
          <w:rFonts w:ascii="Arial" w:hAnsi="Arial" w:cs="Arial"/>
          <w:sz w:val="24"/>
          <w:szCs w:val="24"/>
        </w:rPr>
        <w:t xml:space="preserve">draft </w:t>
      </w:r>
      <w:r w:rsidRPr="00F4023F">
        <w:rPr>
          <w:rFonts w:ascii="Arial" w:hAnsi="Arial" w:cs="Arial"/>
          <w:sz w:val="24"/>
          <w:szCs w:val="24"/>
        </w:rPr>
        <w:t xml:space="preserve">Learning Disability </w:t>
      </w:r>
      <w:r w:rsidR="00E242CA" w:rsidRPr="00F4023F">
        <w:rPr>
          <w:rFonts w:ascii="Arial" w:hAnsi="Arial" w:cs="Arial"/>
          <w:sz w:val="24"/>
          <w:szCs w:val="24"/>
        </w:rPr>
        <w:t>Strategy last week. He said that elected members and senior managers had showed great enthusiasm for the strategy.  He said that the Learning Disability strategy would sit in the quarterly performance plan</w:t>
      </w:r>
      <w:r w:rsidR="00310784" w:rsidRPr="00F4023F">
        <w:rPr>
          <w:rFonts w:ascii="Arial" w:hAnsi="Arial" w:cs="Arial"/>
          <w:sz w:val="24"/>
          <w:szCs w:val="24"/>
        </w:rPr>
        <w:t xml:space="preserve"> which means that it will be reported to Cabinet regularly.</w:t>
      </w:r>
      <w:r w:rsidR="00E242CA" w:rsidRPr="00F4023F">
        <w:rPr>
          <w:rFonts w:ascii="Arial" w:hAnsi="Arial" w:cs="Arial"/>
          <w:sz w:val="24"/>
          <w:szCs w:val="24"/>
        </w:rPr>
        <w:t xml:space="preserve"> </w:t>
      </w:r>
    </w:p>
    <w:p w:rsidR="00B3792A" w:rsidRDefault="00B3792A" w:rsidP="00F4023F">
      <w:pPr>
        <w:pStyle w:val="NoSpacing"/>
        <w:jc w:val="both"/>
        <w:rPr>
          <w:rFonts w:ascii="Arial" w:hAnsi="Arial" w:cs="Arial"/>
          <w:sz w:val="24"/>
          <w:szCs w:val="24"/>
        </w:rPr>
      </w:pPr>
    </w:p>
    <w:p w:rsidR="00343DD8" w:rsidRDefault="00343DD8" w:rsidP="00F4023F">
      <w:pPr>
        <w:pStyle w:val="NoSpacing"/>
        <w:jc w:val="both"/>
        <w:rPr>
          <w:rFonts w:ascii="Arial" w:hAnsi="Arial" w:cs="Arial"/>
          <w:sz w:val="24"/>
          <w:szCs w:val="24"/>
        </w:rPr>
      </w:pPr>
      <w:r w:rsidRPr="00F4023F">
        <w:rPr>
          <w:rFonts w:ascii="Arial" w:hAnsi="Arial" w:cs="Arial"/>
          <w:sz w:val="24"/>
          <w:szCs w:val="24"/>
        </w:rPr>
        <w:t xml:space="preserve">There is also interest from senior managers in Adult Well Being to sit on the Board.     </w:t>
      </w:r>
      <w:r w:rsidR="001B2F30" w:rsidRPr="00F4023F">
        <w:rPr>
          <w:rFonts w:ascii="Arial" w:hAnsi="Arial" w:cs="Arial"/>
          <w:sz w:val="24"/>
          <w:szCs w:val="24"/>
        </w:rPr>
        <w:t>He said the elected members also wanted to see a Learning Disability Champion appointed.</w:t>
      </w:r>
      <w:r w:rsidR="00310784" w:rsidRPr="00F4023F">
        <w:rPr>
          <w:rFonts w:ascii="Arial" w:hAnsi="Arial" w:cs="Arial"/>
          <w:sz w:val="24"/>
          <w:szCs w:val="24"/>
        </w:rPr>
        <w:t xml:space="preserve"> </w:t>
      </w:r>
      <w:r w:rsidRPr="00F4023F">
        <w:rPr>
          <w:rFonts w:ascii="Arial" w:hAnsi="Arial" w:cs="Arial"/>
          <w:sz w:val="24"/>
          <w:szCs w:val="24"/>
        </w:rPr>
        <w:t xml:space="preserve">Mary said that LD, like autism and dementia, needs to start raising awareness amongst the general public. John said that the proposed LD Champion would have a central role in raising awareness. </w:t>
      </w:r>
    </w:p>
    <w:p w:rsidR="00B3792A" w:rsidRPr="00F4023F" w:rsidRDefault="00B3792A" w:rsidP="00F4023F">
      <w:pPr>
        <w:pStyle w:val="NoSpacing"/>
        <w:jc w:val="both"/>
        <w:rPr>
          <w:rFonts w:ascii="Arial" w:hAnsi="Arial" w:cs="Arial"/>
          <w:sz w:val="24"/>
          <w:szCs w:val="24"/>
        </w:rPr>
      </w:pPr>
    </w:p>
    <w:p w:rsidR="00343DD8" w:rsidRPr="00F4023F" w:rsidRDefault="00343DD8" w:rsidP="00F4023F">
      <w:pPr>
        <w:pStyle w:val="NoSpacing"/>
        <w:jc w:val="both"/>
        <w:rPr>
          <w:rFonts w:ascii="Arial" w:hAnsi="Arial" w:cs="Arial"/>
          <w:b/>
          <w:sz w:val="24"/>
          <w:szCs w:val="24"/>
        </w:rPr>
      </w:pPr>
      <w:r w:rsidRPr="00F4023F">
        <w:rPr>
          <w:rFonts w:ascii="Arial" w:hAnsi="Arial" w:cs="Arial"/>
          <w:b/>
          <w:sz w:val="24"/>
          <w:szCs w:val="24"/>
        </w:rPr>
        <w:t xml:space="preserve">Action – Laura Tyler to write to the Leader of the Council welcoming the positive reception of the strategy and to remind the Leader of the need for an LD Champion    </w:t>
      </w:r>
    </w:p>
    <w:p w:rsidR="005B3F3C" w:rsidRPr="00F4023F" w:rsidRDefault="005B3F3C" w:rsidP="00F4023F">
      <w:pPr>
        <w:pStyle w:val="NoSpacing"/>
        <w:jc w:val="both"/>
        <w:rPr>
          <w:rFonts w:ascii="Arial" w:hAnsi="Arial" w:cs="Arial"/>
          <w:sz w:val="24"/>
          <w:szCs w:val="24"/>
        </w:rPr>
      </w:pPr>
    </w:p>
    <w:p w:rsidR="005C61CA" w:rsidRPr="00F4023F" w:rsidRDefault="005C61CA" w:rsidP="00F4023F">
      <w:pPr>
        <w:pStyle w:val="NoSpacing"/>
        <w:jc w:val="both"/>
        <w:rPr>
          <w:rFonts w:ascii="Arial" w:hAnsi="Arial" w:cs="Arial"/>
          <w:sz w:val="24"/>
          <w:szCs w:val="24"/>
        </w:rPr>
      </w:pPr>
      <w:r w:rsidRPr="00F4023F">
        <w:rPr>
          <w:rFonts w:ascii="Arial" w:hAnsi="Arial" w:cs="Arial"/>
          <w:sz w:val="24"/>
          <w:szCs w:val="24"/>
        </w:rPr>
        <w:t xml:space="preserve">The strategy will be going to CCG for their approval on June 22. </w:t>
      </w:r>
    </w:p>
    <w:p w:rsidR="00EE42D5" w:rsidRPr="00F4023F" w:rsidRDefault="00EE42D5" w:rsidP="00EE42D5">
      <w:pPr>
        <w:pStyle w:val="NoSpacing"/>
        <w:rPr>
          <w:rFonts w:ascii="Arial" w:hAnsi="Arial" w:cs="Arial"/>
          <w:sz w:val="24"/>
          <w:szCs w:val="24"/>
        </w:rPr>
      </w:pPr>
      <w:r w:rsidRPr="00F4023F">
        <w:rPr>
          <w:rFonts w:ascii="Arial" w:hAnsi="Arial" w:cs="Arial"/>
          <w:sz w:val="24"/>
          <w:szCs w:val="24"/>
        </w:rPr>
        <w:t xml:space="preserve">Mary highlighted the need for Health and the CCG to be an active part of the board. </w:t>
      </w:r>
    </w:p>
    <w:p w:rsidR="005C61CA" w:rsidRPr="00F4023F" w:rsidRDefault="005C61CA" w:rsidP="00F4023F">
      <w:pPr>
        <w:pStyle w:val="NoSpacing"/>
        <w:jc w:val="both"/>
        <w:rPr>
          <w:rFonts w:ascii="Arial" w:hAnsi="Arial" w:cs="Arial"/>
          <w:sz w:val="24"/>
          <w:szCs w:val="24"/>
        </w:rPr>
      </w:pPr>
    </w:p>
    <w:p w:rsidR="00310784" w:rsidRPr="00F4023F" w:rsidRDefault="00E242CA" w:rsidP="00F4023F">
      <w:pPr>
        <w:pStyle w:val="NoSpacing"/>
        <w:jc w:val="both"/>
        <w:rPr>
          <w:rFonts w:ascii="Arial" w:hAnsi="Arial" w:cs="Arial"/>
          <w:sz w:val="24"/>
          <w:szCs w:val="24"/>
        </w:rPr>
      </w:pPr>
      <w:r w:rsidRPr="00F4023F">
        <w:rPr>
          <w:rFonts w:ascii="Arial" w:hAnsi="Arial" w:cs="Arial"/>
          <w:sz w:val="24"/>
          <w:szCs w:val="24"/>
        </w:rPr>
        <w:t xml:space="preserve">Adam said future versions of the strategy need to be co-produced </w:t>
      </w:r>
      <w:r w:rsidR="001B2F30" w:rsidRPr="00F4023F">
        <w:rPr>
          <w:rFonts w:ascii="Arial" w:hAnsi="Arial" w:cs="Arial"/>
          <w:sz w:val="24"/>
          <w:szCs w:val="24"/>
        </w:rPr>
        <w:t xml:space="preserve">with the board. He said that the board should own the strategy and be able to sign off any changes to it. </w:t>
      </w:r>
    </w:p>
    <w:p w:rsidR="005C61CA" w:rsidRPr="00F4023F" w:rsidRDefault="00310784" w:rsidP="00F4023F">
      <w:pPr>
        <w:pStyle w:val="NoSpacing"/>
        <w:jc w:val="both"/>
        <w:rPr>
          <w:rFonts w:ascii="Arial" w:hAnsi="Arial" w:cs="Arial"/>
          <w:sz w:val="24"/>
          <w:szCs w:val="24"/>
        </w:rPr>
      </w:pPr>
      <w:r w:rsidRPr="00F4023F">
        <w:rPr>
          <w:rFonts w:ascii="Arial" w:hAnsi="Arial" w:cs="Arial"/>
          <w:sz w:val="24"/>
          <w:szCs w:val="24"/>
        </w:rPr>
        <w:t xml:space="preserve">He said that an important development would be for the LDPB to start to redevelop itself. It needs to review and implement the Terms of Reference. It also needs to </w:t>
      </w:r>
      <w:r w:rsidRPr="00F4023F">
        <w:rPr>
          <w:rFonts w:ascii="Arial" w:hAnsi="Arial" w:cs="Arial"/>
          <w:sz w:val="24"/>
          <w:szCs w:val="24"/>
        </w:rPr>
        <w:lastRenderedPageBreak/>
        <w:t>start to become more independent of the Council so that it can offer construct</w:t>
      </w:r>
      <w:r w:rsidR="00F22FB2">
        <w:rPr>
          <w:rFonts w:ascii="Arial" w:hAnsi="Arial" w:cs="Arial"/>
          <w:sz w:val="24"/>
          <w:szCs w:val="24"/>
        </w:rPr>
        <w:t>ive</w:t>
      </w:r>
      <w:bookmarkStart w:id="0" w:name="_GoBack"/>
      <w:bookmarkEnd w:id="0"/>
      <w:r w:rsidRPr="00F4023F">
        <w:rPr>
          <w:rFonts w:ascii="Arial" w:hAnsi="Arial" w:cs="Arial"/>
          <w:sz w:val="24"/>
          <w:szCs w:val="24"/>
        </w:rPr>
        <w:t xml:space="preserve"> criticism of policies and programmes. It needs to elect an independent Chair. </w:t>
      </w:r>
      <w:r w:rsidR="005C61CA" w:rsidRPr="00F4023F">
        <w:rPr>
          <w:rFonts w:ascii="Arial" w:hAnsi="Arial" w:cs="Arial"/>
          <w:sz w:val="24"/>
          <w:szCs w:val="24"/>
        </w:rPr>
        <w:t xml:space="preserve">It also needs to become a fully functioning sub group of the Health and Well Being Board. </w:t>
      </w:r>
    </w:p>
    <w:p w:rsidR="00F4023F" w:rsidRDefault="005B3F3C" w:rsidP="00F4023F">
      <w:pPr>
        <w:pStyle w:val="NoSpacing"/>
        <w:jc w:val="both"/>
        <w:rPr>
          <w:rFonts w:ascii="Arial" w:hAnsi="Arial" w:cs="Arial"/>
          <w:b/>
          <w:sz w:val="24"/>
          <w:szCs w:val="24"/>
        </w:rPr>
      </w:pPr>
      <w:r w:rsidRPr="00F4023F">
        <w:rPr>
          <w:rFonts w:ascii="Arial" w:hAnsi="Arial" w:cs="Arial"/>
          <w:sz w:val="24"/>
          <w:szCs w:val="24"/>
        </w:rPr>
        <w:t xml:space="preserve">Fiona said that revitalised board needs real teeth to influence decisions. She also said that all LD policies and strategies should be agreed by the Board before they are sent </w:t>
      </w:r>
      <w:r w:rsidR="005C61CA" w:rsidRPr="00F4023F">
        <w:rPr>
          <w:rFonts w:ascii="Arial" w:hAnsi="Arial" w:cs="Arial"/>
          <w:sz w:val="24"/>
          <w:szCs w:val="24"/>
        </w:rPr>
        <w:t xml:space="preserve">for sign off. </w:t>
      </w:r>
      <w:r w:rsidR="005C61CA" w:rsidRPr="00F4023F">
        <w:rPr>
          <w:rFonts w:ascii="Arial" w:hAnsi="Arial" w:cs="Arial"/>
          <w:b/>
          <w:sz w:val="24"/>
          <w:szCs w:val="24"/>
        </w:rPr>
        <w:t>The meeting agreed this.</w:t>
      </w:r>
    </w:p>
    <w:p w:rsidR="00F4023F" w:rsidRDefault="00F4023F" w:rsidP="00F4023F">
      <w:pPr>
        <w:pStyle w:val="NoSpacing"/>
        <w:jc w:val="both"/>
        <w:rPr>
          <w:rFonts w:ascii="Arial" w:hAnsi="Arial" w:cs="Arial"/>
          <w:b/>
          <w:sz w:val="24"/>
          <w:szCs w:val="24"/>
        </w:rPr>
      </w:pPr>
    </w:p>
    <w:p w:rsidR="00EE42D5" w:rsidRDefault="00F4023F" w:rsidP="00F4023F">
      <w:pPr>
        <w:pStyle w:val="NoSpacing"/>
        <w:jc w:val="both"/>
        <w:rPr>
          <w:rFonts w:ascii="Arial" w:hAnsi="Arial" w:cs="Arial"/>
          <w:sz w:val="24"/>
          <w:szCs w:val="24"/>
        </w:rPr>
      </w:pPr>
      <w:r w:rsidRPr="00F4023F">
        <w:rPr>
          <w:rFonts w:ascii="Arial" w:hAnsi="Arial" w:cs="Arial"/>
          <w:sz w:val="24"/>
          <w:szCs w:val="24"/>
        </w:rPr>
        <w:t>Adam</w:t>
      </w:r>
      <w:r w:rsidR="001B2F30" w:rsidRPr="00F4023F">
        <w:rPr>
          <w:rFonts w:ascii="Arial" w:hAnsi="Arial" w:cs="Arial"/>
          <w:sz w:val="24"/>
          <w:szCs w:val="24"/>
        </w:rPr>
        <w:t xml:space="preserve"> said there would be a 2 year implementation plan for the strategy.  He also he would discuss with Laura Tyler what the 2019-2021 commissioning plan will look like.  </w:t>
      </w:r>
    </w:p>
    <w:p w:rsidR="00EE42D5" w:rsidRDefault="00EE42D5" w:rsidP="00F4023F">
      <w:pPr>
        <w:pStyle w:val="NoSpacing"/>
        <w:jc w:val="both"/>
        <w:rPr>
          <w:rFonts w:ascii="Arial" w:hAnsi="Arial" w:cs="Arial"/>
          <w:sz w:val="24"/>
          <w:szCs w:val="24"/>
        </w:rPr>
      </w:pPr>
    </w:p>
    <w:p w:rsidR="00CE278D" w:rsidRPr="00F4023F" w:rsidRDefault="00310784" w:rsidP="00F4023F">
      <w:pPr>
        <w:pStyle w:val="NoSpacing"/>
        <w:jc w:val="both"/>
        <w:rPr>
          <w:rFonts w:ascii="Arial" w:hAnsi="Arial" w:cs="Arial"/>
          <w:sz w:val="24"/>
          <w:szCs w:val="24"/>
        </w:rPr>
      </w:pPr>
      <w:r w:rsidRPr="00F4023F">
        <w:rPr>
          <w:rFonts w:ascii="Arial" w:hAnsi="Arial" w:cs="Arial"/>
          <w:sz w:val="24"/>
          <w:szCs w:val="24"/>
        </w:rPr>
        <w:t xml:space="preserve">Adam noted that there were two areas still to be fully developed within the strategy. These are; defining how we deal with the concept of risk and how this will be </w:t>
      </w:r>
      <w:r w:rsidR="005C61CA" w:rsidRPr="00F4023F">
        <w:rPr>
          <w:rFonts w:ascii="Arial" w:hAnsi="Arial" w:cs="Arial"/>
          <w:sz w:val="24"/>
          <w:szCs w:val="24"/>
        </w:rPr>
        <w:t>incorporated</w:t>
      </w:r>
      <w:r w:rsidRPr="00F4023F">
        <w:rPr>
          <w:rFonts w:ascii="Arial" w:hAnsi="Arial" w:cs="Arial"/>
          <w:sz w:val="24"/>
          <w:szCs w:val="24"/>
        </w:rPr>
        <w:t xml:space="preserve"> into the strategy, and, working through an acceptable definition of ‘Capacity’. Currently this is seen in a very rigidly defined manner and there needs to be a wider definition of the term. </w:t>
      </w:r>
    </w:p>
    <w:p w:rsidR="005C61CA" w:rsidRPr="00F4023F" w:rsidRDefault="005C61CA" w:rsidP="005C61CA">
      <w:pPr>
        <w:pStyle w:val="NoSpacing"/>
        <w:rPr>
          <w:rFonts w:ascii="Arial" w:hAnsi="Arial" w:cs="Arial"/>
          <w:sz w:val="24"/>
          <w:szCs w:val="24"/>
        </w:rPr>
      </w:pPr>
      <w:r w:rsidRPr="00F4023F">
        <w:rPr>
          <w:rFonts w:ascii="Arial" w:hAnsi="Arial" w:cs="Arial"/>
          <w:sz w:val="24"/>
          <w:szCs w:val="24"/>
        </w:rPr>
        <w:t xml:space="preserve">Mary asked that a change log be included in future versions of the strategy so that changes can be seen easily. </w:t>
      </w:r>
    </w:p>
    <w:p w:rsidR="005C61CA" w:rsidRPr="00EE42D5" w:rsidRDefault="005C61CA" w:rsidP="00EE42D5">
      <w:pPr>
        <w:pStyle w:val="NoSpacing"/>
        <w:jc w:val="both"/>
        <w:rPr>
          <w:rFonts w:ascii="Arial" w:hAnsi="Arial" w:cs="Arial"/>
          <w:b/>
          <w:sz w:val="24"/>
          <w:szCs w:val="24"/>
        </w:rPr>
      </w:pPr>
      <w:r w:rsidRPr="00EE42D5">
        <w:rPr>
          <w:rFonts w:ascii="Arial" w:hAnsi="Arial" w:cs="Arial"/>
          <w:b/>
          <w:sz w:val="24"/>
          <w:szCs w:val="24"/>
        </w:rPr>
        <w:t xml:space="preserve">Action – Commissioning Team to develop change log. </w:t>
      </w:r>
    </w:p>
    <w:p w:rsidR="005C61CA" w:rsidRPr="00F4023F" w:rsidRDefault="005C61CA" w:rsidP="00EE42D5">
      <w:pPr>
        <w:pStyle w:val="NoSpacing"/>
        <w:jc w:val="both"/>
        <w:rPr>
          <w:rFonts w:ascii="Arial" w:hAnsi="Arial" w:cs="Arial"/>
          <w:sz w:val="24"/>
          <w:szCs w:val="24"/>
        </w:rPr>
      </w:pPr>
    </w:p>
    <w:p w:rsidR="005B3F3C" w:rsidRPr="00F4023F" w:rsidRDefault="005B3F3C" w:rsidP="00EE42D5">
      <w:pPr>
        <w:pStyle w:val="NoSpacing"/>
        <w:jc w:val="both"/>
        <w:rPr>
          <w:rFonts w:ascii="Arial" w:hAnsi="Arial" w:cs="Arial"/>
          <w:sz w:val="24"/>
          <w:szCs w:val="24"/>
        </w:rPr>
      </w:pPr>
      <w:r w:rsidRPr="00F4023F">
        <w:rPr>
          <w:rFonts w:ascii="Arial" w:hAnsi="Arial" w:cs="Arial"/>
          <w:sz w:val="24"/>
          <w:szCs w:val="24"/>
        </w:rPr>
        <w:t xml:space="preserve">Adam also reported that elected members have expressed an interest in visiting local providers to see for themselves what is happening the LD Community. </w:t>
      </w:r>
    </w:p>
    <w:p w:rsidR="005B3F3C" w:rsidRPr="00EE42D5" w:rsidRDefault="005B3F3C" w:rsidP="00EE42D5">
      <w:pPr>
        <w:pStyle w:val="NoSpacing"/>
        <w:jc w:val="both"/>
        <w:rPr>
          <w:rFonts w:ascii="Arial" w:hAnsi="Arial" w:cs="Arial"/>
          <w:b/>
          <w:sz w:val="24"/>
          <w:szCs w:val="24"/>
        </w:rPr>
      </w:pPr>
      <w:r w:rsidRPr="00EE42D5">
        <w:rPr>
          <w:rFonts w:ascii="Arial" w:hAnsi="Arial" w:cs="Arial"/>
          <w:b/>
          <w:sz w:val="24"/>
          <w:szCs w:val="24"/>
        </w:rPr>
        <w:t>Action – Commissioning Team to facilitate visits to providers by elected members.</w:t>
      </w:r>
    </w:p>
    <w:p w:rsidR="00B00F07" w:rsidRPr="00F4023F" w:rsidRDefault="00B00F07" w:rsidP="00EE42D5">
      <w:pPr>
        <w:pStyle w:val="NoSpacing"/>
        <w:jc w:val="both"/>
        <w:rPr>
          <w:rFonts w:ascii="Arial" w:hAnsi="Arial" w:cs="Arial"/>
          <w:sz w:val="24"/>
          <w:szCs w:val="24"/>
        </w:rPr>
      </w:pPr>
    </w:p>
    <w:p w:rsidR="005B3F3C" w:rsidRPr="00F4023F" w:rsidRDefault="005B3F3C" w:rsidP="00EE42D5">
      <w:pPr>
        <w:pStyle w:val="NoSpacing"/>
        <w:jc w:val="both"/>
        <w:rPr>
          <w:rFonts w:ascii="Arial" w:hAnsi="Arial" w:cs="Arial"/>
          <w:sz w:val="24"/>
          <w:szCs w:val="24"/>
        </w:rPr>
      </w:pPr>
      <w:r w:rsidRPr="00EE42D5">
        <w:rPr>
          <w:rFonts w:ascii="Arial" w:hAnsi="Arial" w:cs="Arial"/>
          <w:b/>
          <w:sz w:val="24"/>
          <w:szCs w:val="24"/>
        </w:rPr>
        <w:t>Employment</w:t>
      </w:r>
      <w:r w:rsidRPr="00F4023F">
        <w:rPr>
          <w:rFonts w:ascii="Arial" w:hAnsi="Arial" w:cs="Arial"/>
          <w:sz w:val="24"/>
          <w:szCs w:val="24"/>
        </w:rPr>
        <w:t xml:space="preserve"> – Adam said that Cabinet had agreed that employment opportunities within the Council needed to be investigated. This could include directly run services as well as asking contractors to improve their LD employment practices.</w:t>
      </w:r>
    </w:p>
    <w:p w:rsidR="005B3F3C" w:rsidRPr="00F4023F" w:rsidRDefault="005B3F3C" w:rsidP="00EE42D5">
      <w:pPr>
        <w:pStyle w:val="NoSpacing"/>
        <w:jc w:val="both"/>
        <w:rPr>
          <w:rFonts w:ascii="Arial" w:hAnsi="Arial" w:cs="Arial"/>
          <w:sz w:val="24"/>
          <w:szCs w:val="24"/>
        </w:rPr>
      </w:pPr>
      <w:r w:rsidRPr="00F4023F">
        <w:rPr>
          <w:rFonts w:ascii="Arial" w:hAnsi="Arial" w:cs="Arial"/>
          <w:sz w:val="24"/>
          <w:szCs w:val="24"/>
        </w:rPr>
        <w:t xml:space="preserve">The meeting agreed that employment support should be for both the employee and the employer so that problems such as bullying can be avoided.  </w:t>
      </w:r>
    </w:p>
    <w:p w:rsidR="005B3F3C" w:rsidRPr="00F4023F" w:rsidRDefault="005B3F3C" w:rsidP="005B3F3C">
      <w:pPr>
        <w:pStyle w:val="NoSpacing"/>
        <w:rPr>
          <w:rFonts w:ascii="Arial" w:hAnsi="Arial" w:cs="Arial"/>
          <w:sz w:val="24"/>
          <w:szCs w:val="24"/>
        </w:rPr>
      </w:pPr>
    </w:p>
    <w:p w:rsidR="005C61CA" w:rsidRPr="00EE42D5" w:rsidRDefault="005C61CA" w:rsidP="00EE42D5">
      <w:pPr>
        <w:pStyle w:val="NoSpacing"/>
        <w:jc w:val="both"/>
        <w:rPr>
          <w:rFonts w:ascii="Arial" w:hAnsi="Arial" w:cs="Arial"/>
          <w:b/>
          <w:sz w:val="24"/>
          <w:szCs w:val="24"/>
        </w:rPr>
      </w:pPr>
      <w:r w:rsidRPr="00EE42D5">
        <w:rPr>
          <w:rFonts w:ascii="Arial" w:hAnsi="Arial" w:cs="Arial"/>
          <w:b/>
          <w:sz w:val="24"/>
          <w:szCs w:val="24"/>
        </w:rPr>
        <w:t>Case studies</w:t>
      </w:r>
    </w:p>
    <w:p w:rsidR="005C61CA" w:rsidRPr="00F4023F" w:rsidRDefault="005C61CA" w:rsidP="00EE42D5">
      <w:pPr>
        <w:pStyle w:val="NoSpacing"/>
        <w:jc w:val="both"/>
        <w:rPr>
          <w:rFonts w:ascii="Arial" w:hAnsi="Arial" w:cs="Arial"/>
          <w:sz w:val="24"/>
          <w:szCs w:val="24"/>
        </w:rPr>
      </w:pPr>
      <w:r w:rsidRPr="00F4023F">
        <w:rPr>
          <w:rFonts w:ascii="Arial" w:hAnsi="Arial" w:cs="Arial"/>
          <w:sz w:val="24"/>
          <w:szCs w:val="24"/>
        </w:rPr>
        <w:t xml:space="preserve">Leader’s Briefing had asked for case studies to be developed to help illustrate the key issues that people with LD face. </w:t>
      </w:r>
    </w:p>
    <w:p w:rsidR="005C61CA" w:rsidRPr="00EE42D5" w:rsidRDefault="005C61CA" w:rsidP="00EE42D5">
      <w:pPr>
        <w:pStyle w:val="NoSpacing"/>
        <w:jc w:val="both"/>
        <w:rPr>
          <w:rFonts w:ascii="Arial" w:hAnsi="Arial" w:cs="Arial"/>
          <w:b/>
          <w:sz w:val="24"/>
          <w:szCs w:val="24"/>
        </w:rPr>
      </w:pPr>
      <w:r w:rsidRPr="00EE42D5">
        <w:rPr>
          <w:rFonts w:ascii="Arial" w:hAnsi="Arial" w:cs="Arial"/>
          <w:b/>
          <w:sz w:val="24"/>
          <w:szCs w:val="24"/>
        </w:rPr>
        <w:t>Action – Laura Ferguson to take this forward.</w:t>
      </w:r>
    </w:p>
    <w:p w:rsidR="005B3F3C" w:rsidRPr="00F4023F" w:rsidRDefault="005B3F3C" w:rsidP="00EE42D5">
      <w:pPr>
        <w:pStyle w:val="NoSpacing"/>
        <w:jc w:val="both"/>
        <w:rPr>
          <w:rFonts w:ascii="Arial" w:hAnsi="Arial" w:cs="Arial"/>
          <w:sz w:val="24"/>
          <w:szCs w:val="24"/>
        </w:rPr>
      </w:pPr>
    </w:p>
    <w:p w:rsidR="00EE42D5" w:rsidRPr="006744DE" w:rsidRDefault="005C61CA" w:rsidP="00EE42D5">
      <w:pPr>
        <w:pStyle w:val="NoSpacing"/>
        <w:jc w:val="both"/>
        <w:rPr>
          <w:rFonts w:ascii="Arial" w:hAnsi="Arial" w:cs="Arial"/>
          <w:sz w:val="24"/>
          <w:szCs w:val="24"/>
        </w:rPr>
      </w:pPr>
      <w:r w:rsidRPr="00F4023F">
        <w:rPr>
          <w:rFonts w:ascii="Arial" w:hAnsi="Arial" w:cs="Arial"/>
          <w:sz w:val="24"/>
          <w:szCs w:val="24"/>
        </w:rPr>
        <w:t xml:space="preserve">The Board thanked Adam for his hard work in developing the strategy </w:t>
      </w:r>
    </w:p>
    <w:p w:rsidR="005C61CA" w:rsidRPr="006744DE" w:rsidRDefault="00EE42D5" w:rsidP="00EE42D5">
      <w:pPr>
        <w:pStyle w:val="NoSpacing"/>
        <w:jc w:val="both"/>
        <w:rPr>
          <w:rFonts w:ascii="Arial" w:hAnsi="Arial" w:cs="Arial"/>
          <w:b/>
          <w:sz w:val="24"/>
          <w:szCs w:val="24"/>
        </w:rPr>
      </w:pPr>
      <w:r w:rsidRPr="00EE42D5">
        <w:rPr>
          <w:rFonts w:ascii="Arial" w:hAnsi="Arial" w:cs="Arial"/>
          <w:b/>
          <w:sz w:val="24"/>
          <w:szCs w:val="24"/>
        </w:rPr>
        <w:t>Action - John to send out latest version of the Strategy – attached</w:t>
      </w:r>
    </w:p>
    <w:p w:rsidR="006744DE" w:rsidRPr="00F4023F" w:rsidRDefault="006744DE" w:rsidP="00EE42D5">
      <w:pPr>
        <w:pStyle w:val="NoSpacing"/>
        <w:jc w:val="both"/>
        <w:rPr>
          <w:rFonts w:ascii="Arial" w:hAnsi="Arial" w:cs="Arial"/>
          <w:sz w:val="24"/>
          <w:szCs w:val="24"/>
        </w:rPr>
      </w:pPr>
    </w:p>
    <w:p w:rsidR="005C61CA" w:rsidRPr="00F4023F" w:rsidRDefault="005C61CA" w:rsidP="00EE42D5">
      <w:pPr>
        <w:pStyle w:val="NoSpacing"/>
        <w:jc w:val="both"/>
        <w:rPr>
          <w:rFonts w:ascii="Arial" w:hAnsi="Arial" w:cs="Arial"/>
          <w:sz w:val="24"/>
          <w:szCs w:val="24"/>
        </w:rPr>
      </w:pPr>
      <w:r w:rsidRPr="00F4023F">
        <w:rPr>
          <w:rFonts w:ascii="Arial" w:hAnsi="Arial" w:cs="Arial"/>
          <w:sz w:val="24"/>
          <w:szCs w:val="24"/>
        </w:rPr>
        <w:t xml:space="preserve">Adam said that although he will shortly be leaving the Council he is working with the Safeguarding Board on developing policies for the Safe use of Public Transport. </w:t>
      </w:r>
    </w:p>
    <w:p w:rsidR="006744DE" w:rsidRDefault="006744DE" w:rsidP="00EE42D5">
      <w:pPr>
        <w:pStyle w:val="NoSpacing"/>
        <w:jc w:val="both"/>
        <w:rPr>
          <w:rFonts w:ascii="Arial" w:hAnsi="Arial" w:cs="Arial"/>
          <w:b/>
          <w:sz w:val="24"/>
          <w:szCs w:val="24"/>
        </w:rPr>
      </w:pPr>
    </w:p>
    <w:p w:rsidR="00AD553B" w:rsidRPr="00A3748B" w:rsidRDefault="00AD553B" w:rsidP="00EE42D5">
      <w:pPr>
        <w:pStyle w:val="NoSpacing"/>
        <w:jc w:val="both"/>
        <w:rPr>
          <w:rFonts w:ascii="Arial" w:hAnsi="Arial" w:cs="Arial"/>
          <w:b/>
          <w:sz w:val="24"/>
          <w:szCs w:val="24"/>
        </w:rPr>
      </w:pPr>
      <w:r w:rsidRPr="00A3748B">
        <w:rPr>
          <w:rFonts w:ascii="Arial" w:hAnsi="Arial" w:cs="Arial"/>
          <w:b/>
          <w:sz w:val="24"/>
          <w:szCs w:val="24"/>
        </w:rPr>
        <w:t>AOB</w:t>
      </w:r>
    </w:p>
    <w:p w:rsidR="00AD553B" w:rsidRDefault="00AD553B" w:rsidP="00EE42D5">
      <w:pPr>
        <w:pStyle w:val="NoSpacing"/>
        <w:jc w:val="both"/>
        <w:rPr>
          <w:rFonts w:ascii="Arial" w:hAnsi="Arial" w:cs="Arial"/>
          <w:sz w:val="24"/>
          <w:szCs w:val="24"/>
        </w:rPr>
      </w:pPr>
    </w:p>
    <w:p w:rsidR="00AD553B" w:rsidRDefault="00AD553B" w:rsidP="00EE42D5">
      <w:pPr>
        <w:pStyle w:val="NoSpacing"/>
        <w:jc w:val="both"/>
        <w:rPr>
          <w:rFonts w:ascii="Arial" w:hAnsi="Arial" w:cs="Arial"/>
          <w:sz w:val="24"/>
          <w:szCs w:val="24"/>
        </w:rPr>
      </w:pPr>
      <w:proofErr w:type="spellStart"/>
      <w:r>
        <w:rPr>
          <w:rFonts w:ascii="Arial" w:hAnsi="Arial" w:cs="Arial"/>
          <w:sz w:val="24"/>
          <w:szCs w:val="24"/>
        </w:rPr>
        <w:t>Healthwatch</w:t>
      </w:r>
      <w:proofErr w:type="spellEnd"/>
      <w:r>
        <w:rPr>
          <w:rFonts w:ascii="Arial" w:hAnsi="Arial" w:cs="Arial"/>
          <w:sz w:val="24"/>
          <w:szCs w:val="24"/>
        </w:rPr>
        <w:t xml:space="preserve"> have launched a feedback centre (like the Trip Advisor feedback system) where people can leave feedback about the health services they use in Herefordshire. </w:t>
      </w:r>
    </w:p>
    <w:p w:rsidR="00AD553B" w:rsidRDefault="00AD553B" w:rsidP="00AD553B">
      <w:pPr>
        <w:pStyle w:val="NoSpacing"/>
        <w:jc w:val="both"/>
        <w:rPr>
          <w:rFonts w:ascii="Arial" w:hAnsi="Arial" w:cs="Arial"/>
          <w:sz w:val="24"/>
          <w:szCs w:val="24"/>
        </w:rPr>
      </w:pPr>
      <w:r>
        <w:rPr>
          <w:rFonts w:ascii="Arial" w:hAnsi="Arial" w:cs="Arial"/>
          <w:sz w:val="24"/>
          <w:szCs w:val="24"/>
        </w:rPr>
        <w:t xml:space="preserve">You can access the feedback centre on the </w:t>
      </w:r>
      <w:proofErr w:type="spellStart"/>
      <w:r>
        <w:rPr>
          <w:rFonts w:ascii="Arial" w:hAnsi="Arial" w:cs="Arial"/>
          <w:sz w:val="24"/>
          <w:szCs w:val="24"/>
        </w:rPr>
        <w:t>Healthwatch</w:t>
      </w:r>
      <w:proofErr w:type="spellEnd"/>
      <w:r>
        <w:rPr>
          <w:rFonts w:ascii="Arial" w:hAnsi="Arial" w:cs="Arial"/>
          <w:sz w:val="24"/>
          <w:szCs w:val="24"/>
        </w:rPr>
        <w:t xml:space="preserve"> website front page at </w:t>
      </w:r>
      <w:hyperlink r:id="rId8" w:history="1">
        <w:r w:rsidRPr="00550802">
          <w:rPr>
            <w:rStyle w:val="Hyperlink"/>
            <w:rFonts w:ascii="Arial" w:hAnsi="Arial" w:cs="Arial"/>
            <w:sz w:val="24"/>
            <w:szCs w:val="24"/>
          </w:rPr>
          <w:t>http://healthwatchherefordshire.co.uk/</w:t>
        </w:r>
      </w:hyperlink>
      <w:r>
        <w:rPr>
          <w:rFonts w:ascii="Arial" w:hAnsi="Arial" w:cs="Arial"/>
          <w:sz w:val="24"/>
          <w:szCs w:val="24"/>
        </w:rPr>
        <w:t xml:space="preserve"> </w:t>
      </w:r>
    </w:p>
    <w:p w:rsidR="00AD553B" w:rsidRDefault="00AD553B" w:rsidP="00AD553B">
      <w:pPr>
        <w:pStyle w:val="NoSpacing"/>
        <w:jc w:val="both"/>
        <w:rPr>
          <w:rFonts w:ascii="Arial" w:hAnsi="Arial" w:cs="Arial"/>
          <w:sz w:val="24"/>
          <w:szCs w:val="24"/>
        </w:rPr>
      </w:pPr>
    </w:p>
    <w:p w:rsidR="00AD553B" w:rsidRDefault="00AD553B" w:rsidP="00AD553B">
      <w:pPr>
        <w:pStyle w:val="NoSpacing"/>
        <w:jc w:val="both"/>
        <w:rPr>
          <w:rFonts w:ascii="Arial" w:hAnsi="Arial" w:cs="Arial"/>
          <w:sz w:val="24"/>
          <w:szCs w:val="24"/>
        </w:rPr>
      </w:pPr>
      <w:r>
        <w:rPr>
          <w:rFonts w:ascii="Arial" w:hAnsi="Arial" w:cs="Arial"/>
          <w:sz w:val="24"/>
          <w:szCs w:val="24"/>
        </w:rPr>
        <w:lastRenderedPageBreak/>
        <w:t xml:space="preserve">The Learning Disability Health Intelligence Network publish regular updates about events and LD related news. You can sign up to their newsletters at </w:t>
      </w:r>
      <w:hyperlink r:id="rId9" w:history="1">
        <w:r w:rsidRPr="00550802">
          <w:rPr>
            <w:rStyle w:val="Hyperlink"/>
            <w:rFonts w:ascii="Arial" w:hAnsi="Arial" w:cs="Arial"/>
            <w:sz w:val="24"/>
            <w:szCs w:val="24"/>
          </w:rPr>
          <w:t>https://public.govdelivery.com/accounts/UKHPA/subscribers/new</w:t>
        </w:r>
      </w:hyperlink>
    </w:p>
    <w:p w:rsidR="00AD553B" w:rsidRPr="00F4023F" w:rsidRDefault="00AD553B" w:rsidP="00F4023F">
      <w:pPr>
        <w:pStyle w:val="NoSpacing"/>
        <w:rPr>
          <w:rFonts w:ascii="Arial" w:hAnsi="Arial" w:cs="Arial"/>
          <w:sz w:val="24"/>
          <w:szCs w:val="24"/>
        </w:rPr>
      </w:pPr>
    </w:p>
    <w:p w:rsidR="00F4023F" w:rsidRPr="00F4023F" w:rsidRDefault="00F4023F" w:rsidP="00F4023F">
      <w:pPr>
        <w:pStyle w:val="NoSpacing"/>
        <w:rPr>
          <w:rFonts w:ascii="Arial" w:hAnsi="Arial" w:cs="Arial"/>
          <w:sz w:val="24"/>
          <w:szCs w:val="24"/>
        </w:rPr>
      </w:pPr>
      <w:r w:rsidRPr="00F4023F">
        <w:rPr>
          <w:rFonts w:ascii="Arial" w:hAnsi="Arial" w:cs="Arial"/>
          <w:sz w:val="24"/>
          <w:szCs w:val="24"/>
        </w:rPr>
        <w:t xml:space="preserve">Local LD providers have published the latest HAT (Herefordshire Activities together) booklet. </w:t>
      </w:r>
      <w:r w:rsidRPr="00EE42D5">
        <w:rPr>
          <w:rFonts w:ascii="Arial" w:hAnsi="Arial" w:cs="Arial"/>
          <w:b/>
          <w:sz w:val="24"/>
          <w:szCs w:val="24"/>
        </w:rPr>
        <w:t>(</w:t>
      </w:r>
      <w:proofErr w:type="gramStart"/>
      <w:r w:rsidRPr="00EE42D5">
        <w:rPr>
          <w:rFonts w:ascii="Arial" w:hAnsi="Arial" w:cs="Arial"/>
          <w:b/>
          <w:sz w:val="24"/>
          <w:szCs w:val="24"/>
        </w:rPr>
        <w:t>copy</w:t>
      </w:r>
      <w:proofErr w:type="gramEnd"/>
      <w:r w:rsidRPr="00EE42D5">
        <w:rPr>
          <w:rFonts w:ascii="Arial" w:hAnsi="Arial" w:cs="Arial"/>
          <w:b/>
          <w:sz w:val="24"/>
          <w:szCs w:val="24"/>
        </w:rPr>
        <w:t xml:space="preserve"> attached) </w:t>
      </w:r>
    </w:p>
    <w:p w:rsidR="00AD553B" w:rsidRPr="00EB0F08" w:rsidRDefault="00AD553B" w:rsidP="00AD553B">
      <w:pPr>
        <w:pStyle w:val="NoSpacing"/>
        <w:jc w:val="both"/>
        <w:rPr>
          <w:rFonts w:ascii="Arial" w:hAnsi="Arial" w:cs="Arial"/>
          <w:b/>
          <w:color w:val="FF0000"/>
          <w:sz w:val="24"/>
          <w:szCs w:val="24"/>
        </w:rPr>
      </w:pPr>
    </w:p>
    <w:p w:rsidR="00AD553B" w:rsidRPr="00F4023F" w:rsidRDefault="00AD553B" w:rsidP="00F4023F">
      <w:pPr>
        <w:pStyle w:val="NoSpacing"/>
        <w:rPr>
          <w:rFonts w:ascii="Arial" w:hAnsi="Arial" w:cs="Arial"/>
          <w:b/>
          <w:sz w:val="24"/>
          <w:szCs w:val="24"/>
        </w:rPr>
      </w:pPr>
      <w:r w:rsidRPr="00F4023F">
        <w:rPr>
          <w:rFonts w:ascii="Arial" w:hAnsi="Arial" w:cs="Arial"/>
          <w:b/>
          <w:sz w:val="24"/>
          <w:szCs w:val="24"/>
        </w:rPr>
        <w:t xml:space="preserve">Dates for the diary </w:t>
      </w:r>
    </w:p>
    <w:p w:rsidR="00AD553B" w:rsidRPr="00F4023F" w:rsidRDefault="00AD553B" w:rsidP="006744DE">
      <w:pPr>
        <w:pStyle w:val="NoSpacing"/>
        <w:numPr>
          <w:ilvl w:val="0"/>
          <w:numId w:val="1"/>
        </w:numPr>
        <w:rPr>
          <w:rFonts w:ascii="Arial" w:hAnsi="Arial" w:cs="Arial"/>
          <w:sz w:val="24"/>
          <w:szCs w:val="24"/>
        </w:rPr>
      </w:pPr>
      <w:r w:rsidRPr="00F4023F">
        <w:rPr>
          <w:rFonts w:ascii="Arial" w:hAnsi="Arial" w:cs="Arial"/>
          <w:sz w:val="24"/>
          <w:szCs w:val="24"/>
        </w:rPr>
        <w:t xml:space="preserve">National LD week 18-24 June </w:t>
      </w:r>
    </w:p>
    <w:p w:rsidR="00AD553B" w:rsidRPr="00F4023F" w:rsidRDefault="00AD553B" w:rsidP="006744DE">
      <w:pPr>
        <w:pStyle w:val="NoSpacing"/>
        <w:numPr>
          <w:ilvl w:val="0"/>
          <w:numId w:val="1"/>
        </w:numPr>
        <w:rPr>
          <w:rFonts w:ascii="Arial" w:hAnsi="Arial" w:cs="Arial"/>
          <w:sz w:val="24"/>
          <w:szCs w:val="24"/>
        </w:rPr>
      </w:pPr>
      <w:r w:rsidRPr="00F4023F">
        <w:rPr>
          <w:rFonts w:ascii="Arial" w:hAnsi="Arial" w:cs="Arial"/>
          <w:sz w:val="24"/>
          <w:szCs w:val="24"/>
        </w:rPr>
        <w:t>Herefordshire LD awareness day 6th July at the Old Market</w:t>
      </w:r>
    </w:p>
    <w:p w:rsidR="00AD553B" w:rsidRPr="00F4023F" w:rsidRDefault="00AD553B" w:rsidP="006744DE">
      <w:pPr>
        <w:pStyle w:val="NoSpacing"/>
        <w:numPr>
          <w:ilvl w:val="0"/>
          <w:numId w:val="1"/>
        </w:numPr>
        <w:rPr>
          <w:rFonts w:ascii="Arial" w:hAnsi="Arial" w:cs="Arial"/>
          <w:sz w:val="24"/>
          <w:szCs w:val="24"/>
        </w:rPr>
      </w:pPr>
      <w:r w:rsidRPr="00F4023F">
        <w:rPr>
          <w:rFonts w:ascii="Arial" w:hAnsi="Arial" w:cs="Arial"/>
          <w:sz w:val="24"/>
          <w:szCs w:val="24"/>
        </w:rPr>
        <w:t xml:space="preserve">ECHO AGM – 20th September – 6.30pm at the Leominster Sports and Social Club </w:t>
      </w:r>
    </w:p>
    <w:p w:rsidR="00AD553B" w:rsidRPr="00F4023F" w:rsidRDefault="00AD553B" w:rsidP="006744DE">
      <w:pPr>
        <w:pStyle w:val="NoSpacing"/>
        <w:numPr>
          <w:ilvl w:val="0"/>
          <w:numId w:val="1"/>
        </w:numPr>
        <w:rPr>
          <w:rFonts w:ascii="Arial" w:hAnsi="Arial" w:cs="Arial"/>
          <w:sz w:val="24"/>
          <w:szCs w:val="24"/>
        </w:rPr>
      </w:pPr>
      <w:r w:rsidRPr="00F4023F">
        <w:rPr>
          <w:rFonts w:ascii="Arial" w:hAnsi="Arial" w:cs="Arial"/>
          <w:sz w:val="24"/>
          <w:szCs w:val="24"/>
        </w:rPr>
        <w:t xml:space="preserve">Community Games – 26th September 10am to 3pm </w:t>
      </w:r>
      <w:proofErr w:type="spellStart"/>
      <w:r w:rsidRPr="00F4023F">
        <w:rPr>
          <w:rFonts w:ascii="Arial" w:hAnsi="Arial" w:cs="Arial"/>
          <w:sz w:val="24"/>
          <w:szCs w:val="24"/>
        </w:rPr>
        <w:t>Holmer</w:t>
      </w:r>
      <w:proofErr w:type="spellEnd"/>
      <w:r w:rsidRPr="00F4023F">
        <w:rPr>
          <w:rFonts w:ascii="Arial" w:hAnsi="Arial" w:cs="Arial"/>
          <w:sz w:val="24"/>
          <w:szCs w:val="24"/>
        </w:rPr>
        <w:t xml:space="preserve"> Leisure Centre </w:t>
      </w:r>
    </w:p>
    <w:p w:rsidR="00AD553B" w:rsidRPr="00F4023F" w:rsidRDefault="00AD553B" w:rsidP="00F4023F">
      <w:pPr>
        <w:pStyle w:val="NoSpacing"/>
        <w:rPr>
          <w:rFonts w:ascii="Arial" w:hAnsi="Arial" w:cs="Arial"/>
          <w:sz w:val="24"/>
          <w:szCs w:val="24"/>
        </w:rPr>
      </w:pPr>
      <w:r w:rsidRPr="00F4023F">
        <w:rPr>
          <w:rFonts w:ascii="Arial" w:hAnsi="Arial" w:cs="Arial"/>
          <w:sz w:val="24"/>
          <w:szCs w:val="24"/>
        </w:rPr>
        <w:t xml:space="preserve">NOTE – volunteers </w:t>
      </w:r>
      <w:r w:rsidR="006744DE">
        <w:rPr>
          <w:rFonts w:ascii="Arial" w:hAnsi="Arial" w:cs="Arial"/>
          <w:sz w:val="24"/>
          <w:szCs w:val="24"/>
        </w:rPr>
        <w:t>are n</w:t>
      </w:r>
      <w:r w:rsidRPr="00F4023F">
        <w:rPr>
          <w:rFonts w:ascii="Arial" w:hAnsi="Arial" w:cs="Arial"/>
          <w:sz w:val="24"/>
          <w:szCs w:val="24"/>
        </w:rPr>
        <w:t>eed</w:t>
      </w:r>
      <w:r w:rsidR="006744DE">
        <w:rPr>
          <w:rFonts w:ascii="Arial" w:hAnsi="Arial" w:cs="Arial"/>
          <w:sz w:val="24"/>
          <w:szCs w:val="24"/>
        </w:rPr>
        <w:t>ed</w:t>
      </w:r>
      <w:r w:rsidRPr="00F4023F">
        <w:rPr>
          <w:rFonts w:ascii="Arial" w:hAnsi="Arial" w:cs="Arial"/>
          <w:sz w:val="24"/>
          <w:szCs w:val="24"/>
        </w:rPr>
        <w:t xml:space="preserve"> to help out on the day</w:t>
      </w:r>
      <w:r w:rsidR="006744DE">
        <w:rPr>
          <w:rFonts w:ascii="Arial" w:hAnsi="Arial" w:cs="Arial"/>
          <w:sz w:val="24"/>
          <w:szCs w:val="24"/>
        </w:rPr>
        <w:t>. Contact Rose Hunt for more information.</w:t>
      </w:r>
      <w:r w:rsidRPr="00F4023F">
        <w:rPr>
          <w:rFonts w:ascii="Arial" w:hAnsi="Arial" w:cs="Arial"/>
          <w:sz w:val="24"/>
          <w:szCs w:val="24"/>
        </w:rPr>
        <w:t>)</w:t>
      </w:r>
    </w:p>
    <w:p w:rsidR="00AD553B" w:rsidRPr="00F4023F" w:rsidRDefault="00AD553B" w:rsidP="00F4023F">
      <w:pPr>
        <w:pStyle w:val="NoSpacing"/>
        <w:rPr>
          <w:rFonts w:ascii="Arial" w:hAnsi="Arial" w:cs="Arial"/>
          <w:sz w:val="24"/>
          <w:szCs w:val="24"/>
        </w:rPr>
      </w:pPr>
    </w:p>
    <w:p w:rsidR="00AD553B" w:rsidRPr="00F4023F" w:rsidRDefault="00AD553B" w:rsidP="00F4023F">
      <w:pPr>
        <w:pStyle w:val="NoSpacing"/>
        <w:rPr>
          <w:rFonts w:ascii="Arial" w:hAnsi="Arial" w:cs="Arial"/>
          <w:b/>
          <w:sz w:val="24"/>
          <w:szCs w:val="24"/>
        </w:rPr>
      </w:pPr>
      <w:r w:rsidRPr="00F4023F">
        <w:rPr>
          <w:rFonts w:ascii="Arial" w:hAnsi="Arial" w:cs="Arial"/>
          <w:b/>
          <w:sz w:val="24"/>
          <w:szCs w:val="24"/>
        </w:rPr>
        <w:t>Next meetings;</w:t>
      </w:r>
    </w:p>
    <w:p w:rsidR="00AD553B" w:rsidRPr="00F4023F" w:rsidRDefault="00AD553B" w:rsidP="00F4023F">
      <w:pPr>
        <w:pStyle w:val="NoSpacing"/>
        <w:rPr>
          <w:rFonts w:ascii="Arial" w:hAnsi="Arial" w:cs="Arial"/>
          <w:sz w:val="24"/>
          <w:szCs w:val="24"/>
        </w:rPr>
      </w:pPr>
      <w:r w:rsidRPr="00F4023F">
        <w:rPr>
          <w:rFonts w:ascii="Arial" w:hAnsi="Arial" w:cs="Arial"/>
          <w:sz w:val="24"/>
          <w:szCs w:val="24"/>
        </w:rPr>
        <w:t>• 18th September 2018 10am-12pm, Bromyard and Sutton Room</w:t>
      </w:r>
    </w:p>
    <w:p w:rsidR="00AD553B" w:rsidRPr="00F4023F" w:rsidRDefault="00AD553B" w:rsidP="00F4023F">
      <w:pPr>
        <w:pStyle w:val="NoSpacing"/>
        <w:rPr>
          <w:rFonts w:ascii="Arial" w:hAnsi="Arial" w:cs="Arial"/>
          <w:sz w:val="24"/>
          <w:szCs w:val="24"/>
        </w:rPr>
      </w:pPr>
      <w:r w:rsidRPr="00F4023F">
        <w:rPr>
          <w:rFonts w:ascii="Arial" w:hAnsi="Arial" w:cs="Arial"/>
          <w:sz w:val="24"/>
          <w:szCs w:val="24"/>
        </w:rPr>
        <w:t>• 11th December 2018 10am-12pm, Bromyard and Sutton Room</w:t>
      </w:r>
    </w:p>
    <w:p w:rsidR="00AD553B" w:rsidRPr="00F4023F" w:rsidRDefault="00AD553B" w:rsidP="00F4023F">
      <w:pPr>
        <w:pStyle w:val="NoSpacing"/>
        <w:rPr>
          <w:rFonts w:ascii="Arial" w:hAnsi="Arial" w:cs="Arial"/>
          <w:sz w:val="24"/>
          <w:szCs w:val="24"/>
        </w:rPr>
      </w:pPr>
    </w:p>
    <w:p w:rsidR="00F4023F" w:rsidRPr="00F4023F" w:rsidRDefault="00F4023F" w:rsidP="00F4023F">
      <w:pPr>
        <w:pStyle w:val="NoSpacing"/>
        <w:rPr>
          <w:rFonts w:ascii="Arial" w:hAnsi="Arial" w:cs="Arial"/>
          <w:b/>
          <w:sz w:val="24"/>
          <w:szCs w:val="24"/>
        </w:rPr>
      </w:pPr>
      <w:r w:rsidRPr="00F4023F">
        <w:rPr>
          <w:rFonts w:ascii="Arial" w:hAnsi="Arial" w:cs="Arial"/>
          <w:b/>
          <w:sz w:val="24"/>
          <w:szCs w:val="24"/>
        </w:rPr>
        <w:t>Next agenda - to include;</w:t>
      </w:r>
    </w:p>
    <w:p w:rsidR="00F4023F" w:rsidRPr="00F4023F" w:rsidRDefault="00F4023F" w:rsidP="00F4023F">
      <w:pPr>
        <w:pStyle w:val="NoSpacing"/>
        <w:rPr>
          <w:rFonts w:ascii="Arial" w:hAnsi="Arial" w:cs="Arial"/>
          <w:sz w:val="24"/>
          <w:szCs w:val="24"/>
        </w:rPr>
      </w:pPr>
      <w:r w:rsidRPr="00F4023F">
        <w:rPr>
          <w:rFonts w:ascii="Arial" w:hAnsi="Arial" w:cs="Arial"/>
          <w:sz w:val="24"/>
          <w:szCs w:val="24"/>
        </w:rPr>
        <w:t xml:space="preserve">The </w:t>
      </w:r>
      <w:proofErr w:type="spellStart"/>
      <w:r w:rsidR="00AD553B" w:rsidRPr="00F4023F">
        <w:rPr>
          <w:rFonts w:ascii="Arial" w:hAnsi="Arial" w:cs="Arial"/>
          <w:sz w:val="24"/>
          <w:szCs w:val="24"/>
        </w:rPr>
        <w:t>LeDeR</w:t>
      </w:r>
      <w:proofErr w:type="spellEnd"/>
      <w:r w:rsidR="00AD553B" w:rsidRPr="00F4023F">
        <w:rPr>
          <w:rFonts w:ascii="Arial" w:hAnsi="Arial" w:cs="Arial"/>
          <w:sz w:val="24"/>
          <w:szCs w:val="24"/>
        </w:rPr>
        <w:t xml:space="preserve"> programme </w:t>
      </w:r>
      <w:r w:rsidRPr="00F4023F">
        <w:rPr>
          <w:rFonts w:ascii="Arial" w:hAnsi="Arial" w:cs="Arial"/>
          <w:sz w:val="24"/>
          <w:szCs w:val="24"/>
        </w:rPr>
        <w:t>(John Burgess)</w:t>
      </w:r>
    </w:p>
    <w:p w:rsidR="00AD553B" w:rsidRPr="00F4023F" w:rsidRDefault="00F4023F" w:rsidP="00F4023F">
      <w:pPr>
        <w:pStyle w:val="NoSpacing"/>
        <w:rPr>
          <w:rFonts w:ascii="Arial" w:hAnsi="Arial" w:cs="Arial"/>
          <w:sz w:val="24"/>
          <w:szCs w:val="24"/>
        </w:rPr>
      </w:pPr>
      <w:r w:rsidRPr="00F4023F">
        <w:rPr>
          <w:rFonts w:ascii="Arial" w:hAnsi="Arial" w:cs="Arial"/>
          <w:sz w:val="24"/>
          <w:szCs w:val="24"/>
        </w:rPr>
        <w:t xml:space="preserve">Developing the work plan going forward (Laura Ferguson) – to include membership of the Board. </w:t>
      </w:r>
    </w:p>
    <w:p w:rsidR="00F4023F" w:rsidRPr="00F4023F" w:rsidRDefault="00F4023F" w:rsidP="00F4023F">
      <w:pPr>
        <w:pStyle w:val="NoSpacing"/>
        <w:rPr>
          <w:rFonts w:ascii="Arial" w:hAnsi="Arial" w:cs="Arial"/>
          <w:sz w:val="24"/>
          <w:szCs w:val="24"/>
        </w:rPr>
      </w:pPr>
      <w:r w:rsidRPr="00F4023F">
        <w:rPr>
          <w:rFonts w:ascii="Arial" w:hAnsi="Arial" w:cs="Arial"/>
          <w:sz w:val="24"/>
          <w:szCs w:val="24"/>
        </w:rPr>
        <w:t>The work of the Hospital LD Team (Rhiannon Mainwaring)</w:t>
      </w:r>
    </w:p>
    <w:p w:rsidR="00AD553B" w:rsidRDefault="00AD553B"/>
    <w:sectPr w:rsidR="00AD553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61" w:rsidRDefault="001C6E61" w:rsidP="00EE42D5">
      <w:pPr>
        <w:spacing w:after="0" w:line="240" w:lineRule="auto"/>
      </w:pPr>
      <w:r>
        <w:separator/>
      </w:r>
    </w:p>
  </w:endnote>
  <w:endnote w:type="continuationSeparator" w:id="0">
    <w:p w:rsidR="001C6E61" w:rsidRDefault="001C6E61" w:rsidP="00EE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948833"/>
      <w:docPartObj>
        <w:docPartGallery w:val="Page Numbers (Bottom of Page)"/>
        <w:docPartUnique/>
      </w:docPartObj>
    </w:sdtPr>
    <w:sdtEndPr/>
    <w:sdtContent>
      <w:sdt>
        <w:sdtPr>
          <w:id w:val="1728636285"/>
          <w:docPartObj>
            <w:docPartGallery w:val="Page Numbers (Top of Page)"/>
            <w:docPartUnique/>
          </w:docPartObj>
        </w:sdtPr>
        <w:sdtEndPr/>
        <w:sdtContent>
          <w:p w:rsidR="00EE42D5" w:rsidRDefault="00EE42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2FB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FB2">
              <w:rPr>
                <w:b/>
                <w:bCs/>
                <w:noProof/>
              </w:rPr>
              <w:t>4</w:t>
            </w:r>
            <w:r>
              <w:rPr>
                <w:b/>
                <w:bCs/>
                <w:sz w:val="24"/>
                <w:szCs w:val="24"/>
              </w:rPr>
              <w:fldChar w:fldCharType="end"/>
            </w:r>
          </w:p>
        </w:sdtContent>
      </w:sdt>
    </w:sdtContent>
  </w:sdt>
  <w:p w:rsidR="00EE42D5" w:rsidRDefault="00EE4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61" w:rsidRDefault="001C6E61" w:rsidP="00EE42D5">
      <w:pPr>
        <w:spacing w:after="0" w:line="240" w:lineRule="auto"/>
      </w:pPr>
      <w:r>
        <w:separator/>
      </w:r>
    </w:p>
  </w:footnote>
  <w:footnote w:type="continuationSeparator" w:id="0">
    <w:p w:rsidR="001C6E61" w:rsidRDefault="001C6E61" w:rsidP="00EE4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3D88"/>
    <w:multiLevelType w:val="hybridMultilevel"/>
    <w:tmpl w:val="32A8E4A2"/>
    <w:lvl w:ilvl="0" w:tplc="F1363DF4">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76"/>
    <w:rsid w:val="000808BE"/>
    <w:rsid w:val="000E2C51"/>
    <w:rsid w:val="00180FD3"/>
    <w:rsid w:val="001B2F30"/>
    <w:rsid w:val="001C6E61"/>
    <w:rsid w:val="00296051"/>
    <w:rsid w:val="00310784"/>
    <w:rsid w:val="00343DD8"/>
    <w:rsid w:val="003B2226"/>
    <w:rsid w:val="003D5416"/>
    <w:rsid w:val="00435ADB"/>
    <w:rsid w:val="0048609C"/>
    <w:rsid w:val="005241EB"/>
    <w:rsid w:val="005B3F3C"/>
    <w:rsid w:val="005C61CA"/>
    <w:rsid w:val="006744DE"/>
    <w:rsid w:val="006C3DE5"/>
    <w:rsid w:val="00710E15"/>
    <w:rsid w:val="00803BB3"/>
    <w:rsid w:val="00932D76"/>
    <w:rsid w:val="00A00CB3"/>
    <w:rsid w:val="00A532A0"/>
    <w:rsid w:val="00A61075"/>
    <w:rsid w:val="00A737AF"/>
    <w:rsid w:val="00AD553B"/>
    <w:rsid w:val="00B00F07"/>
    <w:rsid w:val="00B3792A"/>
    <w:rsid w:val="00C350F2"/>
    <w:rsid w:val="00CE278D"/>
    <w:rsid w:val="00DE29D7"/>
    <w:rsid w:val="00E242CA"/>
    <w:rsid w:val="00E51439"/>
    <w:rsid w:val="00E5633D"/>
    <w:rsid w:val="00EE081A"/>
    <w:rsid w:val="00EE42D5"/>
    <w:rsid w:val="00F22FB2"/>
    <w:rsid w:val="00F4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53B"/>
    <w:pPr>
      <w:spacing w:after="0" w:line="240" w:lineRule="auto"/>
    </w:pPr>
  </w:style>
  <w:style w:type="table" w:styleId="TableGrid">
    <w:name w:val="Table Grid"/>
    <w:basedOn w:val="TableNormal"/>
    <w:uiPriority w:val="59"/>
    <w:rsid w:val="00AD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53B"/>
    <w:rPr>
      <w:color w:val="0000FF" w:themeColor="hyperlink"/>
      <w:u w:val="single"/>
    </w:rPr>
  </w:style>
  <w:style w:type="paragraph" w:styleId="Header">
    <w:name w:val="header"/>
    <w:basedOn w:val="Normal"/>
    <w:link w:val="HeaderChar"/>
    <w:uiPriority w:val="99"/>
    <w:unhideWhenUsed/>
    <w:rsid w:val="00EE4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D5"/>
  </w:style>
  <w:style w:type="paragraph" w:styleId="Footer">
    <w:name w:val="footer"/>
    <w:basedOn w:val="Normal"/>
    <w:link w:val="FooterChar"/>
    <w:uiPriority w:val="99"/>
    <w:unhideWhenUsed/>
    <w:rsid w:val="00EE4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53B"/>
    <w:pPr>
      <w:spacing w:after="0" w:line="240" w:lineRule="auto"/>
    </w:pPr>
  </w:style>
  <w:style w:type="table" w:styleId="TableGrid">
    <w:name w:val="Table Grid"/>
    <w:basedOn w:val="TableNormal"/>
    <w:uiPriority w:val="59"/>
    <w:rsid w:val="00AD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53B"/>
    <w:rPr>
      <w:color w:val="0000FF" w:themeColor="hyperlink"/>
      <w:u w:val="single"/>
    </w:rPr>
  </w:style>
  <w:style w:type="paragraph" w:styleId="Header">
    <w:name w:val="header"/>
    <w:basedOn w:val="Normal"/>
    <w:link w:val="HeaderChar"/>
    <w:uiPriority w:val="99"/>
    <w:unhideWhenUsed/>
    <w:rsid w:val="00EE4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D5"/>
  </w:style>
  <w:style w:type="paragraph" w:styleId="Footer">
    <w:name w:val="footer"/>
    <w:basedOn w:val="Normal"/>
    <w:link w:val="FooterChar"/>
    <w:uiPriority w:val="99"/>
    <w:unhideWhenUsed/>
    <w:rsid w:val="00EE4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watchherefordshire.co.uk/"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govdelivery.com/accounts/UKHPA/subscribers/ne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471CB-32C2-444E-9C81-190C896953CD}"/>
</file>

<file path=customXml/itemProps2.xml><?xml version="1.0" encoding="utf-8"?>
<ds:datastoreItem xmlns:ds="http://schemas.openxmlformats.org/officeDocument/2006/customXml" ds:itemID="{BAC867BA-B47C-472C-9FD5-5CDB600F4F20}"/>
</file>

<file path=customXml/itemProps3.xml><?xml version="1.0" encoding="utf-8"?>
<ds:datastoreItem xmlns:ds="http://schemas.openxmlformats.org/officeDocument/2006/customXml" ds:itemID="{B405A57A-C930-42DA-9217-B11EA31761A6}"/>
</file>

<file path=docProps/app.xml><?xml version="1.0" encoding="utf-8"?>
<Properties xmlns="http://schemas.openxmlformats.org/officeDocument/2006/extended-properties" xmlns:vt="http://schemas.openxmlformats.org/officeDocument/2006/docPropsVTypes">
  <Template>CE0E2F09.dotm</Template>
  <TotalTime>82</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Choppen, Paul</dc:creator>
  <cp:lastModifiedBy>pchoppen</cp:lastModifiedBy>
  <cp:revision>3</cp:revision>
  <dcterms:created xsi:type="dcterms:W3CDTF">2018-06-19T09:04:00Z</dcterms:created>
  <dcterms:modified xsi:type="dcterms:W3CDTF">2018-06-19T11:42:00Z</dcterms:modified>
</cp:coreProperties>
</file>