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CB" w:rsidRPr="000F6103" w:rsidRDefault="00647ECB" w:rsidP="00647ECB">
      <w:pPr>
        <w:pStyle w:val="BodyText2"/>
        <w:ind w:left="720"/>
        <w:jc w:val="center"/>
        <w:rPr>
          <w:caps/>
          <w:u w:val="single"/>
        </w:rPr>
      </w:pPr>
      <w:bookmarkStart w:id="0" w:name="_GoBack"/>
      <w:bookmarkEnd w:id="0"/>
      <w:r w:rsidRPr="000F6103">
        <w:rPr>
          <w:caps/>
          <w:u w:val="single"/>
        </w:rPr>
        <w:t>Thinking of buying or selling a home with a private water supply?</w:t>
      </w:r>
    </w:p>
    <w:p w:rsidR="00647ECB" w:rsidRDefault="00647ECB" w:rsidP="00647ECB">
      <w:pPr>
        <w:pStyle w:val="BodyText2"/>
        <w:ind w:left="720"/>
        <w:jc w:val="both"/>
      </w:pPr>
    </w:p>
    <w:p w:rsidR="00647ECB" w:rsidRDefault="00647ECB" w:rsidP="00942535">
      <w:pPr>
        <w:pStyle w:val="BodyText2"/>
        <w:ind w:left="720"/>
        <w:jc w:val="both"/>
      </w:pPr>
      <w:r>
        <w:t>Local authorities have powers and duties under the Private Water Supplies (England) Regulations 2016</w:t>
      </w:r>
      <w:r w:rsidR="00765A4E">
        <w:t xml:space="preserve"> (as amended)</w:t>
      </w:r>
      <w:r>
        <w:t xml:space="preserve"> in relation to private water supplies which are outlined on our website and also the Drinking Water Inspectorate’s (DWI) website</w:t>
      </w:r>
      <w:r w:rsidR="00706B28">
        <w:t xml:space="preserve"> </w:t>
      </w:r>
      <w:r w:rsidR="00706B28" w:rsidRPr="00706B28">
        <w:t>(http://www.dwi.gov.uk/private-water-supply/index.htm)</w:t>
      </w:r>
      <w:r>
        <w:t>. The DWI website contains a host of information on technical, legal and practical issues around the provision</w:t>
      </w:r>
      <w:r w:rsidR="00942535">
        <w:t xml:space="preserve"> of a private water supply</w:t>
      </w:r>
      <w:r w:rsidR="00942535" w:rsidRPr="00942535">
        <w:t xml:space="preserve"> </w:t>
      </w:r>
    </w:p>
    <w:p w:rsidR="00942535" w:rsidRDefault="00942535" w:rsidP="00942535">
      <w:pPr>
        <w:pStyle w:val="BodyText2"/>
        <w:ind w:left="720"/>
        <w:jc w:val="both"/>
      </w:pPr>
    </w:p>
    <w:p w:rsidR="00A00600" w:rsidRDefault="00647ECB" w:rsidP="00A00600">
      <w:pPr>
        <w:pStyle w:val="BodyText2"/>
        <w:ind w:left="720"/>
        <w:jc w:val="both"/>
      </w:pPr>
      <w:r>
        <w:t>Almost weekly the private water supplies team in Environmental Health at Herefordshire receives requests for the sampling of a private wat</w:t>
      </w:r>
      <w:r w:rsidR="00942535">
        <w:t xml:space="preserve">er supply during a house sale. </w:t>
      </w:r>
      <w:r w:rsidR="00706B28">
        <w:t>We charge for this service</w:t>
      </w:r>
      <w:r w:rsidR="00D61BDE">
        <w:t>.</w:t>
      </w:r>
      <w:r w:rsidR="00A00600" w:rsidRPr="00A00600">
        <w:t xml:space="preserve"> </w:t>
      </w:r>
      <w:r w:rsidR="00A00600">
        <w:t>A list of the Councils current charges can be found on the Councils website found at: -</w:t>
      </w:r>
    </w:p>
    <w:p w:rsidR="00A00600" w:rsidRDefault="00A00600" w:rsidP="00A00600">
      <w:pPr>
        <w:pStyle w:val="BodyText2"/>
        <w:ind w:left="720"/>
        <w:jc w:val="both"/>
      </w:pPr>
      <w:hyperlink r:id="rId4" w:history="1">
        <w:r w:rsidRPr="007E62DC">
          <w:rPr>
            <w:rStyle w:val="Hyperlink"/>
          </w:rPr>
          <w:t>https://www.herefordshire.gov.uk/download/downloads/id/1568/water_monitoring_charges.pdf</w:t>
        </w:r>
      </w:hyperlink>
    </w:p>
    <w:p w:rsidR="00647ECB" w:rsidRDefault="00647ECB" w:rsidP="00647ECB">
      <w:pPr>
        <w:pStyle w:val="BodyText2"/>
        <w:ind w:left="720"/>
        <w:jc w:val="both"/>
      </w:pPr>
    </w:p>
    <w:p w:rsidR="00647ECB" w:rsidRDefault="00647ECB" w:rsidP="00A00600">
      <w:pPr>
        <w:pStyle w:val="BodyText2"/>
        <w:ind w:left="720"/>
        <w:jc w:val="both"/>
      </w:pPr>
      <w:r>
        <w:t>Please note that our policy is to only sample at the request and commission of the vendor</w:t>
      </w:r>
      <w:r w:rsidR="00D61BDE" w:rsidRPr="00D61BDE">
        <w:t xml:space="preserve"> </w:t>
      </w:r>
      <w:r w:rsidR="00D61BDE">
        <w:t xml:space="preserve">and </w:t>
      </w:r>
      <w:r w:rsidR="00D61BDE" w:rsidRPr="00D61BDE">
        <w:t>is to be paid for by the vendor</w:t>
      </w:r>
      <w:r w:rsidR="00D61BDE">
        <w:t xml:space="preserve">. Normally </w:t>
      </w:r>
      <w:r>
        <w:t xml:space="preserve">a ‘check’ sample which contains </w:t>
      </w:r>
      <w:r w:rsidR="00942535">
        <w:t xml:space="preserve">a range of </w:t>
      </w:r>
      <w:r>
        <w:t>both microbiological and chemical parameters</w:t>
      </w:r>
      <w:r w:rsidR="00D61BDE">
        <w:t xml:space="preserve"> will be analysed</w:t>
      </w:r>
      <w:r w:rsidR="00A00600">
        <w:t xml:space="preserve">.  These parameters </w:t>
      </w:r>
      <w:r w:rsidR="00706B28">
        <w:t xml:space="preserve">help to identify issues where </w:t>
      </w:r>
      <w:r w:rsidR="00A00600">
        <w:t xml:space="preserve">remedial </w:t>
      </w:r>
      <w:r w:rsidR="00706B28">
        <w:t>action may be required</w:t>
      </w:r>
      <w:r w:rsidR="00765A4E">
        <w:t xml:space="preserve">. </w:t>
      </w:r>
    </w:p>
    <w:p w:rsidR="00647ECB" w:rsidRDefault="00647ECB" w:rsidP="00647ECB">
      <w:pPr>
        <w:pStyle w:val="BodyText2"/>
        <w:ind w:left="720"/>
        <w:jc w:val="both"/>
      </w:pPr>
    </w:p>
    <w:p w:rsidR="00647ECB" w:rsidRDefault="00647ECB" w:rsidP="00647ECB">
      <w:pPr>
        <w:pStyle w:val="BodyText2"/>
        <w:ind w:left="720"/>
        <w:jc w:val="both"/>
      </w:pPr>
      <w:r>
        <w:t xml:space="preserve">Please note it may take up to 3 weeks before we are able to visit and sample and it may take up to 3 weeks for a full set of sampling results to be received from the laboratory. </w:t>
      </w:r>
    </w:p>
    <w:p w:rsidR="00647ECB" w:rsidRDefault="00647ECB" w:rsidP="00647ECB">
      <w:pPr>
        <w:pStyle w:val="BodyText2"/>
        <w:ind w:left="720"/>
        <w:jc w:val="both"/>
      </w:pPr>
    </w:p>
    <w:p w:rsidR="00647ECB" w:rsidRDefault="00647ECB" w:rsidP="00647ECB">
      <w:pPr>
        <w:pStyle w:val="BodyText2"/>
        <w:ind w:left="720"/>
        <w:jc w:val="both"/>
      </w:pPr>
      <w:r>
        <w:t>Should the results of the sample indicate that</w:t>
      </w:r>
      <w:r w:rsidR="00765A4E">
        <w:t xml:space="preserve"> the water supply is </w:t>
      </w:r>
      <w:r w:rsidR="00557730">
        <w:t xml:space="preserve">a </w:t>
      </w:r>
      <w:r w:rsidR="00765A4E">
        <w:t>potential danger</w:t>
      </w:r>
      <w:r>
        <w:t xml:space="preserve"> to health (not an infrequent result for supplies without disinfection treatment); the above Regulations specify that </w:t>
      </w:r>
      <w:r w:rsidR="00765A4E">
        <w:t xml:space="preserve">the council </w:t>
      </w:r>
      <w:r w:rsidR="00765A4E" w:rsidRPr="00557730">
        <w:rPr>
          <w:u w:val="single"/>
        </w:rPr>
        <w:t>must</w:t>
      </w:r>
      <w:r w:rsidR="00765A4E">
        <w:t xml:space="preserve"> serve a Notice. The</w:t>
      </w:r>
      <w:r w:rsidR="00D61BDE">
        <w:t xml:space="preserve"> N</w:t>
      </w:r>
      <w:r w:rsidR="00765A4E" w:rsidRPr="00765A4E">
        <w:t>otice will temporarily require the supply to be prohibited or its use restricted and for the supply to be improved in the medium to long term (to a stated deadline) to mitigate those risks.</w:t>
      </w:r>
      <w:r w:rsidR="00765A4E">
        <w:t xml:space="preserve"> </w:t>
      </w:r>
      <w:r w:rsidR="00706B28">
        <w:t>The N</w:t>
      </w:r>
      <w:r w:rsidR="00765A4E">
        <w:t>otice</w:t>
      </w:r>
      <w:r>
        <w:t xml:space="preserve"> will be notifiable to the Council’s land charges department. </w:t>
      </w:r>
    </w:p>
    <w:p w:rsidR="00647ECB" w:rsidRDefault="00647ECB" w:rsidP="00647ECB">
      <w:pPr>
        <w:pStyle w:val="BodyText2"/>
        <w:ind w:left="720"/>
        <w:jc w:val="both"/>
      </w:pPr>
    </w:p>
    <w:p w:rsidR="001A5367" w:rsidRDefault="00647ECB" w:rsidP="00647ECB">
      <w:pPr>
        <w:pStyle w:val="BodyText2"/>
        <w:ind w:left="720"/>
        <w:jc w:val="both"/>
      </w:pPr>
      <w:r>
        <w:t>The DWI has produced a useful information sheet for those buying a house on a private water supply, entitled ‘House buyer’s checklist’</w:t>
      </w:r>
      <w:r w:rsidR="00706B28">
        <w:t>,</w:t>
      </w:r>
      <w:r>
        <w:t xml:space="preserve"> this can be found at: -</w:t>
      </w:r>
      <w:r w:rsidR="001A5367" w:rsidRPr="001A5367">
        <w:t xml:space="preserve"> </w:t>
      </w:r>
    </w:p>
    <w:p w:rsidR="00647ECB" w:rsidRDefault="007E5D81" w:rsidP="00765A4E">
      <w:pPr>
        <w:pStyle w:val="BodyText2"/>
        <w:ind w:left="720"/>
        <w:jc w:val="both"/>
      </w:pPr>
      <w:hyperlink r:id="rId5" w:history="1">
        <w:r w:rsidRPr="007E5D81">
          <w:rPr>
            <w:rFonts w:eastAsia="Calibri" w:cs="Arial"/>
            <w:color w:val="0000FF"/>
            <w:szCs w:val="22"/>
            <w:u w:val="single"/>
          </w:rPr>
          <w:t>Buyin</w:t>
        </w:r>
        <w:r w:rsidRPr="007E5D81">
          <w:rPr>
            <w:rFonts w:eastAsia="Calibri" w:cs="Arial"/>
            <w:color w:val="0000FF"/>
            <w:szCs w:val="22"/>
            <w:u w:val="single"/>
          </w:rPr>
          <w:t>g a dwelling with a Private Water Supply – What do I need to know? - Drinking Water Inspectorate</w:t>
        </w:r>
      </w:hyperlink>
      <w:r w:rsidR="00765A4E" w:rsidRPr="007E5D81">
        <w:rPr>
          <w:rFonts w:cs="Arial"/>
        </w:rPr>
        <w:t>.</w:t>
      </w:r>
      <w:r w:rsidR="00765A4E">
        <w:t xml:space="preserve">  </w:t>
      </w:r>
      <w:r w:rsidR="00647ECB">
        <w:t xml:space="preserve">This checklist may </w:t>
      </w:r>
      <w:r w:rsidR="00765A4E" w:rsidRPr="00765A4E">
        <w:t xml:space="preserve">also </w:t>
      </w:r>
      <w:r w:rsidR="00647ECB">
        <w:t xml:space="preserve">be of interest to those selling </w:t>
      </w:r>
      <w:r w:rsidR="00D61BDE">
        <w:t xml:space="preserve">the </w:t>
      </w:r>
      <w:r w:rsidR="00647ECB">
        <w:t xml:space="preserve">property. </w:t>
      </w:r>
    </w:p>
    <w:p w:rsidR="00647ECB" w:rsidRDefault="00647ECB" w:rsidP="00647ECB">
      <w:pPr>
        <w:pStyle w:val="BodyText2"/>
        <w:ind w:left="720"/>
        <w:jc w:val="both"/>
      </w:pPr>
    </w:p>
    <w:p w:rsidR="00647ECB" w:rsidRDefault="00647ECB" w:rsidP="00647ECB">
      <w:pPr>
        <w:pStyle w:val="BodyText2"/>
        <w:ind w:left="720"/>
        <w:jc w:val="both"/>
      </w:pPr>
      <w:r>
        <w:t>Vendors wanting their supply sampled can contact the Business Support Team in Environmental Health and Trading</w:t>
      </w:r>
      <w:r w:rsidR="00765A4E">
        <w:t xml:space="preserve"> Standards on 01432 261761</w:t>
      </w:r>
      <w:r>
        <w:t>.</w:t>
      </w:r>
    </w:p>
    <w:p w:rsidR="00765A4E" w:rsidRDefault="00765A4E" w:rsidP="00647ECB">
      <w:pPr>
        <w:pStyle w:val="BodyText2"/>
        <w:ind w:left="720"/>
        <w:jc w:val="both"/>
      </w:pPr>
    </w:p>
    <w:p w:rsidR="00A00600" w:rsidRDefault="00A00600" w:rsidP="00A00600">
      <w:pPr>
        <w:pStyle w:val="BodyText2"/>
        <w:ind w:left="720"/>
        <w:jc w:val="both"/>
        <w:rPr>
          <w:rFonts w:cs="Arial"/>
          <w:color w:val="000000"/>
          <w:lang w:val="en"/>
        </w:rPr>
      </w:pPr>
      <w:r>
        <w:rPr>
          <w:rFonts w:cs="Arial"/>
          <w:color w:val="000000"/>
          <w:lang w:val="en"/>
        </w:rPr>
        <w:t>It should be noted that the assessment of water quality from a sample is limited to the parameters being tested at the time. Furthermore water quality may be variable over time for a number of reasons (e.g. seasonal changes) and consequently a sample will only be representative of the quality of the water in the snapshot of time it was taken. Sample results are best used in conjunction with a risk assessment to judge the safety of a supply.</w:t>
      </w:r>
    </w:p>
    <w:p w:rsidR="00A00600" w:rsidRDefault="00A00600" w:rsidP="00A00600">
      <w:pPr>
        <w:pStyle w:val="BodyText2"/>
        <w:ind w:left="720"/>
        <w:jc w:val="both"/>
        <w:rPr>
          <w:rFonts w:cs="Arial"/>
          <w:color w:val="000000"/>
          <w:lang w:val="en"/>
        </w:rPr>
      </w:pPr>
    </w:p>
    <w:p w:rsidR="00A00600" w:rsidRDefault="00A00600" w:rsidP="00A00600">
      <w:pPr>
        <w:pStyle w:val="BodyText2"/>
        <w:ind w:left="720"/>
        <w:jc w:val="both"/>
        <w:rPr>
          <w:rFonts w:cs="Arial"/>
          <w:color w:val="000000"/>
          <w:lang w:val="en"/>
        </w:rPr>
      </w:pPr>
      <w:r>
        <w:rPr>
          <w:rFonts w:cs="Arial"/>
          <w:color w:val="000000"/>
          <w:lang w:val="en"/>
        </w:rPr>
        <w:t xml:space="preserve">A risk assessment involves an assessment of the supply from source to tap.  For further information on risk assessment refer to Council’s website </w:t>
      </w:r>
      <w:hyperlink r:id="rId6" w:history="1">
        <w:r w:rsidRPr="007E62DC">
          <w:rPr>
            <w:rStyle w:val="Hyperlink"/>
            <w:rFonts w:cs="Arial"/>
            <w:lang w:val="en"/>
          </w:rPr>
          <w:t>https://www.herefordshire.gov.uk/info/200145/business/135/water_supplies</w:t>
        </w:r>
      </w:hyperlink>
    </w:p>
    <w:p w:rsidR="00A00600" w:rsidRPr="00A00600" w:rsidRDefault="00A00600" w:rsidP="00A00600">
      <w:pPr>
        <w:pStyle w:val="BodyText2"/>
        <w:ind w:left="720"/>
        <w:jc w:val="both"/>
        <w:rPr>
          <w:rFonts w:cs="Arial"/>
          <w:color w:val="000000"/>
          <w:lang w:val="en"/>
        </w:rPr>
      </w:pPr>
    </w:p>
    <w:p w:rsidR="00D61BDE" w:rsidRDefault="00D61BDE" w:rsidP="00D61BDE">
      <w:pPr>
        <w:pStyle w:val="BodyText2"/>
        <w:ind w:left="720"/>
        <w:jc w:val="both"/>
        <w:rPr>
          <w:rFonts w:eastAsia="Calibri" w:cs="Arial"/>
          <w:color w:val="000000"/>
          <w:szCs w:val="22"/>
          <w:lang w:val="en"/>
        </w:rPr>
      </w:pPr>
      <w:r>
        <w:t>Please note i</w:t>
      </w:r>
      <w:r w:rsidR="00765A4E">
        <w:t xml:space="preserve">f </w:t>
      </w:r>
      <w:r>
        <w:t>the</w:t>
      </w:r>
      <w:r w:rsidR="00765A4E">
        <w:rPr>
          <w:szCs w:val="22"/>
        </w:rPr>
        <w:t xml:space="preserve"> private water supply supplies 2 or more dwellings and/or other properties </w:t>
      </w:r>
      <w:r>
        <w:rPr>
          <w:szCs w:val="22"/>
        </w:rPr>
        <w:t>or if</w:t>
      </w:r>
      <w:r w:rsidRPr="00D61BDE">
        <w:rPr>
          <w:rFonts w:eastAsia="Calibri" w:cs="Arial"/>
          <w:color w:val="000000"/>
          <w:szCs w:val="22"/>
          <w:lang w:val="en"/>
        </w:rPr>
        <w:t xml:space="preserve"> the water at </w:t>
      </w:r>
      <w:r>
        <w:rPr>
          <w:rFonts w:eastAsia="Calibri" w:cs="Arial"/>
          <w:color w:val="000000"/>
          <w:szCs w:val="22"/>
          <w:lang w:val="en"/>
        </w:rPr>
        <w:t>the</w:t>
      </w:r>
      <w:r w:rsidRPr="00D61BDE">
        <w:rPr>
          <w:rFonts w:eastAsia="Calibri" w:cs="Arial"/>
          <w:color w:val="000000"/>
          <w:szCs w:val="22"/>
          <w:lang w:val="en"/>
        </w:rPr>
        <w:t xml:space="preserve"> dwelling is being used as part of a commercial or public activity including, where the dwelling is being rented by tenants (including short term </w:t>
      </w:r>
      <w:r w:rsidRPr="00D61BDE">
        <w:rPr>
          <w:rFonts w:eastAsia="Calibri" w:cs="Arial"/>
          <w:color w:val="000000"/>
          <w:szCs w:val="22"/>
          <w:lang w:val="en"/>
        </w:rPr>
        <w:lastRenderedPageBreak/>
        <w:t xml:space="preserve">lets, such as holiday cottages or bed and breakfast accommodation), </w:t>
      </w:r>
      <w:r w:rsidR="00557730" w:rsidRPr="00557730">
        <w:rPr>
          <w:rFonts w:eastAsia="Calibri" w:cs="Arial"/>
          <w:color w:val="000000"/>
          <w:szCs w:val="22"/>
          <w:lang w:val="en"/>
        </w:rPr>
        <w:t xml:space="preserve">in </w:t>
      </w:r>
      <w:r w:rsidR="00557730">
        <w:rPr>
          <w:rFonts w:eastAsia="Calibri" w:cs="Arial"/>
          <w:color w:val="000000"/>
          <w:szCs w:val="22"/>
          <w:lang w:val="en"/>
        </w:rPr>
        <w:t xml:space="preserve">accordance with the Regulations </w:t>
      </w:r>
      <w:r>
        <w:rPr>
          <w:rFonts w:eastAsia="Calibri" w:cs="Arial"/>
          <w:color w:val="000000"/>
          <w:szCs w:val="22"/>
          <w:lang w:val="en"/>
        </w:rPr>
        <w:t xml:space="preserve">regular </w:t>
      </w:r>
      <w:r w:rsidR="00540201">
        <w:rPr>
          <w:rFonts w:eastAsia="Calibri" w:cs="Arial"/>
          <w:color w:val="000000"/>
          <w:szCs w:val="22"/>
          <w:lang w:val="en"/>
        </w:rPr>
        <w:t xml:space="preserve">routine </w:t>
      </w:r>
      <w:r w:rsidRPr="00557730">
        <w:rPr>
          <w:rFonts w:eastAsia="Calibri" w:cs="Arial"/>
          <w:bCs/>
          <w:color w:val="000000"/>
          <w:szCs w:val="22"/>
          <w:lang w:val="en"/>
        </w:rPr>
        <w:t xml:space="preserve">monitoring and risk assessment </w:t>
      </w:r>
      <w:r w:rsidR="00557730" w:rsidRPr="00557730">
        <w:rPr>
          <w:rFonts w:eastAsia="Calibri" w:cs="Arial"/>
          <w:bCs/>
          <w:color w:val="000000"/>
          <w:szCs w:val="22"/>
          <w:lang w:val="en"/>
        </w:rPr>
        <w:t xml:space="preserve">of the supply </w:t>
      </w:r>
      <w:r w:rsidRPr="00557730">
        <w:rPr>
          <w:rFonts w:eastAsia="Calibri" w:cs="Arial"/>
          <w:bCs/>
          <w:color w:val="000000"/>
          <w:szCs w:val="22"/>
          <w:lang w:val="en"/>
        </w:rPr>
        <w:t>will be required</w:t>
      </w:r>
      <w:r w:rsidR="00557730">
        <w:rPr>
          <w:rFonts w:eastAsia="Calibri" w:cs="Arial"/>
          <w:color w:val="000000"/>
          <w:szCs w:val="22"/>
          <w:lang w:val="en"/>
        </w:rPr>
        <w:t>.</w:t>
      </w:r>
    </w:p>
    <w:p w:rsidR="00647ECB" w:rsidRDefault="00647ECB" w:rsidP="00765A4E">
      <w:pPr>
        <w:pStyle w:val="BodyText2"/>
        <w:jc w:val="both"/>
        <w:rPr>
          <w:b/>
        </w:rPr>
      </w:pPr>
    </w:p>
    <w:p w:rsidR="00A01EAA" w:rsidRDefault="00A01EAA"/>
    <w:sectPr w:rsidR="00A01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CB"/>
    <w:rsid w:val="001A5367"/>
    <w:rsid w:val="00540201"/>
    <w:rsid w:val="00557730"/>
    <w:rsid w:val="00647ECB"/>
    <w:rsid w:val="006A7525"/>
    <w:rsid w:val="00706B28"/>
    <w:rsid w:val="00765A4E"/>
    <w:rsid w:val="007E5D81"/>
    <w:rsid w:val="00942535"/>
    <w:rsid w:val="009C2BEE"/>
    <w:rsid w:val="00A00600"/>
    <w:rsid w:val="00A01EAA"/>
    <w:rsid w:val="00D61BDE"/>
    <w:rsid w:val="00F3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93CDAB4-6D3B-439F-82F0-8266092A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47ECB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link w:val="BodyText2"/>
    <w:rsid w:val="00647ECB"/>
    <w:rPr>
      <w:rFonts w:ascii="Arial" w:eastAsia="Times New Roman" w:hAnsi="Arial"/>
      <w:sz w:val="22"/>
      <w:lang w:eastAsia="en-US"/>
    </w:rPr>
  </w:style>
  <w:style w:type="character" w:styleId="Hyperlink">
    <w:name w:val="Hyperlink"/>
    <w:rsid w:val="00647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refordshire.gov.uk/info/200145/business/135/water_supplies" TargetMode="External"/><Relationship Id="rId5" Type="http://schemas.openxmlformats.org/officeDocument/2006/relationships/hyperlink" Target="https://www.dwi.gov.uk/private-water-supplies/customers-receiving-pws/buying-a-dwelling-with-a-private-water-supply-what-do-i-need-to-know/" TargetMode="External"/><Relationship Id="rId4" Type="http://schemas.openxmlformats.org/officeDocument/2006/relationships/hyperlink" Target="https://www.herefordshire.gov.uk/download/downloads/id/1568/water_monitoring_charg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Links>
    <vt:vector size="18" baseType="variant">
      <vt:variant>
        <vt:i4>3276823</vt:i4>
      </vt:variant>
      <vt:variant>
        <vt:i4>6</vt:i4>
      </vt:variant>
      <vt:variant>
        <vt:i4>0</vt:i4>
      </vt:variant>
      <vt:variant>
        <vt:i4>5</vt:i4>
      </vt:variant>
      <vt:variant>
        <vt:lpwstr>https://www.herefordshire.gov.uk/info/200145/business/135/water_supplies</vt:lpwstr>
      </vt:variant>
      <vt:variant>
        <vt:lpwstr/>
      </vt:variant>
      <vt:variant>
        <vt:i4>7274602</vt:i4>
      </vt:variant>
      <vt:variant>
        <vt:i4>3</vt:i4>
      </vt:variant>
      <vt:variant>
        <vt:i4>0</vt:i4>
      </vt:variant>
      <vt:variant>
        <vt:i4>5</vt:i4>
      </vt:variant>
      <vt:variant>
        <vt:lpwstr>https://www.dwi.gov.uk/private-water-supplies/customers-receiving-pws/buying-a-dwelling-with-a-private-water-supply-what-do-i-need-to-know/</vt:lpwstr>
      </vt:variant>
      <vt:variant>
        <vt:lpwstr/>
      </vt:variant>
      <vt:variant>
        <vt:i4>3735590</vt:i4>
      </vt:variant>
      <vt:variant>
        <vt:i4>0</vt:i4>
      </vt:variant>
      <vt:variant>
        <vt:i4>0</vt:i4>
      </vt:variant>
      <vt:variant>
        <vt:i4>5</vt:i4>
      </vt:variant>
      <vt:variant>
        <vt:lpwstr>https://www.herefordshire.gov.uk/download/downloads/id/1568/water_monitoring_charges.pdf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Herefordshire User</dc:creator>
  <cp:keywords/>
  <cp:lastModifiedBy>Amelia Davies-Smith (Hoople Ltd)</cp:lastModifiedBy>
  <cp:revision>2</cp:revision>
  <dcterms:created xsi:type="dcterms:W3CDTF">2025-03-12T15:57:00Z</dcterms:created>
  <dcterms:modified xsi:type="dcterms:W3CDTF">2025-03-12T15:57:00Z</dcterms:modified>
</cp:coreProperties>
</file>