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84AA6" w14:textId="77777777" w:rsidR="006E5484" w:rsidRDefault="00572078" w:rsidP="005761BB">
      <w:pPr>
        <w:rPr>
          <w:rFonts w:cs="Arial"/>
          <w:color w:val="FF0000"/>
        </w:rPr>
      </w:pPr>
      <w:r w:rsidRPr="00A402DA">
        <w:rPr>
          <w:noProof/>
          <w:color w:val="FF0000"/>
          <w:lang w:eastAsia="en-GB"/>
        </w:rPr>
        <mc:AlternateContent>
          <mc:Choice Requires="wps">
            <w:drawing>
              <wp:anchor distT="0" distB="0" distL="114300" distR="114300" simplePos="0" relativeHeight="251657216" behindDoc="0" locked="0" layoutInCell="1" allowOverlap="1" wp14:anchorId="0CDB0EE2" wp14:editId="4AD6B2AB">
                <wp:simplePos x="0" y="0"/>
                <wp:positionH relativeFrom="column">
                  <wp:posOffset>384175</wp:posOffset>
                </wp:positionH>
                <wp:positionV relativeFrom="paragraph">
                  <wp:posOffset>2849880</wp:posOffset>
                </wp:positionV>
                <wp:extent cx="2981325" cy="1508760"/>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50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1AA20" w14:textId="77777777" w:rsidR="00F8741E" w:rsidRDefault="00F8741E" w:rsidP="003B0234">
                            <w:pPr>
                              <w:jc w:val="center"/>
                              <w:rPr>
                                <w:rFonts w:cs="Arial"/>
                                <w:b/>
                                <w:sz w:val="52"/>
                                <w:szCs w:val="52"/>
                              </w:rPr>
                            </w:pPr>
                            <w:bookmarkStart w:id="0" w:name="_GoBack"/>
                          </w:p>
                          <w:p w14:paraId="594870AE" w14:textId="77777777" w:rsidR="00F8741E" w:rsidRDefault="00F8741E" w:rsidP="003B0234">
                            <w:pPr>
                              <w:jc w:val="center"/>
                              <w:rPr>
                                <w:rFonts w:cs="Arial"/>
                                <w:b/>
                                <w:sz w:val="52"/>
                                <w:szCs w:val="52"/>
                              </w:rPr>
                            </w:pPr>
                            <w:r w:rsidRPr="00EA60BF">
                              <w:rPr>
                                <w:rFonts w:cs="Arial"/>
                                <w:b/>
                                <w:sz w:val="52"/>
                                <w:szCs w:val="52"/>
                              </w:rPr>
                              <w:t xml:space="preserve">Invitation to </w:t>
                            </w:r>
                            <w:r w:rsidR="003B0234">
                              <w:rPr>
                                <w:rFonts w:cs="Arial"/>
                                <w:b/>
                                <w:sz w:val="52"/>
                                <w:szCs w:val="52"/>
                              </w:rPr>
                              <w:t>Tender</w:t>
                            </w:r>
                            <w:r w:rsidRPr="00EA60BF">
                              <w:rPr>
                                <w:rFonts w:cs="Arial"/>
                                <w:b/>
                                <w:sz w:val="52"/>
                                <w:szCs w:val="52"/>
                              </w:rPr>
                              <w:t xml:space="preserve"> for</w:t>
                            </w:r>
                            <w:r>
                              <w:rPr>
                                <w:rFonts w:cs="Arial"/>
                                <w:b/>
                                <w:sz w:val="52"/>
                                <w:szCs w:val="52"/>
                              </w:rPr>
                              <w:t xml:space="preserve"> the provision of</w:t>
                            </w:r>
                          </w:p>
                          <w:p w14:paraId="4B17A1FF" w14:textId="77777777" w:rsidR="00F8741E" w:rsidRPr="00233904" w:rsidRDefault="00F8741E" w:rsidP="003B0234">
                            <w:pPr>
                              <w:ind w:firstLine="720"/>
                              <w:jc w:val="center"/>
                              <w:rPr>
                                <w:bCs/>
                              </w:rPr>
                            </w:pPr>
                          </w:p>
                          <w:p w14:paraId="64AE84DB" w14:textId="77777777" w:rsidR="00F8741E" w:rsidRPr="00813E55" w:rsidRDefault="00F8741E" w:rsidP="003B0234">
                            <w:pPr>
                              <w:jc w:val="center"/>
                              <w:rPr>
                                <w:rFonts w:cs="Arial"/>
                                <w:b/>
                                <w:color w:val="7E848D"/>
                                <w:sz w:val="52"/>
                                <w:szCs w:val="52"/>
                              </w:rPr>
                            </w:pPr>
                            <w:r w:rsidRPr="00813E55">
                              <w:rPr>
                                <w:rFonts w:cs="Arial"/>
                                <w:b/>
                                <w:color w:val="7E848D"/>
                                <w:sz w:val="52"/>
                                <w:szCs w:val="52"/>
                                <w:highlight w:val="yellow"/>
                              </w:rPr>
                              <w:t>[Insert name of tender]</w:t>
                            </w:r>
                          </w:p>
                          <w:p w14:paraId="162BC1DE" w14:textId="77777777" w:rsidR="00F8741E" w:rsidRPr="00813E55" w:rsidRDefault="00F8741E" w:rsidP="003B0234">
                            <w:pPr>
                              <w:jc w:val="center"/>
                              <w:rPr>
                                <w:rFonts w:cs="Arial"/>
                                <w:b/>
                                <w:color w:val="7E848D"/>
                                <w:sz w:val="52"/>
                                <w:szCs w:val="52"/>
                              </w:rPr>
                            </w:pPr>
                            <w:r w:rsidRPr="00813E55">
                              <w:rPr>
                                <w:rFonts w:cs="Arial"/>
                                <w:b/>
                                <w:color w:val="7E848D"/>
                                <w:sz w:val="52"/>
                                <w:szCs w:val="52"/>
                                <w:highlight w:val="yellow"/>
                              </w:rPr>
                              <w:t>[Insert Reference]</w:t>
                            </w:r>
                          </w:p>
                          <w:p w14:paraId="27B9223D" w14:textId="77777777" w:rsidR="00F8741E" w:rsidRDefault="00F8741E" w:rsidP="003B0234">
                            <w:pPr>
                              <w:jc w:val="center"/>
                              <w:rPr>
                                <w:rFonts w:cs="Arial"/>
                                <w:b/>
                                <w:color w:val="7E848D"/>
                                <w:sz w:val="56"/>
                                <w:szCs w:val="56"/>
                              </w:rPr>
                            </w:pPr>
                          </w:p>
                          <w:bookmarkEnd w:id="0"/>
                          <w:p w14:paraId="046347AB" w14:textId="77777777" w:rsidR="00F8741E" w:rsidRPr="0004354D" w:rsidRDefault="00F8741E" w:rsidP="003B0234">
                            <w:pPr>
                              <w:jc w:val="center"/>
                              <w:rPr>
                                <w:rFonts w:cs="Arial"/>
                                <w:b/>
                                <w:color w:val="7E848D"/>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DB0EE2" id="_x0000_t202" coordsize="21600,21600" o:spt="202" path="m,l,21600r21600,l21600,xe">
                <v:stroke joinstyle="miter"/>
                <v:path gradientshapeok="t" o:connecttype="rect"/>
              </v:shapetype>
              <v:shape id="Text Box 10" o:spid="_x0000_s1026" type="#_x0000_t202" style="position:absolute;left:0;text-align:left;margin-left:30.25pt;margin-top:224.4pt;width:234.75pt;height:11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5byuQIAALs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" filled="f" stroked="f">
                <v:textbox>
                  <w:txbxContent>
                    <w:p w14:paraId="51E1AA20" w14:textId="77777777" w:rsidR="00F8741E" w:rsidRDefault="00F8741E" w:rsidP="003B0234">
                      <w:pPr>
                        <w:jc w:val="center"/>
                        <w:rPr>
                          <w:rFonts w:cs="Arial"/>
                          <w:b/>
                          <w:sz w:val="52"/>
                          <w:szCs w:val="52"/>
                        </w:rPr>
                      </w:pPr>
                      <w:bookmarkStart w:id="1" w:name="_GoBack"/>
                    </w:p>
                    <w:p w14:paraId="594870AE" w14:textId="77777777" w:rsidR="00F8741E" w:rsidRDefault="00F8741E" w:rsidP="003B0234">
                      <w:pPr>
                        <w:jc w:val="center"/>
                        <w:rPr>
                          <w:rFonts w:cs="Arial"/>
                          <w:b/>
                          <w:sz w:val="52"/>
                          <w:szCs w:val="52"/>
                        </w:rPr>
                      </w:pPr>
                      <w:r w:rsidRPr="00EA60BF">
                        <w:rPr>
                          <w:rFonts w:cs="Arial"/>
                          <w:b/>
                          <w:sz w:val="52"/>
                          <w:szCs w:val="52"/>
                        </w:rPr>
                        <w:t xml:space="preserve">Invitation to </w:t>
                      </w:r>
                      <w:r w:rsidR="003B0234">
                        <w:rPr>
                          <w:rFonts w:cs="Arial"/>
                          <w:b/>
                          <w:sz w:val="52"/>
                          <w:szCs w:val="52"/>
                        </w:rPr>
                        <w:t>Tender</w:t>
                      </w:r>
                      <w:r w:rsidRPr="00EA60BF">
                        <w:rPr>
                          <w:rFonts w:cs="Arial"/>
                          <w:b/>
                          <w:sz w:val="52"/>
                          <w:szCs w:val="52"/>
                        </w:rPr>
                        <w:t xml:space="preserve"> for</w:t>
                      </w:r>
                      <w:r>
                        <w:rPr>
                          <w:rFonts w:cs="Arial"/>
                          <w:b/>
                          <w:sz w:val="52"/>
                          <w:szCs w:val="52"/>
                        </w:rPr>
                        <w:t xml:space="preserve"> the provision of</w:t>
                      </w:r>
                    </w:p>
                    <w:p w14:paraId="4B17A1FF" w14:textId="77777777" w:rsidR="00F8741E" w:rsidRPr="00233904" w:rsidRDefault="00F8741E" w:rsidP="003B0234">
                      <w:pPr>
                        <w:ind w:firstLine="720"/>
                        <w:jc w:val="center"/>
                        <w:rPr>
                          <w:bCs/>
                        </w:rPr>
                      </w:pPr>
                    </w:p>
                    <w:p w14:paraId="64AE84DB" w14:textId="77777777" w:rsidR="00F8741E" w:rsidRPr="00813E55" w:rsidRDefault="00F8741E" w:rsidP="003B0234">
                      <w:pPr>
                        <w:jc w:val="center"/>
                        <w:rPr>
                          <w:rFonts w:cs="Arial"/>
                          <w:b/>
                          <w:color w:val="7E848D"/>
                          <w:sz w:val="52"/>
                          <w:szCs w:val="52"/>
                        </w:rPr>
                      </w:pPr>
                      <w:r w:rsidRPr="00813E55">
                        <w:rPr>
                          <w:rFonts w:cs="Arial"/>
                          <w:b/>
                          <w:color w:val="7E848D"/>
                          <w:sz w:val="52"/>
                          <w:szCs w:val="52"/>
                          <w:highlight w:val="yellow"/>
                        </w:rPr>
                        <w:t>[Insert name of tender]</w:t>
                      </w:r>
                    </w:p>
                    <w:p w14:paraId="162BC1DE" w14:textId="77777777" w:rsidR="00F8741E" w:rsidRPr="00813E55" w:rsidRDefault="00F8741E" w:rsidP="003B0234">
                      <w:pPr>
                        <w:jc w:val="center"/>
                        <w:rPr>
                          <w:rFonts w:cs="Arial"/>
                          <w:b/>
                          <w:color w:val="7E848D"/>
                          <w:sz w:val="52"/>
                          <w:szCs w:val="52"/>
                        </w:rPr>
                      </w:pPr>
                      <w:r w:rsidRPr="00813E55">
                        <w:rPr>
                          <w:rFonts w:cs="Arial"/>
                          <w:b/>
                          <w:color w:val="7E848D"/>
                          <w:sz w:val="52"/>
                          <w:szCs w:val="52"/>
                          <w:highlight w:val="yellow"/>
                        </w:rPr>
                        <w:t>[Insert Reference]</w:t>
                      </w:r>
                    </w:p>
                    <w:p w14:paraId="27B9223D" w14:textId="77777777" w:rsidR="00F8741E" w:rsidRDefault="00F8741E" w:rsidP="003B0234">
                      <w:pPr>
                        <w:jc w:val="center"/>
                        <w:rPr>
                          <w:rFonts w:cs="Arial"/>
                          <w:b/>
                          <w:color w:val="7E848D"/>
                          <w:sz w:val="56"/>
                          <w:szCs w:val="56"/>
                        </w:rPr>
                      </w:pPr>
                    </w:p>
                    <w:bookmarkEnd w:id="1"/>
                    <w:p w14:paraId="046347AB" w14:textId="77777777" w:rsidR="00F8741E" w:rsidRPr="0004354D" w:rsidRDefault="00F8741E" w:rsidP="003B0234">
                      <w:pPr>
                        <w:jc w:val="center"/>
                        <w:rPr>
                          <w:rFonts w:cs="Arial"/>
                          <w:b/>
                          <w:color w:val="7E848D"/>
                          <w:sz w:val="56"/>
                          <w:szCs w:val="56"/>
                        </w:rPr>
                      </w:pPr>
                    </w:p>
                  </w:txbxContent>
                </v:textbox>
              </v:shape>
            </w:pict>
          </mc:Fallback>
        </mc:AlternateContent>
      </w:r>
    </w:p>
    <w:p w14:paraId="54346E49" w14:textId="77777777" w:rsidR="006E5484" w:rsidRPr="006E5484" w:rsidRDefault="006E5484" w:rsidP="006E5484">
      <w:pPr>
        <w:rPr>
          <w:rFonts w:cs="Arial"/>
        </w:rPr>
      </w:pPr>
    </w:p>
    <w:p w14:paraId="7A77D842" w14:textId="77777777" w:rsidR="006E5484" w:rsidRPr="006E5484" w:rsidRDefault="006E5484" w:rsidP="006E5484">
      <w:pPr>
        <w:rPr>
          <w:rFonts w:cs="Arial"/>
        </w:rPr>
      </w:pPr>
    </w:p>
    <w:p w14:paraId="62B051D6" w14:textId="77777777" w:rsidR="006E5484" w:rsidRPr="006E5484" w:rsidRDefault="006E5484" w:rsidP="006E5484">
      <w:pPr>
        <w:rPr>
          <w:rFonts w:cs="Arial"/>
        </w:rPr>
      </w:pPr>
    </w:p>
    <w:p w14:paraId="2140744F" w14:textId="77777777" w:rsidR="006E5484" w:rsidRPr="006E5484" w:rsidRDefault="006E5484" w:rsidP="006E5484">
      <w:pPr>
        <w:rPr>
          <w:rFonts w:cs="Arial"/>
        </w:rPr>
      </w:pPr>
    </w:p>
    <w:p w14:paraId="40BAADF3" w14:textId="77777777" w:rsidR="006E5484" w:rsidRPr="006E5484" w:rsidRDefault="006E5484" w:rsidP="006E5484">
      <w:pPr>
        <w:rPr>
          <w:rFonts w:cs="Arial"/>
        </w:rPr>
      </w:pPr>
    </w:p>
    <w:p w14:paraId="54B02668" w14:textId="77777777" w:rsidR="006E5484" w:rsidRPr="006E5484" w:rsidRDefault="006E5484" w:rsidP="006E5484">
      <w:pPr>
        <w:rPr>
          <w:rFonts w:cs="Arial"/>
        </w:rPr>
      </w:pPr>
    </w:p>
    <w:p w14:paraId="04BE498A" w14:textId="77777777" w:rsidR="006E5484" w:rsidRPr="006E5484" w:rsidRDefault="006E5484" w:rsidP="006E5484">
      <w:pPr>
        <w:rPr>
          <w:rFonts w:cs="Arial"/>
        </w:rPr>
      </w:pPr>
    </w:p>
    <w:p w14:paraId="1317D9E0" w14:textId="77777777" w:rsidR="006E5484" w:rsidRPr="006E5484" w:rsidRDefault="006E5484" w:rsidP="006E5484">
      <w:pPr>
        <w:rPr>
          <w:rFonts w:cs="Arial"/>
        </w:rPr>
      </w:pPr>
    </w:p>
    <w:p w14:paraId="150E1655" w14:textId="77777777" w:rsidR="006E5484" w:rsidRPr="006E5484" w:rsidRDefault="006E5484" w:rsidP="006E5484">
      <w:pPr>
        <w:rPr>
          <w:rFonts w:cs="Arial"/>
        </w:rPr>
      </w:pPr>
    </w:p>
    <w:p w14:paraId="587B77F2" w14:textId="77777777" w:rsidR="006E5484" w:rsidRPr="006E5484" w:rsidRDefault="006E5484" w:rsidP="006E5484">
      <w:pPr>
        <w:rPr>
          <w:rFonts w:cs="Arial"/>
        </w:rPr>
      </w:pPr>
    </w:p>
    <w:p w14:paraId="13B55A2E" w14:textId="77777777" w:rsidR="006E5484" w:rsidRPr="006E5484" w:rsidRDefault="006E5484" w:rsidP="006E5484">
      <w:pPr>
        <w:rPr>
          <w:rFonts w:cs="Arial"/>
        </w:rPr>
      </w:pPr>
    </w:p>
    <w:p w14:paraId="2F515354" w14:textId="77777777" w:rsidR="006E5484" w:rsidRPr="006E5484" w:rsidRDefault="006E5484" w:rsidP="006E5484">
      <w:pPr>
        <w:rPr>
          <w:rFonts w:cs="Arial"/>
        </w:rPr>
      </w:pPr>
    </w:p>
    <w:p w14:paraId="5DF69555" w14:textId="77777777" w:rsidR="006E5484" w:rsidRPr="006E5484" w:rsidRDefault="006E5484" w:rsidP="006E5484">
      <w:pPr>
        <w:rPr>
          <w:rFonts w:cs="Arial"/>
        </w:rPr>
      </w:pPr>
    </w:p>
    <w:p w14:paraId="57CBB339" w14:textId="77777777" w:rsidR="006E5484" w:rsidRPr="006E5484" w:rsidRDefault="006E5484" w:rsidP="006E5484">
      <w:pPr>
        <w:rPr>
          <w:rFonts w:cs="Arial"/>
        </w:rPr>
      </w:pPr>
    </w:p>
    <w:p w14:paraId="3CA76747" w14:textId="77777777" w:rsidR="006E5484" w:rsidRPr="006E5484" w:rsidRDefault="006E5484" w:rsidP="006E5484">
      <w:pPr>
        <w:rPr>
          <w:rFonts w:cs="Arial"/>
        </w:rPr>
      </w:pPr>
    </w:p>
    <w:p w14:paraId="7D31D2E6" w14:textId="77777777" w:rsidR="006E5484" w:rsidRPr="006E5484" w:rsidRDefault="006E5484" w:rsidP="006E5484">
      <w:pPr>
        <w:rPr>
          <w:rFonts w:cs="Arial"/>
        </w:rPr>
      </w:pPr>
    </w:p>
    <w:p w14:paraId="7B74C606" w14:textId="77777777" w:rsidR="006E5484" w:rsidRPr="006E5484" w:rsidRDefault="006E5484" w:rsidP="006E5484">
      <w:pPr>
        <w:rPr>
          <w:rFonts w:cs="Arial"/>
        </w:rPr>
      </w:pPr>
    </w:p>
    <w:p w14:paraId="49DDD9C7" w14:textId="77777777" w:rsidR="006E5484" w:rsidRPr="006E5484" w:rsidRDefault="006E5484" w:rsidP="006E5484">
      <w:pPr>
        <w:rPr>
          <w:rFonts w:cs="Arial"/>
        </w:rPr>
      </w:pPr>
    </w:p>
    <w:p w14:paraId="5EF87C09" w14:textId="77777777" w:rsidR="006E5484" w:rsidRPr="006E5484" w:rsidRDefault="006E5484" w:rsidP="006E5484">
      <w:pPr>
        <w:rPr>
          <w:rFonts w:cs="Arial"/>
        </w:rPr>
      </w:pPr>
    </w:p>
    <w:p w14:paraId="7DBB4FD0" w14:textId="77777777" w:rsidR="006E5484" w:rsidRPr="006E5484" w:rsidRDefault="006E5484" w:rsidP="006E5484">
      <w:pPr>
        <w:rPr>
          <w:rFonts w:cs="Arial"/>
        </w:rPr>
      </w:pPr>
    </w:p>
    <w:p w14:paraId="15F1EA02" w14:textId="77777777" w:rsidR="006E5484" w:rsidRDefault="006E5484" w:rsidP="006E5484">
      <w:pPr>
        <w:rPr>
          <w:rFonts w:cs="Arial"/>
        </w:rPr>
      </w:pPr>
    </w:p>
    <w:p w14:paraId="7CAB038C" w14:textId="77777777" w:rsidR="004260AB" w:rsidRDefault="004260AB" w:rsidP="006E5484">
      <w:pPr>
        <w:rPr>
          <w:rFonts w:cs="Arial"/>
        </w:rPr>
      </w:pPr>
    </w:p>
    <w:p w14:paraId="47B4143C" w14:textId="77777777" w:rsidR="004260AB" w:rsidRDefault="004260AB" w:rsidP="006E5484">
      <w:pPr>
        <w:rPr>
          <w:rFonts w:cs="Arial"/>
        </w:rPr>
      </w:pPr>
    </w:p>
    <w:p w14:paraId="62791DBB" w14:textId="77777777" w:rsidR="004260AB" w:rsidRDefault="00572078" w:rsidP="006E5484">
      <w:pPr>
        <w:rPr>
          <w:rFonts w:cs="Arial"/>
        </w:rPr>
      </w:pPr>
      <w:r w:rsidRPr="00A402DA">
        <w:rPr>
          <w:noProof/>
          <w:color w:val="FF0000"/>
          <w:lang w:eastAsia="en-GB"/>
        </w:rPr>
        <mc:AlternateContent>
          <mc:Choice Requires="wps">
            <w:drawing>
              <wp:anchor distT="0" distB="0" distL="114300" distR="114300" simplePos="0" relativeHeight="251658240" behindDoc="0" locked="0" layoutInCell="1" allowOverlap="1" wp14:anchorId="2991174D" wp14:editId="3E379BE5">
                <wp:simplePos x="0" y="0"/>
                <wp:positionH relativeFrom="column">
                  <wp:posOffset>1022350</wp:posOffset>
                </wp:positionH>
                <wp:positionV relativeFrom="paragraph">
                  <wp:posOffset>241300</wp:posOffset>
                </wp:positionV>
                <wp:extent cx="2686685" cy="504825"/>
                <wp:effectExtent l="0" t="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68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678B5" w14:textId="77777777" w:rsidR="00F8741E" w:rsidRPr="00972A5C" w:rsidRDefault="00F8741E" w:rsidP="00D04B82">
                            <w:pPr>
                              <w:jc w:val="right"/>
                              <w:rPr>
                                <w:rFonts w:cs="Arial"/>
                                <w:color w:val="FF0000"/>
                                <w:sz w:val="24"/>
                                <w:szCs w:val="40"/>
                              </w:rPr>
                            </w:pPr>
                            <w:r w:rsidRPr="00036BBC">
                              <w:rPr>
                                <w:rFonts w:cs="Arial"/>
                                <w:sz w:val="32"/>
                                <w:szCs w:val="40"/>
                              </w:rPr>
                              <w:br/>
                            </w:r>
                            <w:r w:rsidRPr="00036BBC">
                              <w:rPr>
                                <w:rFonts w:cs="Arial"/>
                                <w:sz w:val="40"/>
                                <w:szCs w:val="40"/>
                              </w:rPr>
                              <w:br/>
                            </w:r>
                          </w:p>
                          <w:p w14:paraId="41E1A779" w14:textId="77777777" w:rsidR="00F8741E" w:rsidRDefault="00F8741E" w:rsidP="003A1C0D">
                            <w:pPr>
                              <w:jc w:val="right"/>
                              <w:rPr>
                                <w:rFonts w:cs="Arial"/>
                                <w:sz w:val="24"/>
                                <w:szCs w:val="40"/>
                              </w:rPr>
                            </w:pPr>
                          </w:p>
                          <w:p w14:paraId="08E2A022" w14:textId="77777777" w:rsidR="00F8741E" w:rsidRDefault="00F8741E" w:rsidP="003A1C0D">
                            <w:pPr>
                              <w:jc w:val="right"/>
                              <w:rPr>
                                <w:rFonts w:cs="Arial"/>
                                <w:sz w:val="24"/>
                                <w:szCs w:val="40"/>
                              </w:rPr>
                            </w:pPr>
                          </w:p>
                          <w:p w14:paraId="7925DD4A" w14:textId="77777777" w:rsidR="00F8741E" w:rsidRDefault="00F8741E" w:rsidP="003A1C0D">
                            <w:pPr>
                              <w:jc w:val="right"/>
                              <w:rPr>
                                <w:rFonts w:cs="Arial"/>
                                <w:sz w:val="24"/>
                                <w:szCs w:val="40"/>
                              </w:rPr>
                            </w:pPr>
                          </w:p>
                          <w:p w14:paraId="3CA74EC7" w14:textId="77777777" w:rsidR="00F8741E" w:rsidRPr="00036BBC" w:rsidRDefault="00F8741E" w:rsidP="003A1C0D">
                            <w:pPr>
                              <w:jc w:val="right"/>
                              <w:rPr>
                                <w:rFonts w:cs="Arial"/>
                                <w:sz w:val="32"/>
                                <w:szCs w:val="40"/>
                              </w:rPr>
                            </w:pPr>
                          </w:p>
                          <w:p w14:paraId="7985FB89" w14:textId="77777777" w:rsidR="00F8741E" w:rsidRPr="00036BBC" w:rsidRDefault="00F8741E" w:rsidP="00D63DC1">
                            <w:pPr>
                              <w:jc w:val="right"/>
                              <w:rPr>
                                <w:rFonts w:cs="Arial"/>
                                <w:sz w:val="24"/>
                                <w:szCs w:val="40"/>
                              </w:rPr>
                            </w:pPr>
                            <w:r>
                              <w:rPr>
                                <w:rFonts w:cs="Arial"/>
                                <w:sz w:val="24"/>
                                <w:szCs w:val="40"/>
                              </w:rPr>
                              <w:t>Status: Final</w:t>
                            </w:r>
                          </w:p>
                          <w:p w14:paraId="240FAF68" w14:textId="77777777" w:rsidR="00F8741E" w:rsidRPr="0004354D" w:rsidRDefault="002C7381" w:rsidP="00D63DC1">
                            <w:pPr>
                              <w:jc w:val="right"/>
                              <w:rPr>
                                <w:rFonts w:cs="Arial"/>
                                <w:color w:val="7E848D"/>
                                <w:sz w:val="24"/>
                                <w:szCs w:val="40"/>
                              </w:rPr>
                            </w:pPr>
                            <w:r>
                              <w:rPr>
                                <w:rFonts w:cs="Arial"/>
                                <w:color w:val="7E848D"/>
                                <w:sz w:val="24"/>
                                <w:szCs w:val="40"/>
                              </w:rPr>
                              <w:t>Tender</w:t>
                            </w:r>
                            <w:r w:rsidR="00F8741E" w:rsidRPr="0004354D">
                              <w:rPr>
                                <w:rFonts w:cs="Arial"/>
                                <w:color w:val="7E848D"/>
                                <w:sz w:val="24"/>
                                <w:szCs w:val="40"/>
                              </w:rPr>
                              <w:t xml:space="preserve"> Reference: HIS-CN004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1174D" id="Text Box 11" o:spid="_x0000_s1027" type="#_x0000_t202" style="position:absolute;left:0;text-align:left;margin-left:80.5pt;margin-top:19pt;width:211.5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" filled="f" stroked="f">
                <v:textbox>
                  <w:txbxContent>
                    <w:p w14:paraId="5FD678B5" w14:textId="77777777" w:rsidR="00F8741E" w:rsidRPr="00972A5C" w:rsidRDefault="00F8741E" w:rsidP="00D04B82">
                      <w:pPr>
                        <w:jc w:val="right"/>
                        <w:rPr>
                          <w:rFonts w:cs="Arial"/>
                          <w:color w:val="FF0000"/>
                          <w:sz w:val="24"/>
                          <w:szCs w:val="40"/>
                        </w:rPr>
                      </w:pPr>
                      <w:r w:rsidRPr="00036BBC">
                        <w:rPr>
                          <w:rFonts w:cs="Arial"/>
                          <w:sz w:val="32"/>
                          <w:szCs w:val="40"/>
                        </w:rPr>
                        <w:br/>
                      </w:r>
                      <w:r w:rsidRPr="00036BBC">
                        <w:rPr>
                          <w:rFonts w:cs="Arial"/>
                          <w:sz w:val="40"/>
                          <w:szCs w:val="40"/>
                        </w:rPr>
                        <w:br/>
                      </w:r>
                    </w:p>
                    <w:p w14:paraId="41E1A779" w14:textId="77777777" w:rsidR="00F8741E" w:rsidRDefault="00F8741E" w:rsidP="003A1C0D">
                      <w:pPr>
                        <w:jc w:val="right"/>
                        <w:rPr>
                          <w:rFonts w:cs="Arial"/>
                          <w:sz w:val="24"/>
                          <w:szCs w:val="40"/>
                        </w:rPr>
                      </w:pPr>
                    </w:p>
                    <w:p w14:paraId="08E2A022" w14:textId="77777777" w:rsidR="00F8741E" w:rsidRDefault="00F8741E" w:rsidP="003A1C0D">
                      <w:pPr>
                        <w:jc w:val="right"/>
                        <w:rPr>
                          <w:rFonts w:cs="Arial"/>
                          <w:sz w:val="24"/>
                          <w:szCs w:val="40"/>
                        </w:rPr>
                      </w:pPr>
                    </w:p>
                    <w:p w14:paraId="7925DD4A" w14:textId="77777777" w:rsidR="00F8741E" w:rsidRDefault="00F8741E" w:rsidP="003A1C0D">
                      <w:pPr>
                        <w:jc w:val="right"/>
                        <w:rPr>
                          <w:rFonts w:cs="Arial"/>
                          <w:sz w:val="24"/>
                          <w:szCs w:val="40"/>
                        </w:rPr>
                      </w:pPr>
                    </w:p>
                    <w:p w14:paraId="3CA74EC7" w14:textId="77777777" w:rsidR="00F8741E" w:rsidRPr="00036BBC" w:rsidRDefault="00F8741E" w:rsidP="003A1C0D">
                      <w:pPr>
                        <w:jc w:val="right"/>
                        <w:rPr>
                          <w:rFonts w:cs="Arial"/>
                          <w:sz w:val="32"/>
                          <w:szCs w:val="40"/>
                        </w:rPr>
                      </w:pPr>
                    </w:p>
                    <w:p w14:paraId="7985FB89" w14:textId="77777777" w:rsidR="00F8741E" w:rsidRPr="00036BBC" w:rsidRDefault="00F8741E" w:rsidP="00D63DC1">
                      <w:pPr>
                        <w:jc w:val="right"/>
                        <w:rPr>
                          <w:rFonts w:cs="Arial"/>
                          <w:sz w:val="24"/>
                          <w:szCs w:val="40"/>
                        </w:rPr>
                      </w:pPr>
                      <w:r>
                        <w:rPr>
                          <w:rFonts w:cs="Arial"/>
                          <w:sz w:val="24"/>
                          <w:szCs w:val="40"/>
                        </w:rPr>
                        <w:t>Status: Final</w:t>
                      </w:r>
                    </w:p>
                    <w:p w14:paraId="240FAF68" w14:textId="77777777" w:rsidR="00F8741E" w:rsidRPr="0004354D" w:rsidRDefault="002C7381" w:rsidP="00D63DC1">
                      <w:pPr>
                        <w:jc w:val="right"/>
                        <w:rPr>
                          <w:rFonts w:cs="Arial"/>
                          <w:color w:val="7E848D"/>
                          <w:sz w:val="24"/>
                          <w:szCs w:val="40"/>
                        </w:rPr>
                      </w:pPr>
                      <w:r>
                        <w:rPr>
                          <w:rFonts w:cs="Arial"/>
                          <w:color w:val="7E848D"/>
                          <w:sz w:val="24"/>
                          <w:szCs w:val="40"/>
                        </w:rPr>
                        <w:t>Tender</w:t>
                      </w:r>
                      <w:r w:rsidR="00F8741E" w:rsidRPr="0004354D">
                        <w:rPr>
                          <w:rFonts w:cs="Arial"/>
                          <w:color w:val="7E848D"/>
                          <w:sz w:val="24"/>
                          <w:szCs w:val="40"/>
                        </w:rPr>
                        <w:t xml:space="preserve"> Reference: HIS-CN004</w:t>
                      </w:r>
                    </w:p>
                  </w:txbxContent>
                </v:textbox>
              </v:shape>
            </w:pict>
          </mc:Fallback>
        </mc:AlternateContent>
      </w:r>
    </w:p>
    <w:p w14:paraId="5B768A44" w14:textId="77777777" w:rsidR="004260AB" w:rsidRDefault="004260AB" w:rsidP="006E5484">
      <w:pPr>
        <w:rPr>
          <w:rFonts w:cs="Arial"/>
        </w:rPr>
      </w:pPr>
    </w:p>
    <w:p w14:paraId="6DA32BCA" w14:textId="77777777" w:rsidR="004260AB" w:rsidRDefault="004260AB" w:rsidP="006E5484">
      <w:pPr>
        <w:rPr>
          <w:rFonts w:cs="Arial"/>
        </w:rPr>
      </w:pPr>
    </w:p>
    <w:p w14:paraId="27D3E377" w14:textId="77777777" w:rsidR="004260AB" w:rsidRDefault="004260AB" w:rsidP="006E5484">
      <w:pPr>
        <w:rPr>
          <w:rFonts w:cs="Arial"/>
        </w:rPr>
      </w:pPr>
    </w:p>
    <w:p w14:paraId="06CA021C" w14:textId="77777777" w:rsidR="004260AB" w:rsidRDefault="004260AB" w:rsidP="006E5484">
      <w:pPr>
        <w:rPr>
          <w:rFonts w:cs="Arial"/>
        </w:rPr>
      </w:pPr>
    </w:p>
    <w:p w14:paraId="0EBF904A" w14:textId="77777777" w:rsidR="004260AB" w:rsidRDefault="004260AB" w:rsidP="006E5484">
      <w:pPr>
        <w:rPr>
          <w:rFonts w:cs="Arial"/>
        </w:rPr>
      </w:pPr>
    </w:p>
    <w:p w14:paraId="660F2F7D" w14:textId="77777777" w:rsidR="004260AB" w:rsidRDefault="004260AB" w:rsidP="006E5484">
      <w:pPr>
        <w:rPr>
          <w:rFonts w:cs="Arial"/>
        </w:rPr>
      </w:pPr>
    </w:p>
    <w:p w14:paraId="6F9DA89F" w14:textId="77777777" w:rsidR="004260AB" w:rsidRDefault="004260AB" w:rsidP="006E5484">
      <w:pPr>
        <w:rPr>
          <w:rFonts w:cs="Arial"/>
        </w:rPr>
      </w:pPr>
    </w:p>
    <w:p w14:paraId="0E5AD047" w14:textId="77777777" w:rsidR="004260AB" w:rsidRDefault="004260AB" w:rsidP="006E5484">
      <w:pPr>
        <w:rPr>
          <w:rFonts w:cs="Arial"/>
        </w:rPr>
      </w:pPr>
    </w:p>
    <w:p w14:paraId="4CF4F8A7" w14:textId="77777777" w:rsidR="003D2FA0" w:rsidRDefault="003D2FA0" w:rsidP="006E5484">
      <w:pPr>
        <w:rPr>
          <w:rFonts w:cs="Arial"/>
        </w:rPr>
      </w:pPr>
    </w:p>
    <w:p w14:paraId="6CF3F5BB" w14:textId="77777777" w:rsidR="004260AB" w:rsidRPr="006E5484" w:rsidRDefault="004260AB" w:rsidP="006E5484">
      <w:pPr>
        <w:rPr>
          <w:rFonts w:cs="Arial"/>
        </w:rPr>
      </w:pPr>
    </w:p>
    <w:p w14:paraId="662709AE" w14:textId="77777777" w:rsidR="00EF16FB" w:rsidRDefault="00EF16FB" w:rsidP="00EF16FB">
      <w:pPr>
        <w:pStyle w:val="Heading1"/>
        <w:numPr>
          <w:ilvl w:val="0"/>
          <w:numId w:val="36"/>
        </w:numPr>
        <w:rPr>
          <w:color w:val="auto"/>
        </w:rPr>
      </w:pPr>
      <w:r>
        <w:rPr>
          <w:color w:val="auto"/>
        </w:rPr>
        <w:lastRenderedPageBreak/>
        <w:t>Contents and timetable</w:t>
      </w:r>
    </w:p>
    <w:p w14:paraId="02AB5712" w14:textId="77777777" w:rsidR="00EF16FB" w:rsidRDefault="00EF16FB" w:rsidP="009526FE"/>
    <w:p w14:paraId="0237EE83" w14:textId="77777777" w:rsidR="009526FE" w:rsidRPr="009526FE" w:rsidRDefault="009526FE" w:rsidP="009526FE">
      <w:r>
        <w:t xml:space="preserve">This tender relates </w:t>
      </w:r>
      <w:commentRangeStart w:id="2"/>
      <w:r>
        <w:t>to</w:t>
      </w:r>
      <w:commentRangeEnd w:id="2"/>
      <w:r>
        <w:rPr>
          <w:rStyle w:val="CommentReference"/>
          <w:rFonts w:ascii="Times New Roman" w:eastAsia="Times New Roman" w:hAnsi="Times New Roman"/>
          <w:lang w:val="x-none" w:eastAsia="x-none"/>
        </w:rPr>
        <w:commentReference w:id="2"/>
      </w:r>
      <w:r>
        <w:t xml:space="preserve"> ………</w:t>
      </w:r>
    </w:p>
    <w:p w14:paraId="36C5C812" w14:textId="77777777" w:rsidR="00EF16FB" w:rsidRDefault="00EF16FB" w:rsidP="008862CA">
      <w:pPr>
        <w:rPr>
          <w:rFonts w:cs="Arial"/>
        </w:rPr>
      </w:pPr>
    </w:p>
    <w:p w14:paraId="5C993904" w14:textId="77777777" w:rsidR="00EF16FB" w:rsidRDefault="00EF16FB" w:rsidP="008862CA">
      <w:pPr>
        <w:rPr>
          <w:rFonts w:cs="Arial"/>
        </w:rPr>
      </w:pPr>
    </w:p>
    <w:p w14:paraId="7D2D48E2" w14:textId="77777777" w:rsidR="00EF16FB" w:rsidRDefault="00EF16FB" w:rsidP="008862CA">
      <w:pPr>
        <w:rPr>
          <w:rFonts w:cs="Arial"/>
        </w:rPr>
      </w:pPr>
    </w:p>
    <w:p w14:paraId="4D51FEA9" w14:textId="77777777" w:rsidR="00B91207" w:rsidRDefault="003D2FA0" w:rsidP="008862CA">
      <w:commentRangeStart w:id="3"/>
      <w:r w:rsidRPr="003D2FA0">
        <w:rPr>
          <w:rFonts w:cs="Arial"/>
          <w:highlight w:val="yellow"/>
        </w:rPr>
        <w:t>xxxxxx</w:t>
      </w:r>
      <w:commentRangeEnd w:id="3"/>
      <w:r>
        <w:rPr>
          <w:rStyle w:val="CommentReference"/>
          <w:rFonts w:ascii="Times New Roman" w:eastAsia="Times New Roman" w:hAnsi="Times New Roman"/>
          <w:lang w:val="x-none" w:eastAsia="x-none"/>
        </w:rPr>
        <w:commentReference w:id="3"/>
      </w:r>
      <w:r w:rsidR="00A854D2">
        <w:rPr>
          <w:rFonts w:cs="Arial"/>
        </w:rPr>
        <w:t xml:space="preserve"> would like to thank you for your interest in this opportunity.</w:t>
      </w:r>
      <w:r w:rsidR="008862CA">
        <w:t xml:space="preserve">  This document contains the </w:t>
      </w:r>
      <w:r w:rsidR="00531C6B">
        <w:t>questions</w:t>
      </w:r>
      <w:r w:rsidR="008862CA">
        <w:t xml:space="preserve"> that you will need to complete and return, in addition to all supporting information about the </w:t>
      </w:r>
      <w:commentRangeStart w:id="4"/>
      <w:r>
        <w:t>xxxxxxx</w:t>
      </w:r>
      <w:commentRangeEnd w:id="4"/>
      <w:r>
        <w:rPr>
          <w:rStyle w:val="CommentReference"/>
          <w:rFonts w:ascii="Times New Roman" w:eastAsia="Times New Roman" w:hAnsi="Times New Roman"/>
          <w:lang w:val="x-none" w:eastAsia="x-none"/>
        </w:rPr>
        <w:commentReference w:id="4"/>
      </w:r>
      <w:r>
        <w:t xml:space="preserve"> </w:t>
      </w:r>
      <w:r w:rsidR="008862CA">
        <w:t xml:space="preserve">requirements and the evaluation process. </w:t>
      </w:r>
    </w:p>
    <w:p w14:paraId="5DA37D46" w14:textId="77777777" w:rsidR="008862CA" w:rsidRDefault="008862CA" w:rsidP="008862CA">
      <w:r>
        <w:t>The contents are detailed in the table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640"/>
        <w:gridCol w:w="4311"/>
        <w:gridCol w:w="4110"/>
      </w:tblGrid>
      <w:tr w:rsidR="00F17E4F" w14:paraId="0A9CB905" w14:textId="77777777" w:rsidTr="00627A0A">
        <w:trPr>
          <w:trHeight w:val="508"/>
        </w:trPr>
        <w:tc>
          <w:tcPr>
            <w:tcW w:w="5070" w:type="dxa"/>
            <w:gridSpan w:val="2"/>
            <w:shd w:val="clear" w:color="auto" w:fill="FFD966"/>
          </w:tcPr>
          <w:p w14:paraId="6409C523" w14:textId="77777777" w:rsidR="00F17E4F" w:rsidRPr="004C3AB9" w:rsidRDefault="00F17E4F" w:rsidP="004C3AB9">
            <w:pPr>
              <w:tabs>
                <w:tab w:val="center" w:pos="2568"/>
                <w:tab w:val="left" w:pos="4337"/>
              </w:tabs>
              <w:jc w:val="center"/>
              <w:rPr>
                <w:rFonts w:cs="Arial"/>
                <w:b/>
                <w:color w:val="000000"/>
              </w:rPr>
            </w:pPr>
          </w:p>
          <w:p w14:paraId="65DCC055" w14:textId="77777777" w:rsidR="008862CA" w:rsidRPr="004C3AB9" w:rsidRDefault="008862CA" w:rsidP="004C3AB9">
            <w:pPr>
              <w:tabs>
                <w:tab w:val="center" w:pos="2568"/>
                <w:tab w:val="left" w:pos="4337"/>
              </w:tabs>
              <w:jc w:val="center"/>
              <w:rPr>
                <w:rFonts w:cs="Arial"/>
                <w:b/>
                <w:color w:val="000000"/>
              </w:rPr>
            </w:pPr>
            <w:r w:rsidRPr="004C3AB9">
              <w:rPr>
                <w:rFonts w:cs="Arial"/>
                <w:b/>
                <w:color w:val="000000"/>
              </w:rPr>
              <w:t>Section N</w:t>
            </w:r>
            <w:r w:rsidR="00F17E4F" w:rsidRPr="004C3AB9">
              <w:rPr>
                <w:rFonts w:cs="Arial"/>
                <w:b/>
                <w:color w:val="000000"/>
              </w:rPr>
              <w:t>umber &amp;</w:t>
            </w:r>
            <w:r w:rsidRPr="004C3AB9">
              <w:rPr>
                <w:rFonts w:cs="Arial"/>
                <w:b/>
                <w:color w:val="000000"/>
              </w:rPr>
              <w:t xml:space="preserve"> Content</w:t>
            </w:r>
          </w:p>
        </w:tc>
        <w:tc>
          <w:tcPr>
            <w:tcW w:w="4217" w:type="dxa"/>
            <w:shd w:val="clear" w:color="auto" w:fill="FFD966"/>
          </w:tcPr>
          <w:p w14:paraId="60CB56F1" w14:textId="77777777" w:rsidR="008862CA" w:rsidRPr="004C3AB9" w:rsidRDefault="008862CA" w:rsidP="004C3AB9">
            <w:pPr>
              <w:jc w:val="center"/>
              <w:rPr>
                <w:rFonts w:cs="Arial"/>
                <w:b/>
                <w:color w:val="000000"/>
              </w:rPr>
            </w:pPr>
          </w:p>
          <w:p w14:paraId="73D34220" w14:textId="77777777" w:rsidR="008862CA" w:rsidRPr="004C3AB9" w:rsidRDefault="008862CA" w:rsidP="004C3AB9">
            <w:pPr>
              <w:jc w:val="center"/>
              <w:rPr>
                <w:rFonts w:cs="Arial"/>
                <w:b/>
                <w:color w:val="000000"/>
              </w:rPr>
            </w:pPr>
            <w:r w:rsidRPr="004C3AB9">
              <w:rPr>
                <w:rFonts w:cs="Arial"/>
                <w:b/>
                <w:color w:val="000000"/>
              </w:rPr>
              <w:t>Requirement on you as the Bidder</w:t>
            </w:r>
          </w:p>
        </w:tc>
      </w:tr>
      <w:tr w:rsidR="00F17E4F" w14:paraId="74FA40C0" w14:textId="77777777" w:rsidTr="00627A0A">
        <w:tc>
          <w:tcPr>
            <w:tcW w:w="645" w:type="dxa"/>
            <w:shd w:val="clear" w:color="auto" w:fill="FFFFFF"/>
            <w:vAlign w:val="center"/>
          </w:tcPr>
          <w:p w14:paraId="39729DCE" w14:textId="77777777" w:rsidR="008862CA" w:rsidRPr="004C3AB9" w:rsidRDefault="008862CA" w:rsidP="004C3AB9">
            <w:pPr>
              <w:rPr>
                <w:rFonts w:cs="Arial"/>
                <w:color w:val="000000"/>
              </w:rPr>
            </w:pPr>
            <w:r w:rsidRPr="004C3AB9">
              <w:rPr>
                <w:rFonts w:cs="Arial"/>
                <w:color w:val="000000"/>
              </w:rPr>
              <w:t>1</w:t>
            </w:r>
          </w:p>
        </w:tc>
        <w:tc>
          <w:tcPr>
            <w:tcW w:w="4425" w:type="dxa"/>
            <w:shd w:val="clear" w:color="auto" w:fill="FFFFFF"/>
            <w:vAlign w:val="center"/>
          </w:tcPr>
          <w:p w14:paraId="7D1CA905" w14:textId="77777777" w:rsidR="008862CA" w:rsidRPr="004C3AB9" w:rsidRDefault="008862CA" w:rsidP="004C3AB9">
            <w:pPr>
              <w:rPr>
                <w:rFonts w:cs="Arial"/>
                <w:color w:val="000000"/>
              </w:rPr>
            </w:pPr>
            <w:r w:rsidRPr="004C3AB9">
              <w:rPr>
                <w:rFonts w:cs="Arial"/>
                <w:color w:val="000000"/>
              </w:rPr>
              <w:t>Contents &amp; Timetable</w:t>
            </w:r>
          </w:p>
        </w:tc>
        <w:tc>
          <w:tcPr>
            <w:tcW w:w="4217" w:type="dxa"/>
            <w:vMerge w:val="restart"/>
            <w:shd w:val="clear" w:color="auto" w:fill="FFFFFF"/>
            <w:vAlign w:val="center"/>
          </w:tcPr>
          <w:p w14:paraId="4F8D2611" w14:textId="77777777" w:rsidR="008862CA" w:rsidRPr="004C3AB9" w:rsidRDefault="008862CA" w:rsidP="003D2FA0">
            <w:pPr>
              <w:rPr>
                <w:rFonts w:cs="Arial"/>
                <w:color w:val="000000"/>
              </w:rPr>
            </w:pPr>
            <w:r w:rsidRPr="004C3AB9">
              <w:rPr>
                <w:rFonts w:cs="Arial"/>
                <w:color w:val="000000"/>
              </w:rPr>
              <w:t xml:space="preserve">Information provided about this </w:t>
            </w:r>
            <w:r w:rsidR="00A854D2" w:rsidRPr="004C3AB9">
              <w:rPr>
                <w:rFonts w:cs="Arial"/>
                <w:color w:val="000000"/>
              </w:rPr>
              <w:t xml:space="preserve">Invitation to </w:t>
            </w:r>
            <w:r w:rsidR="002C7381">
              <w:rPr>
                <w:rFonts w:cs="Arial"/>
                <w:color w:val="000000"/>
              </w:rPr>
              <w:t>Tender</w:t>
            </w:r>
            <w:r w:rsidR="00A854D2" w:rsidRPr="004C3AB9">
              <w:rPr>
                <w:rFonts w:cs="Arial"/>
                <w:color w:val="000000"/>
              </w:rPr>
              <w:t xml:space="preserve"> (</w:t>
            </w:r>
            <w:r w:rsidRPr="004C3AB9">
              <w:rPr>
                <w:rFonts w:cs="Arial"/>
                <w:color w:val="000000"/>
              </w:rPr>
              <w:t>IT</w:t>
            </w:r>
            <w:r w:rsidR="003B0234">
              <w:rPr>
                <w:rFonts w:cs="Arial"/>
                <w:color w:val="000000"/>
              </w:rPr>
              <w:t>T</w:t>
            </w:r>
            <w:r w:rsidR="00A854D2" w:rsidRPr="004C3AB9">
              <w:rPr>
                <w:rFonts w:cs="Arial"/>
                <w:color w:val="000000"/>
              </w:rPr>
              <w:t>)</w:t>
            </w:r>
            <w:r w:rsidRPr="004C3AB9">
              <w:rPr>
                <w:rFonts w:cs="Arial"/>
                <w:color w:val="000000"/>
              </w:rPr>
              <w:t xml:space="preserve"> plus the </w:t>
            </w:r>
            <w:commentRangeStart w:id="5"/>
            <w:r w:rsidR="003D2FA0">
              <w:rPr>
                <w:rFonts w:cs="Arial"/>
                <w:color w:val="000000"/>
              </w:rPr>
              <w:t>xxxx</w:t>
            </w:r>
            <w:commentRangeEnd w:id="5"/>
            <w:r w:rsidR="003D2FA0">
              <w:rPr>
                <w:rStyle w:val="CommentReference"/>
                <w:rFonts w:ascii="Times New Roman" w:eastAsia="Times New Roman" w:hAnsi="Times New Roman"/>
                <w:lang w:val="x-none" w:eastAsia="x-none"/>
              </w:rPr>
              <w:commentReference w:id="5"/>
            </w:r>
            <w:r w:rsidR="003D2FA0">
              <w:rPr>
                <w:rFonts w:cs="Arial"/>
                <w:color w:val="000000"/>
              </w:rPr>
              <w:t xml:space="preserve"> </w:t>
            </w:r>
            <w:r w:rsidRPr="004C3AB9">
              <w:rPr>
                <w:rFonts w:cs="Arial"/>
                <w:color w:val="000000"/>
              </w:rPr>
              <w:t>requirement</w:t>
            </w:r>
          </w:p>
        </w:tc>
      </w:tr>
      <w:tr w:rsidR="00F17E4F" w14:paraId="14D566B2" w14:textId="77777777" w:rsidTr="00627A0A">
        <w:tc>
          <w:tcPr>
            <w:tcW w:w="645" w:type="dxa"/>
            <w:shd w:val="clear" w:color="auto" w:fill="FFFFFF"/>
            <w:vAlign w:val="center"/>
          </w:tcPr>
          <w:p w14:paraId="3F92F924" w14:textId="77777777" w:rsidR="008862CA" w:rsidRPr="004C3AB9" w:rsidRDefault="008862CA" w:rsidP="004C3AB9">
            <w:pPr>
              <w:rPr>
                <w:rFonts w:cs="Arial"/>
                <w:color w:val="000000"/>
              </w:rPr>
            </w:pPr>
            <w:r w:rsidRPr="004C3AB9">
              <w:rPr>
                <w:rFonts w:cs="Arial"/>
                <w:color w:val="000000"/>
              </w:rPr>
              <w:t>2</w:t>
            </w:r>
          </w:p>
        </w:tc>
        <w:tc>
          <w:tcPr>
            <w:tcW w:w="4425" w:type="dxa"/>
            <w:shd w:val="clear" w:color="auto" w:fill="FFFFFF"/>
            <w:vAlign w:val="center"/>
          </w:tcPr>
          <w:p w14:paraId="046CA96E" w14:textId="77777777" w:rsidR="008862CA" w:rsidRPr="004C3AB9" w:rsidRDefault="00FB5DB6" w:rsidP="004C3AB9">
            <w:pPr>
              <w:rPr>
                <w:rFonts w:cs="Arial"/>
                <w:color w:val="000000"/>
              </w:rPr>
            </w:pPr>
            <w:r w:rsidRPr="004C3AB9">
              <w:rPr>
                <w:rFonts w:cs="Arial"/>
                <w:color w:val="000000"/>
              </w:rPr>
              <w:t>Specification</w:t>
            </w:r>
          </w:p>
        </w:tc>
        <w:tc>
          <w:tcPr>
            <w:tcW w:w="4217" w:type="dxa"/>
            <w:vMerge/>
            <w:shd w:val="clear" w:color="auto" w:fill="FFFFFF"/>
            <w:vAlign w:val="center"/>
          </w:tcPr>
          <w:p w14:paraId="57ACA226" w14:textId="77777777" w:rsidR="008862CA" w:rsidRPr="004C3AB9" w:rsidRDefault="008862CA" w:rsidP="004C3AB9">
            <w:pPr>
              <w:rPr>
                <w:rFonts w:cs="Arial"/>
                <w:color w:val="000000"/>
              </w:rPr>
            </w:pPr>
          </w:p>
        </w:tc>
      </w:tr>
      <w:tr w:rsidR="00F17E4F" w14:paraId="5A5D7492" w14:textId="77777777" w:rsidTr="00627A0A">
        <w:tc>
          <w:tcPr>
            <w:tcW w:w="645" w:type="dxa"/>
            <w:shd w:val="clear" w:color="auto" w:fill="FFFFFF"/>
            <w:vAlign w:val="center"/>
          </w:tcPr>
          <w:p w14:paraId="59D17ACD" w14:textId="77777777" w:rsidR="008862CA" w:rsidRPr="004C3AB9" w:rsidRDefault="00833ABD" w:rsidP="004C3AB9">
            <w:pPr>
              <w:rPr>
                <w:rFonts w:cs="Arial"/>
                <w:color w:val="000000"/>
              </w:rPr>
            </w:pPr>
            <w:r>
              <w:rPr>
                <w:rFonts w:cs="Arial"/>
                <w:color w:val="000000"/>
              </w:rPr>
              <w:t>3</w:t>
            </w:r>
          </w:p>
        </w:tc>
        <w:tc>
          <w:tcPr>
            <w:tcW w:w="4425" w:type="dxa"/>
            <w:shd w:val="clear" w:color="auto" w:fill="FFFFFF"/>
            <w:vAlign w:val="center"/>
          </w:tcPr>
          <w:p w14:paraId="5460F6E5" w14:textId="77777777" w:rsidR="008862CA" w:rsidRPr="004C3AB9" w:rsidRDefault="00FB5DB6" w:rsidP="004C3AB9">
            <w:pPr>
              <w:rPr>
                <w:rFonts w:cs="Arial"/>
                <w:color w:val="000000"/>
              </w:rPr>
            </w:pPr>
            <w:r w:rsidRPr="004C3AB9">
              <w:rPr>
                <w:rFonts w:cs="Arial"/>
                <w:color w:val="000000"/>
              </w:rPr>
              <w:t>Tender Evaluation</w:t>
            </w:r>
          </w:p>
        </w:tc>
        <w:tc>
          <w:tcPr>
            <w:tcW w:w="4217" w:type="dxa"/>
            <w:vMerge/>
            <w:shd w:val="clear" w:color="auto" w:fill="FFFFFF"/>
            <w:vAlign w:val="center"/>
          </w:tcPr>
          <w:p w14:paraId="26EC82AA" w14:textId="77777777" w:rsidR="008862CA" w:rsidRPr="004C3AB9" w:rsidRDefault="008862CA" w:rsidP="004C3AB9">
            <w:pPr>
              <w:rPr>
                <w:rFonts w:cs="Arial"/>
                <w:color w:val="000000"/>
              </w:rPr>
            </w:pPr>
          </w:p>
        </w:tc>
      </w:tr>
      <w:tr w:rsidR="00F84D58" w14:paraId="3C747A5D" w14:textId="77777777" w:rsidTr="00627A0A">
        <w:tc>
          <w:tcPr>
            <w:tcW w:w="645" w:type="dxa"/>
            <w:vMerge w:val="restart"/>
            <w:shd w:val="clear" w:color="auto" w:fill="FFFFFF"/>
            <w:vAlign w:val="center"/>
          </w:tcPr>
          <w:p w14:paraId="4E4DE373" w14:textId="77777777" w:rsidR="00F84D58" w:rsidRPr="004C3AB9" w:rsidRDefault="00F84D58" w:rsidP="00833ABD">
            <w:pPr>
              <w:jc w:val="left"/>
              <w:rPr>
                <w:rFonts w:cs="Arial"/>
                <w:color w:val="000000"/>
              </w:rPr>
            </w:pPr>
            <w:r w:rsidRPr="004C3AB9">
              <w:rPr>
                <w:rFonts w:cs="Arial"/>
                <w:color w:val="000000"/>
              </w:rPr>
              <w:t>4</w:t>
            </w:r>
          </w:p>
        </w:tc>
        <w:tc>
          <w:tcPr>
            <w:tcW w:w="4425" w:type="dxa"/>
            <w:shd w:val="clear" w:color="auto" w:fill="FFD966"/>
            <w:vAlign w:val="center"/>
          </w:tcPr>
          <w:p w14:paraId="1D1B8786" w14:textId="77777777" w:rsidR="00F84D58" w:rsidRPr="004C3AB9" w:rsidRDefault="00F84D58" w:rsidP="004C3AB9">
            <w:pPr>
              <w:rPr>
                <w:rFonts w:cs="Arial"/>
                <w:color w:val="000000"/>
              </w:rPr>
            </w:pPr>
            <w:r w:rsidRPr="004C3AB9">
              <w:rPr>
                <w:rFonts w:cs="Arial"/>
                <w:color w:val="000000"/>
              </w:rPr>
              <w:t>Bidders response section</w:t>
            </w:r>
          </w:p>
        </w:tc>
        <w:tc>
          <w:tcPr>
            <w:tcW w:w="4217" w:type="dxa"/>
            <w:vMerge w:val="restart"/>
            <w:shd w:val="clear" w:color="auto" w:fill="FFFFFF"/>
            <w:vAlign w:val="center"/>
          </w:tcPr>
          <w:p w14:paraId="442AE3DD" w14:textId="77777777" w:rsidR="00F84D58" w:rsidRPr="004C3AB9" w:rsidRDefault="00F84D58" w:rsidP="004C3AB9">
            <w:pPr>
              <w:rPr>
                <w:rFonts w:cs="Arial"/>
                <w:color w:val="000000"/>
              </w:rPr>
            </w:pPr>
            <w:r w:rsidRPr="004C3AB9">
              <w:rPr>
                <w:rFonts w:cs="Arial"/>
                <w:color w:val="000000"/>
              </w:rPr>
              <w:t>The IT</w:t>
            </w:r>
            <w:r w:rsidR="003B0234">
              <w:rPr>
                <w:rFonts w:cs="Arial"/>
                <w:color w:val="000000"/>
              </w:rPr>
              <w:t>T</w:t>
            </w:r>
            <w:r w:rsidRPr="004C3AB9">
              <w:rPr>
                <w:rFonts w:cs="Arial"/>
                <w:color w:val="000000"/>
              </w:rPr>
              <w:t xml:space="preserve"> you will need to complete and return as the Bidder </w:t>
            </w:r>
          </w:p>
        </w:tc>
      </w:tr>
      <w:tr w:rsidR="00F84D58" w14:paraId="2A57192C" w14:textId="77777777" w:rsidTr="00627A0A">
        <w:tc>
          <w:tcPr>
            <w:tcW w:w="645" w:type="dxa"/>
            <w:vMerge/>
            <w:shd w:val="clear" w:color="auto" w:fill="FFFFFF"/>
            <w:vAlign w:val="center"/>
          </w:tcPr>
          <w:p w14:paraId="5B871CE6" w14:textId="77777777" w:rsidR="00F84D58" w:rsidRPr="004C3AB9" w:rsidRDefault="00F84D58" w:rsidP="004C3AB9">
            <w:pPr>
              <w:rPr>
                <w:rFonts w:cs="Arial"/>
                <w:color w:val="000000"/>
              </w:rPr>
            </w:pPr>
          </w:p>
        </w:tc>
        <w:tc>
          <w:tcPr>
            <w:tcW w:w="4425" w:type="dxa"/>
            <w:shd w:val="clear" w:color="auto" w:fill="FFFFFF"/>
            <w:vAlign w:val="center"/>
          </w:tcPr>
          <w:p w14:paraId="696C7899" w14:textId="77777777" w:rsidR="00F84D58" w:rsidRPr="004C3AB9" w:rsidRDefault="00F84D58" w:rsidP="004C3AB9">
            <w:pPr>
              <w:rPr>
                <w:rFonts w:cs="Arial"/>
                <w:color w:val="000000"/>
              </w:rPr>
            </w:pPr>
            <w:r>
              <w:rPr>
                <w:rFonts w:cs="Arial"/>
                <w:color w:val="000000"/>
              </w:rPr>
              <w:t>Instructions</w:t>
            </w:r>
          </w:p>
        </w:tc>
        <w:tc>
          <w:tcPr>
            <w:tcW w:w="4217" w:type="dxa"/>
            <w:vMerge/>
            <w:shd w:val="clear" w:color="auto" w:fill="FFFFFF"/>
            <w:vAlign w:val="center"/>
          </w:tcPr>
          <w:p w14:paraId="015B65A5" w14:textId="77777777" w:rsidR="00F84D58" w:rsidRPr="004C3AB9" w:rsidRDefault="00F84D58" w:rsidP="004C3AB9">
            <w:pPr>
              <w:rPr>
                <w:rFonts w:cs="Arial"/>
                <w:color w:val="000000"/>
              </w:rPr>
            </w:pPr>
          </w:p>
        </w:tc>
      </w:tr>
      <w:tr w:rsidR="00F84D58" w14:paraId="18D03B61" w14:textId="77777777" w:rsidTr="00627A0A">
        <w:tc>
          <w:tcPr>
            <w:tcW w:w="645" w:type="dxa"/>
            <w:vMerge/>
            <w:shd w:val="clear" w:color="auto" w:fill="FFFFFF"/>
            <w:vAlign w:val="center"/>
          </w:tcPr>
          <w:p w14:paraId="6A6D8998" w14:textId="77777777" w:rsidR="00F84D58" w:rsidRPr="004C3AB9" w:rsidRDefault="00F84D58" w:rsidP="004C3AB9">
            <w:pPr>
              <w:rPr>
                <w:rFonts w:cs="Arial"/>
                <w:color w:val="000000"/>
              </w:rPr>
            </w:pPr>
          </w:p>
        </w:tc>
        <w:tc>
          <w:tcPr>
            <w:tcW w:w="4425" w:type="dxa"/>
            <w:shd w:val="clear" w:color="auto" w:fill="FFFFFF"/>
            <w:vAlign w:val="center"/>
          </w:tcPr>
          <w:p w14:paraId="0744850B" w14:textId="77777777" w:rsidR="00F84D58" w:rsidRPr="004C3AB9" w:rsidRDefault="00F84D58" w:rsidP="0049403E">
            <w:pPr>
              <w:rPr>
                <w:rFonts w:cs="Arial"/>
                <w:color w:val="000000"/>
              </w:rPr>
            </w:pPr>
            <w:r>
              <w:rPr>
                <w:rFonts w:cs="Arial"/>
                <w:color w:val="000000"/>
              </w:rPr>
              <w:t>Potential supplier information</w:t>
            </w:r>
          </w:p>
        </w:tc>
        <w:tc>
          <w:tcPr>
            <w:tcW w:w="4217" w:type="dxa"/>
            <w:vMerge/>
            <w:shd w:val="clear" w:color="auto" w:fill="FFFFFF"/>
            <w:vAlign w:val="center"/>
          </w:tcPr>
          <w:p w14:paraId="6AB0B9AE" w14:textId="77777777" w:rsidR="00F84D58" w:rsidRPr="004C3AB9" w:rsidRDefault="00F84D58" w:rsidP="004C3AB9">
            <w:pPr>
              <w:ind w:firstLine="224"/>
              <w:rPr>
                <w:rFonts w:cs="Arial"/>
                <w:color w:val="000000"/>
              </w:rPr>
            </w:pPr>
          </w:p>
        </w:tc>
      </w:tr>
      <w:tr w:rsidR="00F84D58" w14:paraId="606FB108" w14:textId="77777777" w:rsidTr="00627A0A">
        <w:tc>
          <w:tcPr>
            <w:tcW w:w="645" w:type="dxa"/>
            <w:vMerge/>
            <w:shd w:val="clear" w:color="auto" w:fill="FFFFFF"/>
            <w:vAlign w:val="center"/>
          </w:tcPr>
          <w:p w14:paraId="0782B2B0" w14:textId="77777777" w:rsidR="00F84D58" w:rsidRPr="004C3AB9" w:rsidRDefault="00F84D58" w:rsidP="004C3AB9">
            <w:pPr>
              <w:rPr>
                <w:rFonts w:cs="Arial"/>
                <w:color w:val="000000"/>
              </w:rPr>
            </w:pPr>
          </w:p>
        </w:tc>
        <w:tc>
          <w:tcPr>
            <w:tcW w:w="4425" w:type="dxa"/>
            <w:shd w:val="clear" w:color="auto" w:fill="FFFFFF"/>
            <w:vAlign w:val="center"/>
          </w:tcPr>
          <w:p w14:paraId="3C0DB120" w14:textId="77777777" w:rsidR="00F84D58" w:rsidRPr="004C3AB9" w:rsidRDefault="00F84D58" w:rsidP="002F2D11">
            <w:pPr>
              <w:rPr>
                <w:rFonts w:cs="Arial"/>
                <w:color w:val="000000"/>
              </w:rPr>
            </w:pPr>
            <w:commentRangeStart w:id="6"/>
            <w:r>
              <w:rPr>
                <w:rFonts w:cs="Arial"/>
                <w:color w:val="000000"/>
              </w:rPr>
              <w:t xml:space="preserve">Financial  </w:t>
            </w:r>
            <w:commentRangeEnd w:id="6"/>
            <w:r>
              <w:rPr>
                <w:rStyle w:val="CommentReference"/>
                <w:rFonts w:ascii="Times New Roman" w:eastAsia="Times New Roman" w:hAnsi="Times New Roman"/>
                <w:lang w:val="x-none" w:eastAsia="x-none"/>
              </w:rPr>
              <w:commentReference w:id="6"/>
            </w:r>
          </w:p>
        </w:tc>
        <w:tc>
          <w:tcPr>
            <w:tcW w:w="4217" w:type="dxa"/>
            <w:vMerge/>
            <w:shd w:val="clear" w:color="auto" w:fill="FFFFFF"/>
            <w:vAlign w:val="center"/>
          </w:tcPr>
          <w:p w14:paraId="7450F263" w14:textId="77777777" w:rsidR="00F84D58" w:rsidRPr="004C3AB9" w:rsidRDefault="00F84D58" w:rsidP="004C3AB9">
            <w:pPr>
              <w:ind w:firstLine="224"/>
              <w:rPr>
                <w:rFonts w:cs="Arial"/>
                <w:color w:val="000000"/>
              </w:rPr>
            </w:pPr>
          </w:p>
        </w:tc>
      </w:tr>
      <w:tr w:rsidR="00F84D58" w14:paraId="3D23DE78" w14:textId="77777777" w:rsidTr="00627A0A">
        <w:tc>
          <w:tcPr>
            <w:tcW w:w="645" w:type="dxa"/>
            <w:vMerge/>
            <w:shd w:val="clear" w:color="auto" w:fill="FFFFFF"/>
            <w:vAlign w:val="center"/>
          </w:tcPr>
          <w:p w14:paraId="37E75D7E" w14:textId="77777777" w:rsidR="00F84D58" w:rsidRPr="004C3AB9" w:rsidRDefault="00F84D58" w:rsidP="004C3AB9">
            <w:pPr>
              <w:rPr>
                <w:rFonts w:cs="Arial"/>
                <w:color w:val="000000"/>
              </w:rPr>
            </w:pPr>
          </w:p>
        </w:tc>
        <w:tc>
          <w:tcPr>
            <w:tcW w:w="4425" w:type="dxa"/>
            <w:shd w:val="clear" w:color="auto" w:fill="FFFFFF"/>
            <w:vAlign w:val="center"/>
          </w:tcPr>
          <w:p w14:paraId="41FA7F98" w14:textId="77777777" w:rsidR="00F84D58" w:rsidRPr="004C3AB9" w:rsidRDefault="00F84D58" w:rsidP="00627A0A">
            <w:pPr>
              <w:rPr>
                <w:rFonts w:cs="Arial"/>
                <w:color w:val="000000"/>
              </w:rPr>
            </w:pPr>
            <w:r>
              <w:rPr>
                <w:rFonts w:cs="Arial"/>
                <w:color w:val="000000"/>
              </w:rPr>
              <w:t>Insurance</w:t>
            </w:r>
          </w:p>
        </w:tc>
        <w:tc>
          <w:tcPr>
            <w:tcW w:w="4217" w:type="dxa"/>
            <w:vMerge/>
            <w:shd w:val="clear" w:color="auto" w:fill="FFFFFF"/>
            <w:vAlign w:val="center"/>
          </w:tcPr>
          <w:p w14:paraId="41FDB55F" w14:textId="77777777" w:rsidR="00F84D58" w:rsidRPr="004C3AB9" w:rsidRDefault="00F84D58" w:rsidP="004C3AB9">
            <w:pPr>
              <w:ind w:firstLine="224"/>
              <w:rPr>
                <w:rFonts w:cs="Arial"/>
                <w:color w:val="000000"/>
              </w:rPr>
            </w:pPr>
          </w:p>
        </w:tc>
      </w:tr>
      <w:tr w:rsidR="00F84D58" w14:paraId="742C413A" w14:textId="77777777" w:rsidTr="00627A0A">
        <w:tc>
          <w:tcPr>
            <w:tcW w:w="645" w:type="dxa"/>
            <w:vMerge/>
            <w:shd w:val="clear" w:color="auto" w:fill="FFFFFF"/>
            <w:vAlign w:val="center"/>
          </w:tcPr>
          <w:p w14:paraId="241A7D15" w14:textId="77777777" w:rsidR="00F84D58" w:rsidRPr="004C3AB9" w:rsidRDefault="00F84D58" w:rsidP="004C3AB9">
            <w:pPr>
              <w:rPr>
                <w:rFonts w:cs="Arial"/>
                <w:color w:val="000000"/>
              </w:rPr>
            </w:pPr>
          </w:p>
        </w:tc>
        <w:tc>
          <w:tcPr>
            <w:tcW w:w="4425" w:type="dxa"/>
            <w:shd w:val="clear" w:color="auto" w:fill="FFFFFF"/>
            <w:vAlign w:val="center"/>
          </w:tcPr>
          <w:p w14:paraId="273D6027" w14:textId="77777777" w:rsidR="00F84D58" w:rsidRPr="004C3AB9" w:rsidRDefault="00F84D58" w:rsidP="00627A0A">
            <w:pPr>
              <w:tabs>
                <w:tab w:val="left" w:pos="224"/>
              </w:tabs>
              <w:rPr>
                <w:rFonts w:cs="Arial"/>
                <w:color w:val="000000"/>
              </w:rPr>
            </w:pPr>
            <w:r>
              <w:rPr>
                <w:rFonts w:cs="Arial"/>
                <w:color w:val="000000"/>
              </w:rPr>
              <w:t>Professional and business standing information</w:t>
            </w:r>
          </w:p>
        </w:tc>
        <w:tc>
          <w:tcPr>
            <w:tcW w:w="4217" w:type="dxa"/>
            <w:vMerge/>
            <w:shd w:val="clear" w:color="auto" w:fill="FFFFFF"/>
            <w:vAlign w:val="center"/>
          </w:tcPr>
          <w:p w14:paraId="789E839E" w14:textId="77777777" w:rsidR="00F84D58" w:rsidRPr="004C3AB9" w:rsidRDefault="00F84D58" w:rsidP="004C3AB9">
            <w:pPr>
              <w:tabs>
                <w:tab w:val="left" w:pos="224"/>
              </w:tabs>
              <w:ind w:firstLine="224"/>
              <w:rPr>
                <w:rFonts w:cs="Arial"/>
                <w:color w:val="000000"/>
              </w:rPr>
            </w:pPr>
          </w:p>
        </w:tc>
      </w:tr>
      <w:tr w:rsidR="00F84D58" w14:paraId="62EB751D" w14:textId="77777777" w:rsidTr="00627A0A">
        <w:tc>
          <w:tcPr>
            <w:tcW w:w="645" w:type="dxa"/>
            <w:vMerge/>
            <w:shd w:val="clear" w:color="auto" w:fill="FFFFFF"/>
            <w:vAlign w:val="center"/>
          </w:tcPr>
          <w:p w14:paraId="60CF3F96" w14:textId="77777777" w:rsidR="00F84D58" w:rsidRPr="004C3AB9" w:rsidRDefault="00F84D58" w:rsidP="004C3AB9">
            <w:pPr>
              <w:rPr>
                <w:rFonts w:cs="Arial"/>
                <w:color w:val="000000"/>
              </w:rPr>
            </w:pPr>
          </w:p>
        </w:tc>
        <w:tc>
          <w:tcPr>
            <w:tcW w:w="4425" w:type="dxa"/>
            <w:shd w:val="clear" w:color="auto" w:fill="FFFFFF"/>
            <w:vAlign w:val="center"/>
          </w:tcPr>
          <w:p w14:paraId="09C73E87" w14:textId="77777777" w:rsidR="00F84D58" w:rsidRPr="004C3AB9" w:rsidRDefault="00F84D58" w:rsidP="00627A0A">
            <w:pPr>
              <w:rPr>
                <w:rFonts w:cs="Arial"/>
                <w:color w:val="000000"/>
              </w:rPr>
            </w:pPr>
            <w:r>
              <w:rPr>
                <w:rFonts w:cs="Arial"/>
                <w:color w:val="000000"/>
              </w:rPr>
              <w:t>Policy compliance</w:t>
            </w:r>
          </w:p>
        </w:tc>
        <w:tc>
          <w:tcPr>
            <w:tcW w:w="4217" w:type="dxa"/>
            <w:vMerge/>
            <w:shd w:val="clear" w:color="auto" w:fill="FFFFFF"/>
            <w:vAlign w:val="center"/>
          </w:tcPr>
          <w:p w14:paraId="3BB67D23" w14:textId="77777777" w:rsidR="00F84D58" w:rsidRPr="004C3AB9" w:rsidRDefault="00F84D58" w:rsidP="004C3AB9">
            <w:pPr>
              <w:rPr>
                <w:rFonts w:cs="Arial"/>
                <w:color w:val="000000"/>
              </w:rPr>
            </w:pPr>
          </w:p>
        </w:tc>
      </w:tr>
      <w:tr w:rsidR="00F84D58" w14:paraId="20306E3F" w14:textId="77777777" w:rsidTr="00627A0A">
        <w:tc>
          <w:tcPr>
            <w:tcW w:w="645" w:type="dxa"/>
            <w:vMerge/>
            <w:shd w:val="clear" w:color="auto" w:fill="FFFFFF"/>
            <w:vAlign w:val="center"/>
          </w:tcPr>
          <w:p w14:paraId="7DF8CBB9" w14:textId="77777777" w:rsidR="00F84D58" w:rsidRPr="004C3AB9" w:rsidRDefault="00F84D58" w:rsidP="004C3AB9">
            <w:pPr>
              <w:rPr>
                <w:rFonts w:cs="Arial"/>
                <w:color w:val="000000"/>
              </w:rPr>
            </w:pPr>
          </w:p>
        </w:tc>
        <w:tc>
          <w:tcPr>
            <w:tcW w:w="4425" w:type="dxa"/>
            <w:shd w:val="clear" w:color="auto" w:fill="FFFFFF"/>
            <w:vAlign w:val="center"/>
          </w:tcPr>
          <w:p w14:paraId="4CAC7184" w14:textId="77777777" w:rsidR="00F84D58" w:rsidRPr="004C3AB9" w:rsidRDefault="00F84D58" w:rsidP="004C3AB9">
            <w:pPr>
              <w:rPr>
                <w:rFonts w:cs="Arial"/>
                <w:color w:val="000000"/>
              </w:rPr>
            </w:pPr>
            <w:commentRangeStart w:id="7"/>
            <w:r>
              <w:rPr>
                <w:rFonts w:cs="Arial"/>
                <w:color w:val="000000"/>
              </w:rPr>
              <w:t>Policies for adults and children’s services</w:t>
            </w:r>
            <w:commentRangeEnd w:id="7"/>
            <w:r>
              <w:rPr>
                <w:rStyle w:val="CommentReference"/>
                <w:rFonts w:ascii="Times New Roman" w:eastAsia="Times New Roman" w:hAnsi="Times New Roman"/>
                <w:lang w:val="x-none" w:eastAsia="x-none"/>
              </w:rPr>
              <w:commentReference w:id="7"/>
            </w:r>
          </w:p>
        </w:tc>
        <w:tc>
          <w:tcPr>
            <w:tcW w:w="4217" w:type="dxa"/>
            <w:vMerge/>
            <w:shd w:val="clear" w:color="auto" w:fill="FFFFFF"/>
            <w:vAlign w:val="center"/>
          </w:tcPr>
          <w:p w14:paraId="0E8BB1CB" w14:textId="77777777" w:rsidR="00F84D58" w:rsidRPr="004C3AB9" w:rsidRDefault="00F84D58" w:rsidP="004C3AB9">
            <w:pPr>
              <w:rPr>
                <w:rFonts w:cs="Arial"/>
                <w:color w:val="000000"/>
              </w:rPr>
            </w:pPr>
          </w:p>
        </w:tc>
      </w:tr>
      <w:tr w:rsidR="00F84D58" w14:paraId="11FE4F33" w14:textId="77777777" w:rsidTr="00627A0A">
        <w:tc>
          <w:tcPr>
            <w:tcW w:w="645" w:type="dxa"/>
            <w:vMerge/>
            <w:shd w:val="clear" w:color="auto" w:fill="FFFFFF"/>
            <w:vAlign w:val="center"/>
          </w:tcPr>
          <w:p w14:paraId="7D0234E2" w14:textId="77777777" w:rsidR="00F84D58" w:rsidRPr="004C3AB9" w:rsidRDefault="00F84D58" w:rsidP="004C3AB9">
            <w:pPr>
              <w:rPr>
                <w:rFonts w:cs="Arial"/>
                <w:color w:val="000000"/>
              </w:rPr>
            </w:pPr>
          </w:p>
        </w:tc>
        <w:tc>
          <w:tcPr>
            <w:tcW w:w="4425" w:type="dxa"/>
            <w:shd w:val="clear" w:color="auto" w:fill="FFFFFF"/>
            <w:vAlign w:val="center"/>
          </w:tcPr>
          <w:p w14:paraId="58B3C5AD" w14:textId="77777777" w:rsidR="00F84D58" w:rsidRPr="004C3AB9" w:rsidRDefault="00F84D58" w:rsidP="004C3AB9">
            <w:pPr>
              <w:rPr>
                <w:rFonts w:cs="Arial"/>
                <w:color w:val="000000"/>
              </w:rPr>
            </w:pPr>
            <w:r>
              <w:rPr>
                <w:rFonts w:cs="Arial"/>
                <w:color w:val="000000"/>
              </w:rPr>
              <w:t>Scored Quality Questions</w:t>
            </w:r>
          </w:p>
        </w:tc>
        <w:tc>
          <w:tcPr>
            <w:tcW w:w="4217" w:type="dxa"/>
            <w:vMerge/>
            <w:shd w:val="clear" w:color="auto" w:fill="FFFFFF"/>
            <w:vAlign w:val="center"/>
          </w:tcPr>
          <w:p w14:paraId="03B35631" w14:textId="77777777" w:rsidR="00F84D58" w:rsidRPr="004C3AB9" w:rsidRDefault="00F84D58" w:rsidP="004C3AB9">
            <w:pPr>
              <w:rPr>
                <w:rFonts w:cs="Arial"/>
                <w:color w:val="000000"/>
              </w:rPr>
            </w:pPr>
          </w:p>
        </w:tc>
      </w:tr>
      <w:tr w:rsidR="00F84D58" w14:paraId="206C28D1" w14:textId="77777777" w:rsidTr="00627A0A">
        <w:tc>
          <w:tcPr>
            <w:tcW w:w="645" w:type="dxa"/>
            <w:vMerge/>
            <w:shd w:val="clear" w:color="auto" w:fill="FFFFFF"/>
            <w:vAlign w:val="center"/>
          </w:tcPr>
          <w:p w14:paraId="6431103F" w14:textId="77777777" w:rsidR="00F84D58" w:rsidRPr="004C3AB9" w:rsidRDefault="00F84D58" w:rsidP="004C3AB9">
            <w:pPr>
              <w:rPr>
                <w:rFonts w:cs="Arial"/>
                <w:color w:val="000000"/>
              </w:rPr>
            </w:pPr>
          </w:p>
        </w:tc>
        <w:tc>
          <w:tcPr>
            <w:tcW w:w="4425" w:type="dxa"/>
            <w:shd w:val="clear" w:color="auto" w:fill="FFFFFF"/>
            <w:vAlign w:val="center"/>
          </w:tcPr>
          <w:p w14:paraId="49492DFB" w14:textId="77777777" w:rsidR="00F84D58" w:rsidRDefault="00F84D58" w:rsidP="004C3AB9">
            <w:pPr>
              <w:rPr>
                <w:rFonts w:cs="Arial"/>
                <w:color w:val="000000"/>
              </w:rPr>
            </w:pPr>
            <w:r>
              <w:rPr>
                <w:rFonts w:cs="Arial"/>
                <w:color w:val="000000"/>
              </w:rPr>
              <w:t>Scored Price Questions</w:t>
            </w:r>
          </w:p>
        </w:tc>
        <w:tc>
          <w:tcPr>
            <w:tcW w:w="4217" w:type="dxa"/>
            <w:vMerge/>
            <w:shd w:val="clear" w:color="auto" w:fill="FFFFFF"/>
            <w:vAlign w:val="center"/>
          </w:tcPr>
          <w:p w14:paraId="1775E202" w14:textId="77777777" w:rsidR="00F84D58" w:rsidRPr="004C3AB9" w:rsidRDefault="00F84D58" w:rsidP="004C3AB9">
            <w:pPr>
              <w:rPr>
                <w:rFonts w:cs="Arial"/>
                <w:color w:val="000000"/>
              </w:rPr>
            </w:pPr>
          </w:p>
        </w:tc>
      </w:tr>
      <w:tr w:rsidR="00F84D58" w14:paraId="6424AC1A" w14:textId="77777777" w:rsidTr="006A7DF5">
        <w:tc>
          <w:tcPr>
            <w:tcW w:w="645" w:type="dxa"/>
            <w:shd w:val="clear" w:color="auto" w:fill="FFFFFF"/>
            <w:vAlign w:val="center"/>
          </w:tcPr>
          <w:p w14:paraId="70669557" w14:textId="77777777" w:rsidR="00F84D58" w:rsidRPr="004C3AB9" w:rsidRDefault="00F84D58" w:rsidP="004C3AB9">
            <w:pPr>
              <w:rPr>
                <w:rFonts w:cs="Arial"/>
                <w:color w:val="000000"/>
              </w:rPr>
            </w:pPr>
            <w:r>
              <w:rPr>
                <w:rFonts w:cs="Arial"/>
                <w:color w:val="000000"/>
              </w:rPr>
              <w:t>5</w:t>
            </w:r>
          </w:p>
        </w:tc>
        <w:tc>
          <w:tcPr>
            <w:tcW w:w="4425" w:type="dxa"/>
            <w:shd w:val="clear" w:color="auto" w:fill="FFD966"/>
            <w:vAlign w:val="center"/>
          </w:tcPr>
          <w:p w14:paraId="2A7C2C62" w14:textId="77777777" w:rsidR="00F84D58" w:rsidRDefault="00F84D58" w:rsidP="004C3AB9">
            <w:pPr>
              <w:rPr>
                <w:rFonts w:cs="Arial"/>
                <w:color w:val="000000"/>
              </w:rPr>
            </w:pPr>
            <w:r>
              <w:rPr>
                <w:rFonts w:cs="Arial"/>
                <w:color w:val="000000"/>
              </w:rPr>
              <w:t>Standard requirements</w:t>
            </w:r>
          </w:p>
        </w:tc>
        <w:tc>
          <w:tcPr>
            <w:tcW w:w="4217" w:type="dxa"/>
            <w:vMerge w:val="restart"/>
            <w:shd w:val="clear" w:color="auto" w:fill="FFFFFF"/>
            <w:vAlign w:val="center"/>
          </w:tcPr>
          <w:p w14:paraId="78BF7627" w14:textId="77777777" w:rsidR="00F84D58" w:rsidRPr="004C3AB9" w:rsidRDefault="00F84D58" w:rsidP="004C3AB9">
            <w:pPr>
              <w:rPr>
                <w:rFonts w:cs="Arial"/>
                <w:color w:val="000000"/>
              </w:rPr>
            </w:pPr>
            <w:r>
              <w:rPr>
                <w:rFonts w:cs="Arial"/>
                <w:color w:val="000000"/>
              </w:rPr>
              <w:t>Bidder to complete</w:t>
            </w:r>
          </w:p>
        </w:tc>
      </w:tr>
      <w:tr w:rsidR="00F84D58" w14:paraId="059889EE" w14:textId="77777777" w:rsidTr="00627A0A">
        <w:tc>
          <w:tcPr>
            <w:tcW w:w="645" w:type="dxa"/>
            <w:shd w:val="clear" w:color="auto" w:fill="FFFFFF"/>
            <w:vAlign w:val="center"/>
          </w:tcPr>
          <w:p w14:paraId="6DEB5E0C" w14:textId="77777777" w:rsidR="00F84D58" w:rsidRPr="004C3AB9" w:rsidRDefault="00833ABD" w:rsidP="004C3AB9">
            <w:pPr>
              <w:rPr>
                <w:rFonts w:cs="Arial"/>
                <w:color w:val="000000"/>
              </w:rPr>
            </w:pPr>
            <w:r>
              <w:rPr>
                <w:rFonts w:cs="Arial"/>
                <w:color w:val="000000"/>
              </w:rPr>
              <w:t>5.1</w:t>
            </w:r>
          </w:p>
        </w:tc>
        <w:tc>
          <w:tcPr>
            <w:tcW w:w="4425" w:type="dxa"/>
            <w:shd w:val="clear" w:color="auto" w:fill="FFFFFF"/>
            <w:vAlign w:val="center"/>
          </w:tcPr>
          <w:p w14:paraId="7983F52E" w14:textId="77777777" w:rsidR="00F84D58" w:rsidRPr="004C3AB9" w:rsidRDefault="00F84D58" w:rsidP="004C3AB9">
            <w:pPr>
              <w:rPr>
                <w:rFonts w:cs="Arial"/>
                <w:color w:val="000000"/>
              </w:rPr>
            </w:pPr>
            <w:r>
              <w:rPr>
                <w:rFonts w:cs="Arial"/>
                <w:color w:val="000000"/>
              </w:rPr>
              <w:t>Declaration</w:t>
            </w:r>
          </w:p>
        </w:tc>
        <w:tc>
          <w:tcPr>
            <w:tcW w:w="4217" w:type="dxa"/>
            <w:vMerge/>
            <w:shd w:val="clear" w:color="auto" w:fill="FFFFFF"/>
            <w:vAlign w:val="center"/>
          </w:tcPr>
          <w:p w14:paraId="5661EB9B" w14:textId="77777777" w:rsidR="00F84D58" w:rsidRPr="004C3AB9" w:rsidRDefault="00F84D58" w:rsidP="004C3AB9">
            <w:pPr>
              <w:rPr>
                <w:rFonts w:cs="Arial"/>
                <w:color w:val="000000"/>
              </w:rPr>
            </w:pPr>
          </w:p>
        </w:tc>
      </w:tr>
      <w:tr w:rsidR="00F84D58" w14:paraId="6EDE5AE5" w14:textId="77777777" w:rsidTr="00627A0A">
        <w:tc>
          <w:tcPr>
            <w:tcW w:w="645" w:type="dxa"/>
            <w:shd w:val="clear" w:color="auto" w:fill="FFFFFF"/>
            <w:vAlign w:val="center"/>
          </w:tcPr>
          <w:p w14:paraId="47F02329" w14:textId="77777777" w:rsidR="00F84D58" w:rsidRPr="004C3AB9" w:rsidRDefault="00833ABD" w:rsidP="004C3AB9">
            <w:pPr>
              <w:rPr>
                <w:rFonts w:cs="Arial"/>
                <w:color w:val="000000"/>
              </w:rPr>
            </w:pPr>
            <w:r>
              <w:rPr>
                <w:rFonts w:cs="Arial"/>
                <w:color w:val="000000"/>
              </w:rPr>
              <w:t>5.2</w:t>
            </w:r>
          </w:p>
        </w:tc>
        <w:tc>
          <w:tcPr>
            <w:tcW w:w="4425" w:type="dxa"/>
            <w:shd w:val="clear" w:color="auto" w:fill="FFFFFF"/>
            <w:vAlign w:val="center"/>
          </w:tcPr>
          <w:p w14:paraId="6281C278" w14:textId="77777777" w:rsidR="00F84D58" w:rsidRPr="004C3AB9" w:rsidRDefault="00F84D58" w:rsidP="004C3AB9">
            <w:pPr>
              <w:rPr>
                <w:rFonts w:cs="Arial"/>
                <w:color w:val="000000"/>
              </w:rPr>
            </w:pPr>
            <w:r>
              <w:rPr>
                <w:rFonts w:cs="Arial"/>
                <w:color w:val="000000"/>
              </w:rPr>
              <w:t>Form of tender</w:t>
            </w:r>
          </w:p>
        </w:tc>
        <w:tc>
          <w:tcPr>
            <w:tcW w:w="4217" w:type="dxa"/>
            <w:vMerge/>
            <w:shd w:val="clear" w:color="auto" w:fill="FFFFFF"/>
            <w:vAlign w:val="center"/>
          </w:tcPr>
          <w:p w14:paraId="270E68FC" w14:textId="77777777" w:rsidR="00F84D58" w:rsidRPr="004C3AB9" w:rsidRDefault="00F84D58" w:rsidP="004C3AB9">
            <w:pPr>
              <w:rPr>
                <w:rFonts w:cs="Arial"/>
                <w:color w:val="000000"/>
              </w:rPr>
            </w:pPr>
          </w:p>
        </w:tc>
      </w:tr>
      <w:tr w:rsidR="00F84D58" w14:paraId="0126F5A6" w14:textId="77777777" w:rsidTr="00627A0A">
        <w:tc>
          <w:tcPr>
            <w:tcW w:w="645" w:type="dxa"/>
            <w:shd w:val="clear" w:color="auto" w:fill="FFFFFF"/>
            <w:vAlign w:val="center"/>
          </w:tcPr>
          <w:p w14:paraId="6351EABE" w14:textId="77777777" w:rsidR="00F84D58" w:rsidRPr="004C3AB9" w:rsidRDefault="00833ABD" w:rsidP="004C3AB9">
            <w:pPr>
              <w:rPr>
                <w:rFonts w:cs="Arial"/>
                <w:color w:val="000000"/>
              </w:rPr>
            </w:pPr>
            <w:r>
              <w:rPr>
                <w:rFonts w:cs="Arial"/>
                <w:color w:val="000000"/>
              </w:rPr>
              <w:t>5.3</w:t>
            </w:r>
          </w:p>
        </w:tc>
        <w:tc>
          <w:tcPr>
            <w:tcW w:w="4425" w:type="dxa"/>
            <w:shd w:val="clear" w:color="auto" w:fill="FFFFFF"/>
            <w:vAlign w:val="center"/>
          </w:tcPr>
          <w:p w14:paraId="58A7560F" w14:textId="77777777" w:rsidR="00F84D58" w:rsidRPr="004C3AB9" w:rsidRDefault="00F84D58" w:rsidP="004C3AB9">
            <w:pPr>
              <w:rPr>
                <w:rFonts w:cs="Arial"/>
                <w:color w:val="000000"/>
              </w:rPr>
            </w:pPr>
            <w:r w:rsidRPr="004C3AB9">
              <w:rPr>
                <w:rFonts w:cs="Arial"/>
                <w:color w:val="000000"/>
              </w:rPr>
              <w:t>Freedom of Information Legislation and Confidentiality Declaration</w:t>
            </w:r>
          </w:p>
        </w:tc>
        <w:tc>
          <w:tcPr>
            <w:tcW w:w="4217" w:type="dxa"/>
            <w:vMerge/>
            <w:shd w:val="clear" w:color="auto" w:fill="FFFFFF"/>
            <w:vAlign w:val="center"/>
          </w:tcPr>
          <w:p w14:paraId="269D71E4" w14:textId="77777777" w:rsidR="00F84D58" w:rsidRPr="004C3AB9" w:rsidRDefault="00F84D58" w:rsidP="004C3AB9">
            <w:pPr>
              <w:rPr>
                <w:rFonts w:cs="Arial"/>
                <w:color w:val="000000"/>
              </w:rPr>
            </w:pPr>
          </w:p>
        </w:tc>
      </w:tr>
      <w:tr w:rsidR="00B75981" w14:paraId="2EF2B084" w14:textId="77777777" w:rsidTr="00627A0A">
        <w:tc>
          <w:tcPr>
            <w:tcW w:w="645" w:type="dxa"/>
            <w:shd w:val="clear" w:color="auto" w:fill="FFFFFF"/>
            <w:vAlign w:val="center"/>
          </w:tcPr>
          <w:p w14:paraId="4EAA8F29" w14:textId="77777777" w:rsidR="00B75981" w:rsidRDefault="00B75981" w:rsidP="004C3AB9">
            <w:pPr>
              <w:rPr>
                <w:rFonts w:cs="Arial"/>
                <w:color w:val="000000"/>
              </w:rPr>
            </w:pPr>
            <w:r>
              <w:rPr>
                <w:rFonts w:cs="Arial"/>
                <w:color w:val="000000"/>
              </w:rPr>
              <w:t>6.0</w:t>
            </w:r>
          </w:p>
        </w:tc>
        <w:tc>
          <w:tcPr>
            <w:tcW w:w="4425" w:type="dxa"/>
            <w:shd w:val="clear" w:color="auto" w:fill="FFFFFF"/>
            <w:vAlign w:val="center"/>
          </w:tcPr>
          <w:p w14:paraId="0042F808" w14:textId="77777777" w:rsidR="00B75981" w:rsidRPr="004C3AB9" w:rsidRDefault="002C7381" w:rsidP="004C3AB9">
            <w:pPr>
              <w:rPr>
                <w:rFonts w:cs="Arial"/>
                <w:color w:val="000000"/>
              </w:rPr>
            </w:pPr>
            <w:r>
              <w:rPr>
                <w:rFonts w:cs="Arial"/>
                <w:color w:val="000000"/>
              </w:rPr>
              <w:t>Tender</w:t>
            </w:r>
            <w:r w:rsidR="003053F3">
              <w:rPr>
                <w:rFonts w:cs="Arial"/>
                <w:color w:val="000000"/>
              </w:rPr>
              <w:t xml:space="preserve"> submission checklist</w:t>
            </w:r>
          </w:p>
        </w:tc>
        <w:tc>
          <w:tcPr>
            <w:tcW w:w="4217" w:type="dxa"/>
            <w:shd w:val="clear" w:color="auto" w:fill="FFFFFF"/>
            <w:vAlign w:val="center"/>
          </w:tcPr>
          <w:p w14:paraId="24320B92" w14:textId="77777777" w:rsidR="00B75981" w:rsidRPr="004C3AB9" w:rsidRDefault="00B75981" w:rsidP="004C3AB9">
            <w:pPr>
              <w:rPr>
                <w:rFonts w:cs="Arial"/>
                <w:color w:val="000000"/>
              </w:rPr>
            </w:pPr>
          </w:p>
        </w:tc>
      </w:tr>
    </w:tbl>
    <w:p w14:paraId="2F6A7CF7" w14:textId="77777777" w:rsidR="008862CA" w:rsidRPr="008862CA" w:rsidRDefault="008862CA" w:rsidP="008862CA"/>
    <w:p w14:paraId="2348CE5F" w14:textId="77777777" w:rsidR="00ED1368" w:rsidRDefault="00ED1368" w:rsidP="005761BB">
      <w:pPr>
        <w:rPr>
          <w:rFonts w:cs="Arial"/>
        </w:rPr>
      </w:pPr>
    </w:p>
    <w:p w14:paraId="3B21E6A8" w14:textId="77777777" w:rsidR="00531C6B" w:rsidRPr="004C3AB9" w:rsidRDefault="00B91207" w:rsidP="00531C6B">
      <w:pPr>
        <w:rPr>
          <w:rFonts w:cs="Arial"/>
          <w:b/>
          <w:bCs/>
          <w:color w:val="000000"/>
          <w:sz w:val="26"/>
          <w:szCs w:val="26"/>
        </w:rPr>
      </w:pPr>
      <w:r>
        <w:rPr>
          <w:rFonts w:cs="Arial"/>
          <w:color w:val="002060"/>
          <w:u w:val="single"/>
        </w:rPr>
        <w:br w:type="page"/>
      </w:r>
      <w:r w:rsidR="00531C6B" w:rsidRPr="004C3AB9">
        <w:rPr>
          <w:rFonts w:cs="Arial"/>
          <w:b/>
          <w:bCs/>
          <w:color w:val="000000"/>
          <w:sz w:val="26"/>
          <w:szCs w:val="26"/>
        </w:rPr>
        <w:lastRenderedPageBreak/>
        <w:t>Timescales</w:t>
      </w:r>
    </w:p>
    <w:p w14:paraId="1E9A9433" w14:textId="77777777" w:rsidR="00531C6B" w:rsidRPr="004C3AB9" w:rsidRDefault="00531C6B" w:rsidP="00531C6B">
      <w:pPr>
        <w:rPr>
          <w:rFonts w:cs="Arial"/>
          <w:color w:val="000000"/>
        </w:rPr>
      </w:pPr>
      <w:r w:rsidRPr="004C3AB9">
        <w:rPr>
          <w:rFonts w:cs="Arial"/>
          <w:color w:val="000000"/>
        </w:rPr>
        <w:t xml:space="preserve">The intended timetable for this </w:t>
      </w:r>
      <w:r w:rsidR="003B0234">
        <w:rPr>
          <w:rFonts w:cs="Arial"/>
          <w:color w:val="000000"/>
        </w:rPr>
        <w:t>ITT</w:t>
      </w:r>
      <w:r w:rsidRPr="004C3AB9">
        <w:rPr>
          <w:rFonts w:cs="Arial"/>
          <w:color w:val="000000"/>
        </w:rPr>
        <w:t xml:space="preserve"> is in the table below.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4"/>
        <w:gridCol w:w="4097"/>
      </w:tblGrid>
      <w:tr w:rsidR="005C5878" w:rsidRPr="004C3AB9" w14:paraId="7AC5314B" w14:textId="77777777" w:rsidTr="004C3AB9">
        <w:tc>
          <w:tcPr>
            <w:tcW w:w="5070" w:type="dxa"/>
            <w:shd w:val="clear" w:color="auto" w:fill="FFD966"/>
          </w:tcPr>
          <w:p w14:paraId="2B3421D9" w14:textId="77777777" w:rsidR="00531C6B" w:rsidRPr="004C3AB9" w:rsidRDefault="00531C6B" w:rsidP="004C3AB9">
            <w:pPr>
              <w:jc w:val="center"/>
              <w:rPr>
                <w:rFonts w:cs="Arial"/>
                <w:b/>
                <w:color w:val="000000"/>
              </w:rPr>
            </w:pPr>
          </w:p>
          <w:p w14:paraId="0A0359F4" w14:textId="77777777" w:rsidR="00531C6B" w:rsidRPr="004C3AB9" w:rsidRDefault="00531C6B" w:rsidP="004C3AB9">
            <w:pPr>
              <w:tabs>
                <w:tab w:val="center" w:pos="2568"/>
                <w:tab w:val="left" w:pos="4337"/>
              </w:tabs>
              <w:rPr>
                <w:rFonts w:cs="Arial"/>
                <w:b/>
                <w:color w:val="000000"/>
              </w:rPr>
            </w:pPr>
            <w:r w:rsidRPr="004C3AB9">
              <w:rPr>
                <w:rFonts w:cs="Arial"/>
                <w:b/>
                <w:color w:val="000000"/>
              </w:rPr>
              <w:tab/>
              <w:t>Stage</w:t>
            </w:r>
            <w:r w:rsidRPr="004C3AB9">
              <w:rPr>
                <w:rFonts w:cs="Arial"/>
                <w:b/>
                <w:color w:val="000000"/>
              </w:rPr>
              <w:tab/>
            </w:r>
          </w:p>
        </w:tc>
        <w:tc>
          <w:tcPr>
            <w:tcW w:w="4217" w:type="dxa"/>
            <w:shd w:val="clear" w:color="auto" w:fill="FFD966"/>
          </w:tcPr>
          <w:p w14:paraId="3D9E8A22" w14:textId="77777777" w:rsidR="00531C6B" w:rsidRPr="004C3AB9" w:rsidRDefault="00531C6B" w:rsidP="004C3AB9">
            <w:pPr>
              <w:jc w:val="center"/>
              <w:rPr>
                <w:rFonts w:cs="Arial"/>
                <w:b/>
                <w:color w:val="000000"/>
              </w:rPr>
            </w:pPr>
          </w:p>
          <w:p w14:paraId="0625FF70" w14:textId="77777777" w:rsidR="00531C6B" w:rsidRPr="004C3AB9" w:rsidRDefault="00531C6B" w:rsidP="004C3AB9">
            <w:pPr>
              <w:jc w:val="center"/>
              <w:rPr>
                <w:rFonts w:cs="Arial"/>
                <w:b/>
                <w:color w:val="000000"/>
              </w:rPr>
            </w:pPr>
            <w:r w:rsidRPr="004C3AB9">
              <w:rPr>
                <w:rFonts w:cs="Arial"/>
                <w:b/>
                <w:color w:val="000000"/>
              </w:rPr>
              <w:t>Date</w:t>
            </w:r>
          </w:p>
        </w:tc>
      </w:tr>
      <w:tr w:rsidR="005C5878" w:rsidRPr="004C3AB9" w14:paraId="02217892" w14:textId="77777777" w:rsidTr="004C3AB9">
        <w:tc>
          <w:tcPr>
            <w:tcW w:w="5070" w:type="dxa"/>
            <w:shd w:val="clear" w:color="auto" w:fill="auto"/>
            <w:vAlign w:val="center"/>
          </w:tcPr>
          <w:p w14:paraId="7A0100A1" w14:textId="77777777" w:rsidR="00531C6B" w:rsidRPr="004C3AB9" w:rsidRDefault="003B0234" w:rsidP="004C3AB9">
            <w:pPr>
              <w:rPr>
                <w:rFonts w:cs="Arial"/>
                <w:color w:val="000000"/>
              </w:rPr>
            </w:pPr>
            <w:r>
              <w:rPr>
                <w:rFonts w:cs="Arial"/>
                <w:color w:val="000000"/>
              </w:rPr>
              <w:t>ITT</w:t>
            </w:r>
            <w:r w:rsidR="00531C6B" w:rsidRPr="004C3AB9">
              <w:rPr>
                <w:rFonts w:cs="Arial"/>
                <w:color w:val="000000"/>
              </w:rPr>
              <w:t xml:space="preserve"> issued to Bidders</w:t>
            </w:r>
          </w:p>
        </w:tc>
        <w:tc>
          <w:tcPr>
            <w:tcW w:w="4217" w:type="dxa"/>
            <w:shd w:val="clear" w:color="auto" w:fill="auto"/>
            <w:vAlign w:val="center"/>
          </w:tcPr>
          <w:p w14:paraId="13822065" w14:textId="77777777" w:rsidR="00531C6B" w:rsidRPr="004C3AB9" w:rsidRDefault="005C5878" w:rsidP="004C3AB9">
            <w:pPr>
              <w:rPr>
                <w:rFonts w:cs="Arial"/>
                <w:color w:val="000000"/>
              </w:rPr>
            </w:pPr>
            <w:r w:rsidRPr="004C3AB9">
              <w:rPr>
                <w:rFonts w:cs="Arial"/>
                <w:color w:val="000000"/>
                <w:highlight w:val="yellow"/>
              </w:rPr>
              <w:t>Insert date</w:t>
            </w:r>
            <w:r w:rsidR="00D9496E" w:rsidRPr="004C3AB9">
              <w:rPr>
                <w:rFonts w:cs="Arial"/>
                <w:color w:val="000000"/>
                <w:highlight w:val="yellow"/>
              </w:rPr>
              <w:t xml:space="preserve"> </w:t>
            </w:r>
            <w:r w:rsidR="003B0234">
              <w:rPr>
                <w:rFonts w:cs="Arial"/>
                <w:color w:val="000000"/>
                <w:highlight w:val="yellow"/>
              </w:rPr>
              <w:t>ITT</w:t>
            </w:r>
            <w:r w:rsidR="00D9496E" w:rsidRPr="004C3AB9">
              <w:rPr>
                <w:rFonts w:cs="Arial"/>
                <w:color w:val="000000"/>
                <w:highlight w:val="yellow"/>
              </w:rPr>
              <w:t xml:space="preserve"> to be issued</w:t>
            </w:r>
          </w:p>
        </w:tc>
      </w:tr>
      <w:tr w:rsidR="005C5878" w:rsidRPr="004C3AB9" w14:paraId="58213FEE" w14:textId="77777777" w:rsidTr="004C3AB9">
        <w:tc>
          <w:tcPr>
            <w:tcW w:w="5070" w:type="dxa"/>
            <w:shd w:val="clear" w:color="auto" w:fill="auto"/>
            <w:vAlign w:val="center"/>
          </w:tcPr>
          <w:p w14:paraId="591B1D27" w14:textId="77777777" w:rsidR="00531C6B" w:rsidRPr="004C3AB9" w:rsidRDefault="00531C6B" w:rsidP="003D2FA0">
            <w:pPr>
              <w:rPr>
                <w:rFonts w:cs="Arial"/>
                <w:color w:val="000000"/>
              </w:rPr>
            </w:pPr>
            <w:r w:rsidRPr="004C3AB9">
              <w:rPr>
                <w:rFonts w:cs="Arial"/>
                <w:color w:val="000000"/>
              </w:rPr>
              <w:t>Deadline for</w:t>
            </w:r>
            <w:r w:rsidR="003D2FA0">
              <w:rPr>
                <w:rFonts w:cs="Arial"/>
                <w:color w:val="000000"/>
              </w:rPr>
              <w:t xml:space="preserve"> clarification questions to</w:t>
            </w:r>
            <w:commentRangeStart w:id="8"/>
            <w:r w:rsidR="003D2FA0">
              <w:rPr>
                <w:rFonts w:cs="Arial"/>
                <w:color w:val="000000"/>
              </w:rPr>
              <w:t xml:space="preserve"> xxxxx</w:t>
            </w:r>
            <w:commentRangeEnd w:id="8"/>
            <w:r w:rsidR="003D2FA0">
              <w:rPr>
                <w:rStyle w:val="CommentReference"/>
                <w:rFonts w:ascii="Times New Roman" w:eastAsia="Times New Roman" w:hAnsi="Times New Roman"/>
                <w:lang w:val="x-none" w:eastAsia="x-none"/>
              </w:rPr>
              <w:commentReference w:id="8"/>
            </w:r>
          </w:p>
        </w:tc>
        <w:tc>
          <w:tcPr>
            <w:tcW w:w="4217" w:type="dxa"/>
            <w:shd w:val="clear" w:color="auto" w:fill="auto"/>
            <w:vAlign w:val="center"/>
          </w:tcPr>
          <w:p w14:paraId="003A5025" w14:textId="77777777" w:rsidR="00531C6B" w:rsidRPr="004C3AB9" w:rsidRDefault="005C5878" w:rsidP="004C3AB9">
            <w:pPr>
              <w:rPr>
                <w:rFonts w:cs="Arial"/>
                <w:color w:val="000000"/>
              </w:rPr>
            </w:pPr>
            <w:r w:rsidRPr="004C3AB9">
              <w:rPr>
                <w:rFonts w:cs="Arial"/>
                <w:color w:val="000000"/>
                <w:highlight w:val="yellow"/>
              </w:rPr>
              <w:t>Insert date 1 week before tender close</w:t>
            </w:r>
          </w:p>
        </w:tc>
      </w:tr>
      <w:tr w:rsidR="005C5878" w:rsidRPr="004C3AB9" w14:paraId="12B59CCF" w14:textId="77777777" w:rsidTr="004C3AB9">
        <w:tc>
          <w:tcPr>
            <w:tcW w:w="5070" w:type="dxa"/>
            <w:shd w:val="clear" w:color="auto" w:fill="auto"/>
            <w:vAlign w:val="center"/>
          </w:tcPr>
          <w:p w14:paraId="0E9E78EA" w14:textId="77777777" w:rsidR="00531C6B" w:rsidRPr="004C3AB9" w:rsidRDefault="00531C6B" w:rsidP="003D2FA0">
            <w:pPr>
              <w:rPr>
                <w:rFonts w:cs="Arial"/>
                <w:color w:val="000000"/>
              </w:rPr>
            </w:pPr>
            <w:r w:rsidRPr="004C3AB9">
              <w:rPr>
                <w:rFonts w:cs="Arial"/>
                <w:color w:val="000000"/>
              </w:rPr>
              <w:t xml:space="preserve">Deadline for Bidders to submit this completed </w:t>
            </w:r>
            <w:r w:rsidR="003B0234">
              <w:rPr>
                <w:rFonts w:cs="Arial"/>
                <w:color w:val="000000"/>
              </w:rPr>
              <w:t>ITT</w:t>
            </w:r>
            <w:r w:rsidR="00393A4E" w:rsidRPr="004C3AB9">
              <w:rPr>
                <w:rFonts w:cs="Arial"/>
                <w:color w:val="000000"/>
              </w:rPr>
              <w:t xml:space="preserve"> </w:t>
            </w:r>
          </w:p>
        </w:tc>
        <w:tc>
          <w:tcPr>
            <w:tcW w:w="4217" w:type="dxa"/>
            <w:shd w:val="clear" w:color="auto" w:fill="auto"/>
            <w:vAlign w:val="center"/>
          </w:tcPr>
          <w:p w14:paraId="709156A3" w14:textId="77777777" w:rsidR="00531C6B" w:rsidRPr="004C3AB9" w:rsidRDefault="00531C6B" w:rsidP="004C3AB9">
            <w:pPr>
              <w:rPr>
                <w:rFonts w:cs="Arial"/>
                <w:color w:val="000000"/>
              </w:rPr>
            </w:pPr>
            <w:r w:rsidRPr="004C3AB9">
              <w:rPr>
                <w:rFonts w:cs="Arial"/>
                <w:color w:val="000000"/>
                <w:highlight w:val="yellow"/>
              </w:rPr>
              <w:t xml:space="preserve">12PM </w:t>
            </w:r>
            <w:r w:rsidR="005C5878" w:rsidRPr="004C3AB9">
              <w:rPr>
                <w:rFonts w:cs="Arial"/>
                <w:color w:val="000000"/>
                <w:highlight w:val="yellow"/>
              </w:rPr>
              <w:t xml:space="preserve">Insert date </w:t>
            </w:r>
            <w:r w:rsidR="00F869EA">
              <w:rPr>
                <w:rFonts w:cs="Arial"/>
                <w:color w:val="000000"/>
                <w:highlight w:val="yellow"/>
              </w:rPr>
              <w:t xml:space="preserve">minimum of at least </w:t>
            </w:r>
            <w:r w:rsidR="005C5878" w:rsidRPr="004C3AB9">
              <w:rPr>
                <w:rFonts w:cs="Arial"/>
                <w:color w:val="000000"/>
                <w:highlight w:val="yellow"/>
              </w:rPr>
              <w:t xml:space="preserve">3 weeks after </w:t>
            </w:r>
            <w:r w:rsidR="003B0234">
              <w:rPr>
                <w:rFonts w:cs="Arial"/>
                <w:color w:val="000000"/>
                <w:highlight w:val="yellow"/>
              </w:rPr>
              <w:t>ITT</w:t>
            </w:r>
            <w:r w:rsidR="005C5878" w:rsidRPr="004C3AB9">
              <w:rPr>
                <w:rFonts w:cs="Arial"/>
                <w:color w:val="000000"/>
                <w:highlight w:val="yellow"/>
              </w:rPr>
              <w:t xml:space="preserve"> issued</w:t>
            </w:r>
          </w:p>
        </w:tc>
      </w:tr>
      <w:tr w:rsidR="005C5878" w:rsidRPr="004C3AB9" w14:paraId="6BB51526" w14:textId="77777777" w:rsidTr="004C3AB9">
        <w:tc>
          <w:tcPr>
            <w:tcW w:w="5070" w:type="dxa"/>
            <w:shd w:val="clear" w:color="auto" w:fill="auto"/>
            <w:vAlign w:val="center"/>
          </w:tcPr>
          <w:p w14:paraId="5C4D72C3" w14:textId="77777777" w:rsidR="00531C6B" w:rsidRPr="004C3AB9" w:rsidRDefault="00531C6B" w:rsidP="004C3AB9">
            <w:pPr>
              <w:rPr>
                <w:rFonts w:cs="Arial"/>
                <w:color w:val="000000"/>
              </w:rPr>
            </w:pPr>
            <w:r w:rsidRPr="004C3AB9">
              <w:rPr>
                <w:rFonts w:cs="Arial"/>
                <w:color w:val="000000"/>
              </w:rPr>
              <w:t>Planned notification of the result to Bidders</w:t>
            </w:r>
          </w:p>
        </w:tc>
        <w:tc>
          <w:tcPr>
            <w:tcW w:w="4217" w:type="dxa"/>
            <w:shd w:val="clear" w:color="auto" w:fill="auto"/>
            <w:vAlign w:val="center"/>
          </w:tcPr>
          <w:p w14:paraId="22387A35" w14:textId="77777777" w:rsidR="00531C6B" w:rsidRPr="004C3AB9" w:rsidRDefault="00D9496E" w:rsidP="004C3AB9">
            <w:pPr>
              <w:rPr>
                <w:rFonts w:cs="Arial"/>
                <w:color w:val="000000"/>
              </w:rPr>
            </w:pPr>
            <w:r w:rsidRPr="004C3AB9">
              <w:rPr>
                <w:rFonts w:cs="Arial"/>
                <w:color w:val="000000"/>
                <w:highlight w:val="yellow"/>
              </w:rPr>
              <w:t>Min 1 week/ Maximum 2 weeks after deadline</w:t>
            </w:r>
            <w:r w:rsidRPr="004C3AB9">
              <w:rPr>
                <w:rFonts w:cs="Arial"/>
                <w:color w:val="000000"/>
              </w:rPr>
              <w:t xml:space="preserve"> date </w:t>
            </w:r>
          </w:p>
        </w:tc>
      </w:tr>
      <w:tr w:rsidR="005C5878" w:rsidRPr="004C3AB9" w14:paraId="2CA05794" w14:textId="77777777" w:rsidTr="004C3AB9">
        <w:tc>
          <w:tcPr>
            <w:tcW w:w="5070" w:type="dxa"/>
            <w:shd w:val="clear" w:color="auto" w:fill="auto"/>
            <w:vAlign w:val="center"/>
          </w:tcPr>
          <w:p w14:paraId="1CF9411A" w14:textId="77777777" w:rsidR="00531C6B" w:rsidRPr="004C3AB9" w:rsidRDefault="00531C6B" w:rsidP="004C3AB9">
            <w:pPr>
              <w:rPr>
                <w:rFonts w:cs="Arial"/>
                <w:color w:val="000000"/>
              </w:rPr>
            </w:pPr>
            <w:r w:rsidRPr="004C3AB9">
              <w:rPr>
                <w:rFonts w:cs="Arial"/>
                <w:color w:val="000000"/>
              </w:rPr>
              <w:t>Contract start date</w:t>
            </w:r>
          </w:p>
        </w:tc>
        <w:tc>
          <w:tcPr>
            <w:tcW w:w="4217" w:type="dxa"/>
            <w:shd w:val="clear" w:color="auto" w:fill="auto"/>
            <w:vAlign w:val="center"/>
          </w:tcPr>
          <w:p w14:paraId="2143444F" w14:textId="77777777" w:rsidR="00531C6B" w:rsidRPr="004C3AB9" w:rsidRDefault="004260AB" w:rsidP="00FC7BCC">
            <w:pPr>
              <w:numPr>
                <w:ilvl w:val="0"/>
                <w:numId w:val="35"/>
              </w:numPr>
              <w:rPr>
                <w:rFonts w:cs="Arial"/>
                <w:color w:val="000000"/>
              </w:rPr>
            </w:pPr>
            <w:r>
              <w:rPr>
                <w:rFonts w:cs="Arial"/>
                <w:color w:val="000000"/>
                <w:highlight w:val="yellow"/>
              </w:rPr>
              <w:t>d</w:t>
            </w:r>
            <w:commentRangeStart w:id="9"/>
            <w:r w:rsidR="00D9496E" w:rsidRPr="004C3AB9">
              <w:rPr>
                <w:rFonts w:cs="Arial"/>
                <w:color w:val="000000"/>
                <w:highlight w:val="yellow"/>
              </w:rPr>
              <w:t>ays after planned notification date</w:t>
            </w:r>
            <w:r w:rsidR="002F2D11">
              <w:rPr>
                <w:rFonts w:cs="Arial"/>
                <w:color w:val="000000"/>
              </w:rPr>
              <w:t>.</w:t>
            </w:r>
            <w:commentRangeEnd w:id="9"/>
            <w:r w:rsidR="00833ABD">
              <w:rPr>
                <w:rStyle w:val="CommentReference"/>
                <w:rFonts w:ascii="Times New Roman" w:eastAsia="Times New Roman" w:hAnsi="Times New Roman"/>
                <w:lang w:val="x-none" w:eastAsia="x-none"/>
              </w:rPr>
              <w:commentReference w:id="9"/>
            </w:r>
          </w:p>
        </w:tc>
      </w:tr>
    </w:tbl>
    <w:p w14:paraId="1E4C8A2E" w14:textId="77777777" w:rsidR="00F8741E" w:rsidRDefault="00F8741E" w:rsidP="005761BB">
      <w:pPr>
        <w:rPr>
          <w:rFonts w:cs="Arial"/>
          <w:color w:val="000000"/>
        </w:rPr>
      </w:pPr>
    </w:p>
    <w:p w14:paraId="795DD023" w14:textId="77777777" w:rsidR="00F17E4F" w:rsidRPr="004C3AB9" w:rsidRDefault="009C621A" w:rsidP="005761BB">
      <w:pPr>
        <w:rPr>
          <w:rFonts w:cs="Arial"/>
          <w:color w:val="000000"/>
        </w:rPr>
      </w:pPr>
      <w:bookmarkStart w:id="10" w:name="_Toc94334923"/>
      <w:bookmarkStart w:id="11" w:name="_Toc100648259"/>
      <w:bookmarkStart w:id="12" w:name="_Toc283216517"/>
      <w:bookmarkStart w:id="13" w:name="_Ref286221376"/>
      <w:r>
        <w:rPr>
          <w:rFonts w:cs="Arial"/>
          <w:color w:val="000000"/>
        </w:rPr>
        <w:br w:type="page"/>
      </w:r>
    </w:p>
    <w:p w14:paraId="1F06CF38" w14:textId="77777777" w:rsidR="009B12C8" w:rsidRPr="00CA44E0" w:rsidRDefault="00EF16FB" w:rsidP="00421FE3">
      <w:pPr>
        <w:pStyle w:val="Heading1"/>
        <w:numPr>
          <w:ilvl w:val="0"/>
          <w:numId w:val="0"/>
        </w:numPr>
        <w:ind w:left="432"/>
        <w:rPr>
          <w:color w:val="auto"/>
        </w:rPr>
      </w:pPr>
      <w:bookmarkStart w:id="14" w:name="_DV_M159"/>
      <w:bookmarkStart w:id="15" w:name="_DV_M167"/>
      <w:bookmarkStart w:id="16" w:name="_DV_M168"/>
      <w:bookmarkStart w:id="17" w:name="_DV_M67"/>
      <w:bookmarkStart w:id="18" w:name="_DV_M69"/>
      <w:bookmarkStart w:id="19" w:name="_DV_M72"/>
      <w:bookmarkStart w:id="20" w:name="_DV_M179"/>
      <w:bookmarkStart w:id="21" w:name="_DV_M208"/>
      <w:bookmarkStart w:id="22" w:name="_Toc286141628"/>
      <w:bookmarkStart w:id="23" w:name="_Toc286222359"/>
      <w:bookmarkStart w:id="24" w:name="_Toc286223209"/>
      <w:bookmarkStart w:id="25" w:name="_Toc286224637"/>
      <w:bookmarkStart w:id="26" w:name="_Toc286141629"/>
      <w:bookmarkStart w:id="27" w:name="_Toc286222360"/>
      <w:bookmarkStart w:id="28" w:name="_Toc286223210"/>
      <w:bookmarkStart w:id="29" w:name="_Toc286224638"/>
      <w:bookmarkStart w:id="30" w:name="_Toc286141630"/>
      <w:bookmarkStart w:id="31" w:name="_Toc286222361"/>
      <w:bookmarkStart w:id="32" w:name="_Toc286223211"/>
      <w:bookmarkStart w:id="33" w:name="_Toc286224639"/>
      <w:bookmarkStart w:id="34" w:name="_Toc286141631"/>
      <w:bookmarkStart w:id="35" w:name="_Toc286222362"/>
      <w:bookmarkStart w:id="36" w:name="_Toc286223212"/>
      <w:bookmarkStart w:id="37" w:name="_Toc286224640"/>
      <w:bookmarkStart w:id="38" w:name="_Toc286141632"/>
      <w:bookmarkStart w:id="39" w:name="_Toc286222363"/>
      <w:bookmarkStart w:id="40" w:name="_Toc286223213"/>
      <w:bookmarkStart w:id="41" w:name="_Toc286224641"/>
      <w:bookmarkStart w:id="42" w:name="_Toc286141633"/>
      <w:bookmarkStart w:id="43" w:name="_Toc286222364"/>
      <w:bookmarkStart w:id="44" w:name="_Toc286223214"/>
      <w:bookmarkStart w:id="45" w:name="_Toc286224642"/>
      <w:bookmarkStart w:id="46" w:name="_Toc286141634"/>
      <w:bookmarkStart w:id="47" w:name="_Toc286222365"/>
      <w:bookmarkStart w:id="48" w:name="_Toc286223215"/>
      <w:bookmarkStart w:id="49" w:name="_Toc286224643"/>
      <w:bookmarkStart w:id="50" w:name="_Toc286141635"/>
      <w:bookmarkStart w:id="51" w:name="_Toc286222366"/>
      <w:bookmarkStart w:id="52" w:name="_Toc286223216"/>
      <w:bookmarkStart w:id="53" w:name="_Toc286224644"/>
      <w:bookmarkStart w:id="54" w:name="_Toc286141636"/>
      <w:bookmarkStart w:id="55" w:name="_Toc286222367"/>
      <w:bookmarkStart w:id="56" w:name="_Toc286223217"/>
      <w:bookmarkStart w:id="57" w:name="_Toc286224645"/>
      <w:bookmarkStart w:id="58" w:name="_Toc286141637"/>
      <w:bookmarkStart w:id="59" w:name="_Toc286222368"/>
      <w:bookmarkStart w:id="60" w:name="_Toc286223218"/>
      <w:bookmarkStart w:id="61" w:name="_Toc286224646"/>
      <w:bookmarkStart w:id="62" w:name="_Toc286141638"/>
      <w:bookmarkStart w:id="63" w:name="_Toc286222369"/>
      <w:bookmarkStart w:id="64" w:name="_Toc286223219"/>
      <w:bookmarkStart w:id="65" w:name="_Toc286224647"/>
      <w:bookmarkStart w:id="66" w:name="_Toc286141639"/>
      <w:bookmarkStart w:id="67" w:name="_Toc286222370"/>
      <w:bookmarkStart w:id="68" w:name="_Toc286223220"/>
      <w:bookmarkStart w:id="69" w:name="_Toc286224648"/>
      <w:bookmarkStart w:id="70" w:name="_Toc286141640"/>
      <w:bookmarkStart w:id="71" w:name="_Toc286222371"/>
      <w:bookmarkStart w:id="72" w:name="_Toc286223221"/>
      <w:bookmarkStart w:id="73" w:name="_Toc286224649"/>
      <w:bookmarkStart w:id="74" w:name="_Toc286141642"/>
      <w:bookmarkStart w:id="75" w:name="_Toc286222373"/>
      <w:bookmarkStart w:id="76" w:name="_Toc286223223"/>
      <w:bookmarkStart w:id="77" w:name="_Toc286224651"/>
      <w:bookmarkStart w:id="78" w:name="_Toc286141643"/>
      <w:bookmarkStart w:id="79" w:name="_Toc286222374"/>
      <w:bookmarkStart w:id="80" w:name="_Toc286223224"/>
      <w:bookmarkStart w:id="81" w:name="_Toc286224652"/>
      <w:bookmarkStart w:id="82" w:name="_Toc286141645"/>
      <w:bookmarkStart w:id="83" w:name="_Toc286222376"/>
      <w:bookmarkStart w:id="84" w:name="_Toc286223226"/>
      <w:bookmarkStart w:id="85" w:name="_Toc286224654"/>
      <w:bookmarkStart w:id="86" w:name="_Toc286141646"/>
      <w:bookmarkStart w:id="87" w:name="_Toc286222377"/>
      <w:bookmarkStart w:id="88" w:name="_Toc286223227"/>
      <w:bookmarkStart w:id="89" w:name="_Toc286224655"/>
      <w:bookmarkStart w:id="90" w:name="_Toc286141648"/>
      <w:bookmarkStart w:id="91" w:name="_Toc286222379"/>
      <w:bookmarkStart w:id="92" w:name="_Toc286223229"/>
      <w:bookmarkStart w:id="93" w:name="_Toc286224657"/>
      <w:bookmarkStart w:id="94" w:name="_Toc286141649"/>
      <w:bookmarkStart w:id="95" w:name="_Toc286222380"/>
      <w:bookmarkStart w:id="96" w:name="_Toc286223230"/>
      <w:bookmarkStart w:id="97" w:name="_Toc286224658"/>
      <w:bookmarkStart w:id="98" w:name="_Toc286141651"/>
      <w:bookmarkStart w:id="99" w:name="_Toc286222382"/>
      <w:bookmarkStart w:id="100" w:name="_Toc286223232"/>
      <w:bookmarkStart w:id="101" w:name="_Toc286224660"/>
      <w:bookmarkStart w:id="102" w:name="_Toc286141652"/>
      <w:bookmarkStart w:id="103" w:name="_Toc286222383"/>
      <w:bookmarkStart w:id="104" w:name="_Toc286223233"/>
      <w:bookmarkStart w:id="105" w:name="_Toc286224661"/>
      <w:bookmarkStart w:id="106" w:name="_Toc286141654"/>
      <w:bookmarkStart w:id="107" w:name="_Toc286222385"/>
      <w:bookmarkStart w:id="108" w:name="_Toc286223235"/>
      <w:bookmarkStart w:id="109" w:name="_Toc286224663"/>
      <w:bookmarkStart w:id="110" w:name="_Toc286141655"/>
      <w:bookmarkStart w:id="111" w:name="_Toc286222386"/>
      <w:bookmarkStart w:id="112" w:name="_Toc286223236"/>
      <w:bookmarkStart w:id="113" w:name="_Toc286224664"/>
      <w:bookmarkStart w:id="114" w:name="_Toc286141657"/>
      <w:bookmarkStart w:id="115" w:name="_Toc286222388"/>
      <w:bookmarkStart w:id="116" w:name="_Toc286223238"/>
      <w:bookmarkStart w:id="117" w:name="_Toc286224666"/>
      <w:bookmarkStart w:id="118" w:name="_Toc286141658"/>
      <w:bookmarkStart w:id="119" w:name="_Toc286222389"/>
      <w:bookmarkStart w:id="120" w:name="_Toc286223239"/>
      <w:bookmarkStart w:id="121" w:name="_Toc286224667"/>
      <w:bookmarkStart w:id="122" w:name="_Toc286141660"/>
      <w:bookmarkStart w:id="123" w:name="_Toc286222391"/>
      <w:bookmarkStart w:id="124" w:name="_Toc286223241"/>
      <w:bookmarkStart w:id="125" w:name="_Toc286224669"/>
      <w:bookmarkStart w:id="126" w:name="_Toc286141661"/>
      <w:bookmarkStart w:id="127" w:name="_Toc286222392"/>
      <w:bookmarkStart w:id="128" w:name="_Toc286223242"/>
      <w:bookmarkStart w:id="129" w:name="_Toc286224670"/>
      <w:bookmarkStart w:id="130" w:name="_Toc286141663"/>
      <w:bookmarkStart w:id="131" w:name="_Toc286222394"/>
      <w:bookmarkStart w:id="132" w:name="_Toc286223244"/>
      <w:bookmarkStart w:id="133" w:name="_Toc286224672"/>
      <w:bookmarkStart w:id="134" w:name="_Toc286141664"/>
      <w:bookmarkStart w:id="135" w:name="_Toc286222395"/>
      <w:bookmarkStart w:id="136" w:name="_Toc286223245"/>
      <w:bookmarkStart w:id="137" w:name="_Toc286224673"/>
      <w:bookmarkStart w:id="138" w:name="_Toc286141666"/>
      <w:bookmarkStart w:id="139" w:name="_Toc286222397"/>
      <w:bookmarkStart w:id="140" w:name="_Toc286223247"/>
      <w:bookmarkStart w:id="141" w:name="_Toc286224675"/>
      <w:bookmarkStart w:id="142" w:name="_Toc286141667"/>
      <w:bookmarkStart w:id="143" w:name="_Toc286222398"/>
      <w:bookmarkStart w:id="144" w:name="_Toc286223248"/>
      <w:bookmarkStart w:id="145" w:name="_Toc286224676"/>
      <w:bookmarkStart w:id="146" w:name="_Toc286141669"/>
      <w:bookmarkStart w:id="147" w:name="_Toc286222400"/>
      <w:bookmarkStart w:id="148" w:name="_Toc286223250"/>
      <w:bookmarkStart w:id="149" w:name="_Toc286224678"/>
      <w:bookmarkStart w:id="150" w:name="_Toc286141670"/>
      <w:bookmarkStart w:id="151" w:name="_Toc286222401"/>
      <w:bookmarkStart w:id="152" w:name="_Toc286223251"/>
      <w:bookmarkStart w:id="153" w:name="_Toc286224679"/>
      <w:bookmarkStart w:id="154" w:name="_Toc286141671"/>
      <w:bookmarkStart w:id="155" w:name="_Toc286222402"/>
      <w:bookmarkStart w:id="156" w:name="_Toc286223252"/>
      <w:bookmarkStart w:id="157" w:name="_Toc286224680"/>
      <w:bookmarkStart w:id="158" w:name="_Toc286141672"/>
      <w:bookmarkStart w:id="159" w:name="_Toc286222403"/>
      <w:bookmarkStart w:id="160" w:name="_Toc286223253"/>
      <w:bookmarkStart w:id="161" w:name="_Toc286224681"/>
      <w:bookmarkStart w:id="162" w:name="_Toc286141673"/>
      <w:bookmarkStart w:id="163" w:name="_Toc286222404"/>
      <w:bookmarkStart w:id="164" w:name="_Toc286223254"/>
      <w:bookmarkStart w:id="165" w:name="_Toc286224682"/>
      <w:bookmarkStart w:id="166" w:name="_Toc286141675"/>
      <w:bookmarkStart w:id="167" w:name="_Toc286222406"/>
      <w:bookmarkStart w:id="168" w:name="_Toc286223256"/>
      <w:bookmarkStart w:id="169" w:name="_Toc286224684"/>
      <w:bookmarkStart w:id="170" w:name="_Toc286141676"/>
      <w:bookmarkStart w:id="171" w:name="_Toc286222407"/>
      <w:bookmarkStart w:id="172" w:name="_Toc286223257"/>
      <w:bookmarkStart w:id="173" w:name="_Toc286224685"/>
      <w:bookmarkStart w:id="174" w:name="_Toc286141677"/>
      <w:bookmarkStart w:id="175" w:name="_Toc286222408"/>
      <w:bookmarkStart w:id="176" w:name="_Toc286223258"/>
      <w:bookmarkStart w:id="177" w:name="_Toc286224686"/>
      <w:bookmarkStart w:id="178" w:name="_Toc286141679"/>
      <w:bookmarkStart w:id="179" w:name="_Toc286222410"/>
      <w:bookmarkStart w:id="180" w:name="_Toc286223260"/>
      <w:bookmarkStart w:id="181" w:name="_Toc286224688"/>
      <w:bookmarkStart w:id="182" w:name="_Toc286141680"/>
      <w:bookmarkStart w:id="183" w:name="_Toc286222411"/>
      <w:bookmarkStart w:id="184" w:name="_Toc286223261"/>
      <w:bookmarkStart w:id="185" w:name="_Toc286224689"/>
      <w:bookmarkStart w:id="186" w:name="_Toc286141681"/>
      <w:bookmarkStart w:id="187" w:name="_Toc286222412"/>
      <w:bookmarkStart w:id="188" w:name="_Toc286223262"/>
      <w:bookmarkStart w:id="189" w:name="_Toc286224690"/>
      <w:bookmarkStart w:id="190" w:name="_Toc286141683"/>
      <w:bookmarkStart w:id="191" w:name="_Toc286222414"/>
      <w:bookmarkStart w:id="192" w:name="_Toc286223264"/>
      <w:bookmarkStart w:id="193" w:name="_Toc286224692"/>
      <w:bookmarkStart w:id="194" w:name="_Toc286141684"/>
      <w:bookmarkStart w:id="195" w:name="_Toc286222415"/>
      <w:bookmarkStart w:id="196" w:name="_Toc286223265"/>
      <w:bookmarkStart w:id="197" w:name="_Toc286224693"/>
      <w:bookmarkStart w:id="198" w:name="_Toc286141685"/>
      <w:bookmarkStart w:id="199" w:name="_Toc286222416"/>
      <w:bookmarkStart w:id="200" w:name="_Toc286223266"/>
      <w:bookmarkStart w:id="201" w:name="_Toc286224694"/>
      <w:bookmarkStart w:id="202" w:name="_Toc286141686"/>
      <w:bookmarkStart w:id="203" w:name="_Toc286222417"/>
      <w:bookmarkStart w:id="204" w:name="_Toc286223267"/>
      <w:bookmarkStart w:id="205" w:name="_Toc286224695"/>
      <w:bookmarkStart w:id="206" w:name="_Toc286141687"/>
      <w:bookmarkStart w:id="207" w:name="_Toc286222418"/>
      <w:bookmarkStart w:id="208" w:name="_Toc286223268"/>
      <w:bookmarkStart w:id="209" w:name="_Toc286224696"/>
      <w:bookmarkStart w:id="210" w:name="_Toc286141689"/>
      <w:bookmarkStart w:id="211" w:name="_Toc286222420"/>
      <w:bookmarkStart w:id="212" w:name="_Toc286223270"/>
      <w:bookmarkStart w:id="213" w:name="_Toc286224698"/>
      <w:bookmarkStart w:id="214" w:name="_Toc286141690"/>
      <w:bookmarkStart w:id="215" w:name="_Toc286222421"/>
      <w:bookmarkStart w:id="216" w:name="_Toc286223271"/>
      <w:bookmarkStart w:id="217" w:name="_Toc286224699"/>
      <w:bookmarkStart w:id="218" w:name="_Toc286141691"/>
      <w:bookmarkStart w:id="219" w:name="_Toc286222422"/>
      <w:bookmarkStart w:id="220" w:name="_Toc286223272"/>
      <w:bookmarkStart w:id="221" w:name="_Toc286224700"/>
      <w:bookmarkStart w:id="222" w:name="_Toc286141693"/>
      <w:bookmarkStart w:id="223" w:name="_Toc286222424"/>
      <w:bookmarkStart w:id="224" w:name="_Toc286223274"/>
      <w:bookmarkStart w:id="225" w:name="_Toc286224702"/>
      <w:bookmarkStart w:id="226" w:name="_Toc286141694"/>
      <w:bookmarkStart w:id="227" w:name="_Toc286222425"/>
      <w:bookmarkStart w:id="228" w:name="_Toc286223275"/>
      <w:bookmarkStart w:id="229" w:name="_Toc286224703"/>
      <w:bookmarkStart w:id="230" w:name="_Toc286141695"/>
      <w:bookmarkStart w:id="231" w:name="_Toc286222426"/>
      <w:bookmarkStart w:id="232" w:name="_Toc286223276"/>
      <w:bookmarkStart w:id="233" w:name="_Toc286224704"/>
      <w:bookmarkStart w:id="234" w:name="_Toc286141697"/>
      <w:bookmarkStart w:id="235" w:name="_Toc286222428"/>
      <w:bookmarkStart w:id="236" w:name="_Toc286223278"/>
      <w:bookmarkStart w:id="237" w:name="_Toc286224706"/>
      <w:bookmarkStart w:id="238" w:name="_Toc286141698"/>
      <w:bookmarkStart w:id="239" w:name="_Toc286222429"/>
      <w:bookmarkStart w:id="240" w:name="_Toc286223279"/>
      <w:bookmarkStart w:id="241" w:name="_Toc286224707"/>
      <w:bookmarkStart w:id="242" w:name="_Toc286141699"/>
      <w:bookmarkStart w:id="243" w:name="_Toc286222430"/>
      <w:bookmarkStart w:id="244" w:name="_Toc286223280"/>
      <w:bookmarkStart w:id="245" w:name="_Toc286224708"/>
      <w:bookmarkStart w:id="246" w:name="_Toc286141701"/>
      <w:bookmarkStart w:id="247" w:name="_Toc286222432"/>
      <w:bookmarkStart w:id="248" w:name="_Toc286223282"/>
      <w:bookmarkStart w:id="249" w:name="_Toc286224710"/>
      <w:bookmarkStart w:id="250" w:name="_Toc286141702"/>
      <w:bookmarkStart w:id="251" w:name="_Toc286222433"/>
      <w:bookmarkStart w:id="252" w:name="_Toc286223283"/>
      <w:bookmarkStart w:id="253" w:name="_Toc286224711"/>
      <w:bookmarkStart w:id="254" w:name="_Toc286141703"/>
      <w:bookmarkStart w:id="255" w:name="_Toc286222434"/>
      <w:bookmarkStart w:id="256" w:name="_Toc286223284"/>
      <w:bookmarkStart w:id="257" w:name="_Toc286224712"/>
      <w:bookmarkStart w:id="258" w:name="_Toc286141705"/>
      <w:bookmarkStart w:id="259" w:name="_Toc286222436"/>
      <w:bookmarkStart w:id="260" w:name="_Toc286223286"/>
      <w:bookmarkStart w:id="261" w:name="_Toc286224714"/>
      <w:bookmarkStart w:id="262" w:name="_Toc286141706"/>
      <w:bookmarkStart w:id="263" w:name="_Toc286222437"/>
      <w:bookmarkStart w:id="264" w:name="_Toc286223287"/>
      <w:bookmarkStart w:id="265" w:name="_Toc286224715"/>
      <w:bookmarkStart w:id="266" w:name="_Toc286141707"/>
      <w:bookmarkStart w:id="267" w:name="_Toc286222438"/>
      <w:bookmarkStart w:id="268" w:name="_Toc286223288"/>
      <w:bookmarkStart w:id="269" w:name="_Toc286224716"/>
      <w:bookmarkStart w:id="270" w:name="_Toc286141709"/>
      <w:bookmarkStart w:id="271" w:name="_Toc286222440"/>
      <w:bookmarkStart w:id="272" w:name="_Toc286223290"/>
      <w:bookmarkStart w:id="273" w:name="_Toc286224718"/>
      <w:bookmarkStart w:id="274" w:name="_Toc286141710"/>
      <w:bookmarkStart w:id="275" w:name="_Toc286222441"/>
      <w:bookmarkStart w:id="276" w:name="_Toc286223291"/>
      <w:bookmarkStart w:id="277" w:name="_Toc286224719"/>
      <w:bookmarkStart w:id="278" w:name="_Toc286141711"/>
      <w:bookmarkStart w:id="279" w:name="_Toc286222442"/>
      <w:bookmarkStart w:id="280" w:name="_Toc286223292"/>
      <w:bookmarkStart w:id="281" w:name="_Toc286224720"/>
      <w:bookmarkStart w:id="282" w:name="_Toc286141713"/>
      <w:bookmarkStart w:id="283" w:name="_Toc286222444"/>
      <w:bookmarkStart w:id="284" w:name="_Toc286223294"/>
      <w:bookmarkStart w:id="285" w:name="_Toc286224722"/>
      <w:bookmarkStart w:id="286" w:name="_Toc286141714"/>
      <w:bookmarkStart w:id="287" w:name="_Toc286222445"/>
      <w:bookmarkStart w:id="288" w:name="_Toc286223295"/>
      <w:bookmarkStart w:id="289" w:name="_Toc286224723"/>
      <w:bookmarkStart w:id="290" w:name="_Toc286141715"/>
      <w:bookmarkStart w:id="291" w:name="_Toc286222446"/>
      <w:bookmarkStart w:id="292" w:name="_Toc286223296"/>
      <w:bookmarkStart w:id="293" w:name="_Toc286224724"/>
      <w:bookmarkStart w:id="294" w:name="_Toc286141717"/>
      <w:bookmarkStart w:id="295" w:name="_Toc286222448"/>
      <w:bookmarkStart w:id="296" w:name="_Toc286223298"/>
      <w:bookmarkStart w:id="297" w:name="_Toc286224726"/>
      <w:bookmarkStart w:id="298" w:name="_Toc286141718"/>
      <w:bookmarkStart w:id="299" w:name="_Toc286222449"/>
      <w:bookmarkStart w:id="300" w:name="_Toc286223299"/>
      <w:bookmarkStart w:id="301" w:name="_Toc286224727"/>
      <w:bookmarkStart w:id="302" w:name="_Toc286141719"/>
      <w:bookmarkStart w:id="303" w:name="_Toc286222450"/>
      <w:bookmarkStart w:id="304" w:name="_Toc286223300"/>
      <w:bookmarkStart w:id="305" w:name="_Toc286224728"/>
      <w:bookmarkStart w:id="306" w:name="_Toc286141720"/>
      <w:bookmarkStart w:id="307" w:name="_Toc286222451"/>
      <w:bookmarkStart w:id="308" w:name="_Toc286223301"/>
      <w:bookmarkStart w:id="309" w:name="_Toc286224729"/>
      <w:bookmarkStart w:id="310" w:name="_Toc286141721"/>
      <w:bookmarkStart w:id="311" w:name="_Toc286222452"/>
      <w:bookmarkStart w:id="312" w:name="_Toc286223302"/>
      <w:bookmarkStart w:id="313" w:name="_Toc286224730"/>
      <w:bookmarkStart w:id="314" w:name="_Toc286141723"/>
      <w:bookmarkStart w:id="315" w:name="_Toc286222454"/>
      <w:bookmarkStart w:id="316" w:name="_Toc286223304"/>
      <w:bookmarkStart w:id="317" w:name="_Toc286224732"/>
      <w:bookmarkStart w:id="318" w:name="_Toc286141724"/>
      <w:bookmarkStart w:id="319" w:name="_Toc286222455"/>
      <w:bookmarkStart w:id="320" w:name="_Toc286223305"/>
      <w:bookmarkStart w:id="321" w:name="_Toc286224733"/>
      <w:bookmarkStart w:id="322" w:name="_Toc286141725"/>
      <w:bookmarkStart w:id="323" w:name="_Toc286222456"/>
      <w:bookmarkStart w:id="324" w:name="_Toc286223306"/>
      <w:bookmarkStart w:id="325" w:name="_Toc286224734"/>
      <w:bookmarkStart w:id="326" w:name="_Toc286141726"/>
      <w:bookmarkStart w:id="327" w:name="_Toc286222457"/>
      <w:bookmarkStart w:id="328" w:name="_Toc286223307"/>
      <w:bookmarkStart w:id="329" w:name="_Toc286224735"/>
      <w:bookmarkStart w:id="330" w:name="_Toc286141728"/>
      <w:bookmarkStart w:id="331" w:name="_Toc286222459"/>
      <w:bookmarkStart w:id="332" w:name="_Toc286223309"/>
      <w:bookmarkStart w:id="333" w:name="_Toc286224737"/>
      <w:bookmarkStart w:id="334" w:name="_Toc286141729"/>
      <w:bookmarkStart w:id="335" w:name="_Toc286222460"/>
      <w:bookmarkStart w:id="336" w:name="_Toc286223310"/>
      <w:bookmarkStart w:id="337" w:name="_Toc286224738"/>
      <w:bookmarkStart w:id="338" w:name="_Toc286141730"/>
      <w:bookmarkStart w:id="339" w:name="_Toc286222461"/>
      <w:bookmarkStart w:id="340" w:name="_Toc286223311"/>
      <w:bookmarkStart w:id="341" w:name="_Toc286224739"/>
      <w:bookmarkStart w:id="342" w:name="_Toc286141731"/>
      <w:bookmarkStart w:id="343" w:name="_Toc286222462"/>
      <w:bookmarkStart w:id="344" w:name="_Toc286223312"/>
      <w:bookmarkStart w:id="345" w:name="_Toc286224740"/>
      <w:bookmarkStart w:id="346" w:name="_Toc286141733"/>
      <w:bookmarkStart w:id="347" w:name="_Toc286222464"/>
      <w:bookmarkStart w:id="348" w:name="_Toc286223314"/>
      <w:bookmarkStart w:id="349" w:name="_Toc286224742"/>
      <w:bookmarkStart w:id="350" w:name="_Toc286141734"/>
      <w:bookmarkStart w:id="351" w:name="_Toc286222465"/>
      <w:bookmarkStart w:id="352" w:name="_Toc286223315"/>
      <w:bookmarkStart w:id="353" w:name="_Toc286224743"/>
      <w:bookmarkStart w:id="354" w:name="_Toc286141735"/>
      <w:bookmarkStart w:id="355" w:name="_Toc286222466"/>
      <w:bookmarkStart w:id="356" w:name="_Toc286223316"/>
      <w:bookmarkStart w:id="357" w:name="_Toc286224744"/>
      <w:bookmarkStart w:id="358" w:name="_Toc286141736"/>
      <w:bookmarkStart w:id="359" w:name="_Toc286222467"/>
      <w:bookmarkStart w:id="360" w:name="_Toc286223317"/>
      <w:bookmarkStart w:id="361" w:name="_Toc286224745"/>
      <w:bookmarkStart w:id="362" w:name="_Toc286141738"/>
      <w:bookmarkStart w:id="363" w:name="_Toc286222469"/>
      <w:bookmarkStart w:id="364" w:name="_Toc286223319"/>
      <w:bookmarkStart w:id="365" w:name="_Toc286224747"/>
      <w:bookmarkStart w:id="366" w:name="_Toc286141739"/>
      <w:bookmarkStart w:id="367" w:name="_Toc286222470"/>
      <w:bookmarkStart w:id="368" w:name="_Toc286223320"/>
      <w:bookmarkStart w:id="369" w:name="_Toc286224748"/>
      <w:bookmarkStart w:id="370" w:name="_Toc286141740"/>
      <w:bookmarkStart w:id="371" w:name="_Toc286222471"/>
      <w:bookmarkStart w:id="372" w:name="_Toc286223321"/>
      <w:bookmarkStart w:id="373" w:name="_Toc286224749"/>
      <w:bookmarkStart w:id="374" w:name="_Toc286141742"/>
      <w:bookmarkStart w:id="375" w:name="_Toc286222473"/>
      <w:bookmarkStart w:id="376" w:name="_Toc286223323"/>
      <w:bookmarkStart w:id="377" w:name="_Toc286224751"/>
      <w:bookmarkStart w:id="378" w:name="_Toc286141743"/>
      <w:bookmarkStart w:id="379" w:name="_Toc286222474"/>
      <w:bookmarkStart w:id="380" w:name="_Toc286223324"/>
      <w:bookmarkStart w:id="381" w:name="_Toc286224752"/>
      <w:bookmarkStart w:id="382" w:name="_Toc286141744"/>
      <w:bookmarkStart w:id="383" w:name="_Toc286222475"/>
      <w:bookmarkStart w:id="384" w:name="_Toc286223325"/>
      <w:bookmarkStart w:id="385" w:name="_Toc286224753"/>
      <w:bookmarkStart w:id="386" w:name="_Toc286141746"/>
      <w:bookmarkStart w:id="387" w:name="_Toc286222477"/>
      <w:bookmarkStart w:id="388" w:name="_Toc286223327"/>
      <w:bookmarkStart w:id="389" w:name="_Toc286224755"/>
      <w:bookmarkStart w:id="390" w:name="_Toc286141747"/>
      <w:bookmarkStart w:id="391" w:name="_Toc286222478"/>
      <w:bookmarkStart w:id="392" w:name="_Toc286223328"/>
      <w:bookmarkStart w:id="393" w:name="_Toc286224756"/>
      <w:bookmarkStart w:id="394" w:name="_Toc286141748"/>
      <w:bookmarkStart w:id="395" w:name="_Toc286222479"/>
      <w:bookmarkStart w:id="396" w:name="_Toc286223329"/>
      <w:bookmarkStart w:id="397" w:name="_Toc286224757"/>
      <w:bookmarkStart w:id="398" w:name="_Toc286141750"/>
      <w:bookmarkStart w:id="399" w:name="_Toc286222481"/>
      <w:bookmarkStart w:id="400" w:name="_Toc286223331"/>
      <w:bookmarkStart w:id="401" w:name="_Toc286224759"/>
      <w:bookmarkStart w:id="402" w:name="_Toc286141751"/>
      <w:bookmarkStart w:id="403" w:name="_Toc286222482"/>
      <w:bookmarkStart w:id="404" w:name="_Toc286223332"/>
      <w:bookmarkStart w:id="405" w:name="_Toc286224760"/>
      <w:bookmarkStart w:id="406" w:name="_Toc286141752"/>
      <w:bookmarkStart w:id="407" w:name="_Toc286222483"/>
      <w:bookmarkStart w:id="408" w:name="_Toc286223333"/>
      <w:bookmarkStart w:id="409" w:name="_Toc286224761"/>
      <w:bookmarkStart w:id="410" w:name="_Toc286141753"/>
      <w:bookmarkStart w:id="411" w:name="_Toc286222484"/>
      <w:bookmarkStart w:id="412" w:name="_Toc286223334"/>
      <w:bookmarkStart w:id="413" w:name="_Toc286224762"/>
      <w:bookmarkStart w:id="414" w:name="_Toc286141755"/>
      <w:bookmarkStart w:id="415" w:name="_Toc286222486"/>
      <w:bookmarkStart w:id="416" w:name="_Toc286223336"/>
      <w:bookmarkStart w:id="417" w:name="_Toc286224764"/>
      <w:bookmarkStart w:id="418" w:name="_Toc286141756"/>
      <w:bookmarkStart w:id="419" w:name="_Toc286222487"/>
      <w:bookmarkStart w:id="420" w:name="_Toc286223337"/>
      <w:bookmarkStart w:id="421" w:name="_Toc286224765"/>
      <w:bookmarkStart w:id="422" w:name="_Toc286141757"/>
      <w:bookmarkStart w:id="423" w:name="_Toc286222488"/>
      <w:bookmarkStart w:id="424" w:name="_Toc286223338"/>
      <w:bookmarkStart w:id="425" w:name="_Toc286224766"/>
      <w:bookmarkStart w:id="426" w:name="_Toc286141759"/>
      <w:bookmarkStart w:id="427" w:name="_Toc286222490"/>
      <w:bookmarkStart w:id="428" w:name="_Toc286223340"/>
      <w:bookmarkStart w:id="429" w:name="_Toc286224768"/>
      <w:bookmarkStart w:id="430" w:name="_Toc286141760"/>
      <w:bookmarkStart w:id="431" w:name="_Toc286222491"/>
      <w:bookmarkStart w:id="432" w:name="_Toc286223341"/>
      <w:bookmarkStart w:id="433" w:name="_Toc286224769"/>
      <w:bookmarkStart w:id="434" w:name="_Toc286141761"/>
      <w:bookmarkStart w:id="435" w:name="_Toc286222492"/>
      <w:bookmarkStart w:id="436" w:name="_Toc286223342"/>
      <w:bookmarkStart w:id="437" w:name="_Toc286224770"/>
      <w:bookmarkStart w:id="438" w:name="_Toc286141763"/>
      <w:bookmarkStart w:id="439" w:name="_Toc286222494"/>
      <w:bookmarkStart w:id="440" w:name="_Toc286223344"/>
      <w:bookmarkStart w:id="441" w:name="_Toc286224772"/>
      <w:bookmarkStart w:id="442" w:name="_Toc286141764"/>
      <w:bookmarkStart w:id="443" w:name="_Toc286222495"/>
      <w:bookmarkStart w:id="444" w:name="_Toc286223345"/>
      <w:bookmarkStart w:id="445" w:name="_Toc286224773"/>
      <w:bookmarkStart w:id="446" w:name="_Toc286141765"/>
      <w:bookmarkStart w:id="447" w:name="_Toc286222496"/>
      <w:bookmarkStart w:id="448" w:name="_Toc286223346"/>
      <w:bookmarkStart w:id="449" w:name="_Toc286224774"/>
      <w:bookmarkStart w:id="450" w:name="_Toc286141767"/>
      <w:bookmarkStart w:id="451" w:name="_Toc286222498"/>
      <w:bookmarkStart w:id="452" w:name="_Toc286223348"/>
      <w:bookmarkStart w:id="453" w:name="_Toc286224776"/>
      <w:bookmarkStart w:id="454" w:name="_Toc286141768"/>
      <w:bookmarkStart w:id="455" w:name="_Toc286222499"/>
      <w:bookmarkStart w:id="456" w:name="_Toc286223349"/>
      <w:bookmarkStart w:id="457" w:name="_Toc286224777"/>
      <w:bookmarkStart w:id="458" w:name="_Toc286141769"/>
      <w:bookmarkStart w:id="459" w:name="_Toc286222500"/>
      <w:bookmarkStart w:id="460" w:name="_Toc286223350"/>
      <w:bookmarkStart w:id="461" w:name="_Toc286224778"/>
      <w:bookmarkStart w:id="462" w:name="_Toc286141771"/>
      <w:bookmarkStart w:id="463" w:name="_Toc286222502"/>
      <w:bookmarkStart w:id="464" w:name="_Toc286223352"/>
      <w:bookmarkStart w:id="465" w:name="_Toc286224780"/>
      <w:bookmarkStart w:id="466" w:name="_Toc286141772"/>
      <w:bookmarkStart w:id="467" w:name="_Toc286222503"/>
      <w:bookmarkStart w:id="468" w:name="_Toc286223353"/>
      <w:bookmarkStart w:id="469" w:name="_Toc286224781"/>
      <w:bookmarkStart w:id="470" w:name="_Toc286141773"/>
      <w:bookmarkStart w:id="471" w:name="_Toc286222504"/>
      <w:bookmarkStart w:id="472" w:name="_Toc286223354"/>
      <w:bookmarkStart w:id="473" w:name="_Toc286224782"/>
      <w:bookmarkStart w:id="474" w:name="_Toc286141774"/>
      <w:bookmarkStart w:id="475" w:name="_Toc286222505"/>
      <w:bookmarkStart w:id="476" w:name="_Toc286223355"/>
      <w:bookmarkStart w:id="477" w:name="_Toc286224783"/>
      <w:bookmarkStart w:id="478" w:name="_Toc286141775"/>
      <w:bookmarkStart w:id="479" w:name="_Toc286222506"/>
      <w:bookmarkStart w:id="480" w:name="_Toc286223356"/>
      <w:bookmarkStart w:id="481" w:name="_Toc286224784"/>
      <w:bookmarkStart w:id="482" w:name="_Toc286141777"/>
      <w:bookmarkStart w:id="483" w:name="_Toc286222508"/>
      <w:bookmarkStart w:id="484" w:name="_Toc286223358"/>
      <w:bookmarkStart w:id="485" w:name="_Toc286224786"/>
      <w:bookmarkStart w:id="486" w:name="_Toc286141778"/>
      <w:bookmarkStart w:id="487" w:name="_Toc286222509"/>
      <w:bookmarkStart w:id="488" w:name="_Toc286223359"/>
      <w:bookmarkStart w:id="489" w:name="_Toc286224787"/>
      <w:bookmarkStart w:id="490" w:name="_Toc286141779"/>
      <w:bookmarkStart w:id="491" w:name="_Toc286222510"/>
      <w:bookmarkStart w:id="492" w:name="_Toc286223360"/>
      <w:bookmarkStart w:id="493" w:name="_Toc286224788"/>
      <w:bookmarkStart w:id="494" w:name="_Toc286141780"/>
      <w:bookmarkStart w:id="495" w:name="_Toc286222511"/>
      <w:bookmarkStart w:id="496" w:name="_Toc286223361"/>
      <w:bookmarkStart w:id="497" w:name="_Toc286224789"/>
      <w:bookmarkStart w:id="498" w:name="_Toc286141781"/>
      <w:bookmarkStart w:id="499" w:name="_Toc286222512"/>
      <w:bookmarkStart w:id="500" w:name="_Toc286223362"/>
      <w:bookmarkStart w:id="501" w:name="_Toc286224790"/>
      <w:bookmarkStart w:id="502" w:name="_Toc286141783"/>
      <w:bookmarkStart w:id="503" w:name="_Toc286222514"/>
      <w:bookmarkStart w:id="504" w:name="_Toc286223364"/>
      <w:bookmarkStart w:id="505" w:name="_Toc286224792"/>
      <w:bookmarkStart w:id="506" w:name="_Toc286141784"/>
      <w:bookmarkStart w:id="507" w:name="_Toc286222515"/>
      <w:bookmarkStart w:id="508" w:name="_Toc286223365"/>
      <w:bookmarkStart w:id="509" w:name="_Toc286224793"/>
      <w:bookmarkStart w:id="510" w:name="_Toc286141785"/>
      <w:bookmarkStart w:id="511" w:name="_Toc286222516"/>
      <w:bookmarkStart w:id="512" w:name="_Toc286223366"/>
      <w:bookmarkStart w:id="513" w:name="_Toc286224794"/>
      <w:bookmarkStart w:id="514" w:name="_Toc286141787"/>
      <w:bookmarkStart w:id="515" w:name="_Toc286222518"/>
      <w:bookmarkStart w:id="516" w:name="_Toc286223368"/>
      <w:bookmarkStart w:id="517" w:name="_Toc286224796"/>
      <w:bookmarkStart w:id="518" w:name="_Toc286141788"/>
      <w:bookmarkStart w:id="519" w:name="_Toc286222519"/>
      <w:bookmarkStart w:id="520" w:name="_Toc286223369"/>
      <w:bookmarkStart w:id="521" w:name="_Toc286224797"/>
      <w:bookmarkStart w:id="522" w:name="_Toc286141789"/>
      <w:bookmarkStart w:id="523" w:name="_Toc286222520"/>
      <w:bookmarkStart w:id="524" w:name="_Toc286223370"/>
      <w:bookmarkStart w:id="525" w:name="_Toc286224798"/>
      <w:bookmarkStart w:id="526" w:name="_Toc286141791"/>
      <w:bookmarkStart w:id="527" w:name="_Toc286222522"/>
      <w:bookmarkStart w:id="528" w:name="_Toc286223372"/>
      <w:bookmarkStart w:id="529" w:name="_Toc286224800"/>
      <w:bookmarkStart w:id="530" w:name="_Toc286141792"/>
      <w:bookmarkStart w:id="531" w:name="_Toc286222523"/>
      <w:bookmarkStart w:id="532" w:name="_Toc286223373"/>
      <w:bookmarkStart w:id="533" w:name="_Toc286224801"/>
      <w:bookmarkStart w:id="534" w:name="_Toc286141793"/>
      <w:bookmarkStart w:id="535" w:name="_Toc286222524"/>
      <w:bookmarkStart w:id="536" w:name="_Toc286223374"/>
      <w:bookmarkStart w:id="537" w:name="_Toc286224802"/>
      <w:bookmarkStart w:id="538" w:name="_Toc286141795"/>
      <w:bookmarkStart w:id="539" w:name="_Toc286222526"/>
      <w:bookmarkStart w:id="540" w:name="_Toc286223376"/>
      <w:bookmarkStart w:id="541" w:name="_Toc286224804"/>
      <w:bookmarkStart w:id="542" w:name="_Toc286141796"/>
      <w:bookmarkStart w:id="543" w:name="_Toc286222527"/>
      <w:bookmarkStart w:id="544" w:name="_Toc286223377"/>
      <w:bookmarkStart w:id="545" w:name="_Toc286224805"/>
      <w:bookmarkStart w:id="546" w:name="_Toc286141797"/>
      <w:bookmarkStart w:id="547" w:name="_Toc286222528"/>
      <w:bookmarkStart w:id="548" w:name="_Toc286223378"/>
      <w:bookmarkStart w:id="549" w:name="_Toc286224806"/>
      <w:bookmarkStart w:id="550" w:name="_Toc286141799"/>
      <w:bookmarkStart w:id="551" w:name="_Toc286222530"/>
      <w:bookmarkStart w:id="552" w:name="_Toc286223380"/>
      <w:bookmarkStart w:id="553" w:name="_Toc286224808"/>
      <w:bookmarkStart w:id="554" w:name="_Toc286141800"/>
      <w:bookmarkStart w:id="555" w:name="_Toc286222531"/>
      <w:bookmarkStart w:id="556" w:name="_Toc286223381"/>
      <w:bookmarkStart w:id="557" w:name="_Toc286224809"/>
      <w:bookmarkStart w:id="558" w:name="_Toc286141801"/>
      <w:bookmarkStart w:id="559" w:name="_Toc286222532"/>
      <w:bookmarkStart w:id="560" w:name="_Toc286223382"/>
      <w:bookmarkStart w:id="561" w:name="_Toc286224810"/>
      <w:bookmarkStart w:id="562" w:name="_Toc286141803"/>
      <w:bookmarkStart w:id="563" w:name="_Toc286222534"/>
      <w:bookmarkStart w:id="564" w:name="_Toc286223384"/>
      <w:bookmarkStart w:id="565" w:name="_Toc286224812"/>
      <w:bookmarkStart w:id="566" w:name="_Toc286141804"/>
      <w:bookmarkStart w:id="567" w:name="_Toc286222535"/>
      <w:bookmarkStart w:id="568" w:name="_Toc286223385"/>
      <w:bookmarkStart w:id="569" w:name="_Toc286224813"/>
      <w:bookmarkStart w:id="570" w:name="_Toc286141805"/>
      <w:bookmarkStart w:id="571" w:name="_Toc286222536"/>
      <w:bookmarkStart w:id="572" w:name="_Toc286223386"/>
      <w:bookmarkStart w:id="573" w:name="_Toc286224814"/>
      <w:bookmarkStart w:id="574" w:name="_Toc286141807"/>
      <w:bookmarkStart w:id="575" w:name="_Toc286222538"/>
      <w:bookmarkStart w:id="576" w:name="_Toc286223388"/>
      <w:bookmarkStart w:id="577" w:name="_Toc286224816"/>
      <w:bookmarkStart w:id="578" w:name="_Toc286141808"/>
      <w:bookmarkStart w:id="579" w:name="_Toc286222539"/>
      <w:bookmarkStart w:id="580" w:name="_Toc286223389"/>
      <w:bookmarkStart w:id="581" w:name="_Toc286224817"/>
      <w:bookmarkStart w:id="582" w:name="_Toc286141809"/>
      <w:bookmarkStart w:id="583" w:name="_Toc286222540"/>
      <w:bookmarkStart w:id="584" w:name="_Toc286223390"/>
      <w:bookmarkStart w:id="585" w:name="_Toc286224818"/>
      <w:bookmarkStart w:id="586" w:name="_Toc286141811"/>
      <w:bookmarkStart w:id="587" w:name="_Toc286222542"/>
      <w:bookmarkStart w:id="588" w:name="_Toc286223392"/>
      <w:bookmarkStart w:id="589" w:name="_Toc286224820"/>
      <w:bookmarkStart w:id="590" w:name="_Toc286141812"/>
      <w:bookmarkStart w:id="591" w:name="_Toc286222543"/>
      <w:bookmarkStart w:id="592" w:name="_Toc286223393"/>
      <w:bookmarkStart w:id="593" w:name="_Toc286224821"/>
      <w:bookmarkStart w:id="594" w:name="_Toc286141813"/>
      <w:bookmarkStart w:id="595" w:name="_Toc286222544"/>
      <w:bookmarkStart w:id="596" w:name="_Toc286223394"/>
      <w:bookmarkStart w:id="597" w:name="_Toc286224822"/>
      <w:bookmarkStart w:id="598" w:name="_Toc286141815"/>
      <w:bookmarkStart w:id="599" w:name="_Toc286222546"/>
      <w:bookmarkStart w:id="600" w:name="_Toc286223396"/>
      <w:bookmarkStart w:id="601" w:name="_Toc286224824"/>
      <w:bookmarkStart w:id="602" w:name="_Toc286141816"/>
      <w:bookmarkStart w:id="603" w:name="_Toc286222547"/>
      <w:bookmarkStart w:id="604" w:name="_Toc286223397"/>
      <w:bookmarkStart w:id="605" w:name="_Toc286224825"/>
      <w:bookmarkStart w:id="606" w:name="_Toc286141817"/>
      <w:bookmarkStart w:id="607" w:name="_Toc286222548"/>
      <w:bookmarkStart w:id="608" w:name="_Toc286223398"/>
      <w:bookmarkStart w:id="609" w:name="_Toc286224826"/>
      <w:bookmarkStart w:id="610" w:name="_Toc286141819"/>
      <w:bookmarkStart w:id="611" w:name="_Toc286222550"/>
      <w:bookmarkStart w:id="612" w:name="_Toc286223400"/>
      <w:bookmarkStart w:id="613" w:name="_Toc286224828"/>
      <w:bookmarkStart w:id="614" w:name="_Toc286141820"/>
      <w:bookmarkStart w:id="615" w:name="_Toc286222551"/>
      <w:bookmarkStart w:id="616" w:name="_Toc286223401"/>
      <w:bookmarkStart w:id="617" w:name="_Toc286224829"/>
      <w:bookmarkStart w:id="618" w:name="_Toc286141821"/>
      <w:bookmarkStart w:id="619" w:name="_Toc286222552"/>
      <w:bookmarkStart w:id="620" w:name="_Toc286223402"/>
      <w:bookmarkStart w:id="621" w:name="_Toc286224830"/>
      <w:bookmarkStart w:id="622" w:name="_Toc286141823"/>
      <w:bookmarkStart w:id="623" w:name="_Toc286222554"/>
      <w:bookmarkStart w:id="624" w:name="_Toc286223404"/>
      <w:bookmarkStart w:id="625" w:name="_Toc286224832"/>
      <w:bookmarkStart w:id="626" w:name="_Toc286141824"/>
      <w:bookmarkStart w:id="627" w:name="_Toc286222555"/>
      <w:bookmarkStart w:id="628" w:name="_Toc286223405"/>
      <w:bookmarkStart w:id="629" w:name="_Toc286224833"/>
      <w:bookmarkStart w:id="630" w:name="_Toc286141825"/>
      <w:bookmarkStart w:id="631" w:name="_Toc286222556"/>
      <w:bookmarkStart w:id="632" w:name="_Toc286223406"/>
      <w:bookmarkStart w:id="633" w:name="_Toc286224834"/>
      <w:bookmarkStart w:id="634" w:name="_Toc286141827"/>
      <w:bookmarkStart w:id="635" w:name="_Toc286222558"/>
      <w:bookmarkStart w:id="636" w:name="_Toc286223408"/>
      <w:bookmarkStart w:id="637" w:name="_Toc286224836"/>
      <w:bookmarkStart w:id="638" w:name="_Toc286141828"/>
      <w:bookmarkStart w:id="639" w:name="_Toc286222559"/>
      <w:bookmarkStart w:id="640" w:name="_Toc286223409"/>
      <w:bookmarkStart w:id="641" w:name="_Toc286224837"/>
      <w:bookmarkStart w:id="642" w:name="_Toc286141830"/>
      <w:bookmarkStart w:id="643" w:name="_Toc286222561"/>
      <w:bookmarkStart w:id="644" w:name="_Toc286223411"/>
      <w:bookmarkStart w:id="645" w:name="_Toc286224839"/>
      <w:bookmarkStart w:id="646" w:name="_Toc286141831"/>
      <w:bookmarkStart w:id="647" w:name="_Toc286222562"/>
      <w:bookmarkStart w:id="648" w:name="_Toc286223412"/>
      <w:bookmarkStart w:id="649" w:name="_Toc286224840"/>
      <w:bookmarkStart w:id="650" w:name="_Toc286141832"/>
      <w:bookmarkStart w:id="651" w:name="_Toc286222563"/>
      <w:bookmarkStart w:id="652" w:name="_Toc286223413"/>
      <w:bookmarkStart w:id="653" w:name="_Toc286224841"/>
      <w:bookmarkStart w:id="654" w:name="_Toc286141834"/>
      <w:bookmarkStart w:id="655" w:name="_Toc286222565"/>
      <w:bookmarkStart w:id="656" w:name="_Toc286223415"/>
      <w:bookmarkStart w:id="657" w:name="_Toc286224843"/>
      <w:bookmarkStart w:id="658" w:name="_Toc286141835"/>
      <w:bookmarkStart w:id="659" w:name="_Toc286222566"/>
      <w:bookmarkStart w:id="660" w:name="_Toc286223416"/>
      <w:bookmarkStart w:id="661" w:name="_Toc286224844"/>
      <w:bookmarkStart w:id="662" w:name="_Toc286141837"/>
      <w:bookmarkStart w:id="663" w:name="_Toc286222568"/>
      <w:bookmarkStart w:id="664" w:name="_Toc286223418"/>
      <w:bookmarkStart w:id="665" w:name="_Toc286224846"/>
      <w:bookmarkStart w:id="666" w:name="_Toc286141838"/>
      <w:bookmarkStart w:id="667" w:name="_Toc286222569"/>
      <w:bookmarkStart w:id="668" w:name="_Toc286223419"/>
      <w:bookmarkStart w:id="669" w:name="_Toc286224847"/>
      <w:bookmarkStart w:id="670" w:name="_Toc286141839"/>
      <w:bookmarkStart w:id="671" w:name="_Toc286222570"/>
      <w:bookmarkStart w:id="672" w:name="_Toc286223420"/>
      <w:bookmarkStart w:id="673" w:name="_Toc286224848"/>
      <w:bookmarkStart w:id="674" w:name="_Toc286141841"/>
      <w:bookmarkStart w:id="675" w:name="_Toc286222572"/>
      <w:bookmarkStart w:id="676" w:name="_Toc286223422"/>
      <w:bookmarkStart w:id="677" w:name="_Toc286224850"/>
      <w:bookmarkStart w:id="678" w:name="_Toc286141842"/>
      <w:bookmarkStart w:id="679" w:name="_Toc286222573"/>
      <w:bookmarkStart w:id="680" w:name="_Toc286223423"/>
      <w:bookmarkStart w:id="681" w:name="_Toc286224851"/>
      <w:bookmarkStart w:id="682" w:name="_Toc286141844"/>
      <w:bookmarkStart w:id="683" w:name="_Toc286222575"/>
      <w:bookmarkStart w:id="684" w:name="_Toc286223425"/>
      <w:bookmarkStart w:id="685" w:name="_Toc286224853"/>
      <w:bookmarkStart w:id="686" w:name="_Toc286141845"/>
      <w:bookmarkStart w:id="687" w:name="_Toc286222576"/>
      <w:bookmarkStart w:id="688" w:name="_Toc286223426"/>
      <w:bookmarkStart w:id="689" w:name="_Toc286224854"/>
      <w:bookmarkStart w:id="690" w:name="_Toc286141847"/>
      <w:bookmarkStart w:id="691" w:name="_Toc286222578"/>
      <w:bookmarkStart w:id="692" w:name="_Toc286223428"/>
      <w:bookmarkStart w:id="693" w:name="_Toc286224856"/>
      <w:bookmarkStart w:id="694" w:name="_Toc286141848"/>
      <w:bookmarkStart w:id="695" w:name="_Toc286222579"/>
      <w:bookmarkStart w:id="696" w:name="_Toc286223429"/>
      <w:bookmarkStart w:id="697" w:name="_Toc286224857"/>
      <w:bookmarkStart w:id="698" w:name="_Toc286141850"/>
      <w:bookmarkStart w:id="699" w:name="_Toc286222581"/>
      <w:bookmarkStart w:id="700" w:name="_Toc286223431"/>
      <w:bookmarkStart w:id="701" w:name="_Toc286224859"/>
      <w:bookmarkStart w:id="702" w:name="_Toc286141851"/>
      <w:bookmarkStart w:id="703" w:name="_Toc286222582"/>
      <w:bookmarkStart w:id="704" w:name="_Toc286223432"/>
      <w:bookmarkStart w:id="705" w:name="_Toc286224860"/>
      <w:bookmarkStart w:id="706" w:name="_Toc286141853"/>
      <w:bookmarkStart w:id="707" w:name="_Toc286222584"/>
      <w:bookmarkStart w:id="708" w:name="_Toc286223434"/>
      <w:bookmarkStart w:id="709" w:name="_Toc286224862"/>
      <w:bookmarkStart w:id="710" w:name="_Toc286141854"/>
      <w:bookmarkStart w:id="711" w:name="_Toc286222585"/>
      <w:bookmarkStart w:id="712" w:name="_Toc286223435"/>
      <w:bookmarkStart w:id="713" w:name="_Toc286224863"/>
      <w:bookmarkStart w:id="714" w:name="_Toc286141855"/>
      <w:bookmarkStart w:id="715" w:name="_Toc286222586"/>
      <w:bookmarkStart w:id="716" w:name="_Toc286223436"/>
      <w:bookmarkStart w:id="717" w:name="_Toc286224864"/>
      <w:bookmarkStart w:id="718" w:name="_Toc286141856"/>
      <w:bookmarkStart w:id="719" w:name="_Toc286222587"/>
      <w:bookmarkStart w:id="720" w:name="_Toc286223437"/>
      <w:bookmarkStart w:id="721" w:name="_Toc286224865"/>
      <w:bookmarkStart w:id="722" w:name="_Toc286141857"/>
      <w:bookmarkStart w:id="723" w:name="_Toc286222588"/>
      <w:bookmarkStart w:id="724" w:name="_Toc286223438"/>
      <w:bookmarkStart w:id="725" w:name="_Toc286224866"/>
      <w:bookmarkStart w:id="726" w:name="_Toc286141858"/>
      <w:bookmarkStart w:id="727" w:name="_Toc286222589"/>
      <w:bookmarkStart w:id="728" w:name="_Toc286223439"/>
      <w:bookmarkStart w:id="729" w:name="_Toc286224867"/>
      <w:bookmarkStart w:id="730" w:name="_Toc286141859"/>
      <w:bookmarkStart w:id="731" w:name="_Toc286222590"/>
      <w:bookmarkStart w:id="732" w:name="_Toc286223440"/>
      <w:bookmarkStart w:id="733" w:name="_Toc286224868"/>
      <w:bookmarkStart w:id="734" w:name="_Toc286141860"/>
      <w:bookmarkStart w:id="735" w:name="_Toc286222591"/>
      <w:bookmarkStart w:id="736" w:name="_Toc286223441"/>
      <w:bookmarkStart w:id="737" w:name="_Toc286224869"/>
      <w:bookmarkStart w:id="738" w:name="_Toc286141861"/>
      <w:bookmarkStart w:id="739" w:name="_Toc286222592"/>
      <w:bookmarkStart w:id="740" w:name="_Toc286223442"/>
      <w:bookmarkStart w:id="741" w:name="_Toc286224870"/>
      <w:bookmarkStart w:id="742" w:name="_Toc286141862"/>
      <w:bookmarkStart w:id="743" w:name="_Toc286222593"/>
      <w:bookmarkStart w:id="744" w:name="_Toc286223443"/>
      <w:bookmarkStart w:id="745" w:name="_Toc286224871"/>
      <w:bookmarkStart w:id="746" w:name="_Toc286141864"/>
      <w:bookmarkStart w:id="747" w:name="_Toc286222595"/>
      <w:bookmarkStart w:id="748" w:name="_Toc286223445"/>
      <w:bookmarkStart w:id="749" w:name="_Toc286224873"/>
      <w:bookmarkStart w:id="750" w:name="_Toc286141866"/>
      <w:bookmarkStart w:id="751" w:name="_Toc286222597"/>
      <w:bookmarkStart w:id="752" w:name="_Toc286223447"/>
      <w:bookmarkStart w:id="753" w:name="_Toc286224875"/>
      <w:bookmarkStart w:id="754" w:name="_Toc286141868"/>
      <w:bookmarkStart w:id="755" w:name="_Toc286222599"/>
      <w:bookmarkStart w:id="756" w:name="_Toc286223449"/>
      <w:bookmarkStart w:id="757" w:name="_Toc286224877"/>
      <w:bookmarkStart w:id="758" w:name="_Toc286141870"/>
      <w:bookmarkStart w:id="759" w:name="_Toc286222601"/>
      <w:bookmarkStart w:id="760" w:name="_Toc286223451"/>
      <w:bookmarkStart w:id="761" w:name="_Toc286224879"/>
      <w:bookmarkStart w:id="762" w:name="_Toc286141872"/>
      <w:bookmarkStart w:id="763" w:name="_Toc286222603"/>
      <w:bookmarkStart w:id="764" w:name="_Toc286223453"/>
      <w:bookmarkStart w:id="765" w:name="_Toc286224881"/>
      <w:bookmarkStart w:id="766" w:name="_Toc286141874"/>
      <w:bookmarkStart w:id="767" w:name="_Toc286222605"/>
      <w:bookmarkStart w:id="768" w:name="_Toc286223455"/>
      <w:bookmarkStart w:id="769" w:name="_Toc286224883"/>
      <w:bookmarkStart w:id="770" w:name="_Toc286141876"/>
      <w:bookmarkStart w:id="771" w:name="_Toc286222607"/>
      <w:bookmarkStart w:id="772" w:name="_Toc286223457"/>
      <w:bookmarkStart w:id="773" w:name="_Toc286224885"/>
      <w:bookmarkStart w:id="774" w:name="_Toc286141878"/>
      <w:bookmarkStart w:id="775" w:name="_Toc286222609"/>
      <w:bookmarkStart w:id="776" w:name="_Toc286223459"/>
      <w:bookmarkStart w:id="777" w:name="_Toc286224887"/>
      <w:bookmarkStart w:id="778" w:name="_Toc286141880"/>
      <w:bookmarkStart w:id="779" w:name="_Toc286222611"/>
      <w:bookmarkStart w:id="780" w:name="_Toc286223461"/>
      <w:bookmarkStart w:id="781" w:name="_Toc286224889"/>
      <w:bookmarkStart w:id="782" w:name="_Toc286141882"/>
      <w:bookmarkStart w:id="783" w:name="_Toc286222613"/>
      <w:bookmarkStart w:id="784" w:name="_Toc286223463"/>
      <w:bookmarkStart w:id="785" w:name="_Toc286224891"/>
      <w:bookmarkStart w:id="786" w:name="_Toc286141884"/>
      <w:bookmarkStart w:id="787" w:name="_Toc286222615"/>
      <w:bookmarkStart w:id="788" w:name="_Toc286223465"/>
      <w:bookmarkStart w:id="789" w:name="_Toc286224893"/>
      <w:bookmarkStart w:id="790" w:name="_Toc286141886"/>
      <w:bookmarkStart w:id="791" w:name="_Toc286222617"/>
      <w:bookmarkStart w:id="792" w:name="_Toc286223467"/>
      <w:bookmarkStart w:id="793" w:name="_Toc286224895"/>
      <w:bookmarkStart w:id="794" w:name="_Toc286141888"/>
      <w:bookmarkStart w:id="795" w:name="_Toc286222619"/>
      <w:bookmarkStart w:id="796" w:name="_Toc286223469"/>
      <w:bookmarkStart w:id="797" w:name="_Toc286224897"/>
      <w:bookmarkStart w:id="798" w:name="_Toc286141890"/>
      <w:bookmarkStart w:id="799" w:name="_Toc286222621"/>
      <w:bookmarkStart w:id="800" w:name="_Toc286223471"/>
      <w:bookmarkStart w:id="801" w:name="_Toc286224899"/>
      <w:bookmarkStart w:id="802" w:name="_Toc286141892"/>
      <w:bookmarkStart w:id="803" w:name="_Toc286222623"/>
      <w:bookmarkStart w:id="804" w:name="_Toc286223473"/>
      <w:bookmarkStart w:id="805" w:name="_Toc286224901"/>
      <w:bookmarkStart w:id="806" w:name="_Toc286141894"/>
      <w:bookmarkStart w:id="807" w:name="_Toc286222625"/>
      <w:bookmarkStart w:id="808" w:name="_Toc286223475"/>
      <w:bookmarkStart w:id="809" w:name="_Toc286224903"/>
      <w:bookmarkStart w:id="810" w:name="_Toc286141896"/>
      <w:bookmarkStart w:id="811" w:name="_Toc286222627"/>
      <w:bookmarkStart w:id="812" w:name="_Toc286223477"/>
      <w:bookmarkStart w:id="813" w:name="_Toc286224905"/>
      <w:bookmarkStart w:id="814" w:name="_Toc286141898"/>
      <w:bookmarkStart w:id="815" w:name="_Toc286222629"/>
      <w:bookmarkStart w:id="816" w:name="_Toc286223479"/>
      <w:bookmarkStart w:id="817" w:name="_Toc286224907"/>
      <w:bookmarkStart w:id="818" w:name="_Toc286141900"/>
      <w:bookmarkStart w:id="819" w:name="_Toc286222631"/>
      <w:bookmarkStart w:id="820" w:name="_Toc286223481"/>
      <w:bookmarkStart w:id="821" w:name="_Toc286224909"/>
      <w:bookmarkStart w:id="822" w:name="_Toc286141902"/>
      <w:bookmarkStart w:id="823" w:name="_Toc286222633"/>
      <w:bookmarkStart w:id="824" w:name="_Toc286223483"/>
      <w:bookmarkStart w:id="825" w:name="_Toc286224911"/>
      <w:bookmarkStart w:id="826" w:name="_Toc286141904"/>
      <w:bookmarkStart w:id="827" w:name="_Toc286222635"/>
      <w:bookmarkStart w:id="828" w:name="_Toc286223485"/>
      <w:bookmarkStart w:id="829" w:name="_Toc286224913"/>
      <w:bookmarkStart w:id="830" w:name="_Toc286141905"/>
      <w:bookmarkStart w:id="831" w:name="_Toc286222636"/>
      <w:bookmarkStart w:id="832" w:name="_Toc286223486"/>
      <w:bookmarkStart w:id="833" w:name="_Toc286224914"/>
      <w:bookmarkStart w:id="834" w:name="_Toc286141906"/>
      <w:bookmarkStart w:id="835" w:name="_Toc286222637"/>
      <w:bookmarkStart w:id="836" w:name="_Toc286223487"/>
      <w:bookmarkStart w:id="837" w:name="_Toc286224915"/>
      <w:bookmarkStart w:id="838" w:name="_Toc286141907"/>
      <w:bookmarkStart w:id="839" w:name="_Toc286222638"/>
      <w:bookmarkStart w:id="840" w:name="_Toc286223488"/>
      <w:bookmarkStart w:id="841" w:name="_Toc286224916"/>
      <w:bookmarkStart w:id="842" w:name="_Toc286141908"/>
      <w:bookmarkStart w:id="843" w:name="_Toc286222639"/>
      <w:bookmarkStart w:id="844" w:name="_Toc286223489"/>
      <w:bookmarkStart w:id="845" w:name="_Toc286224917"/>
      <w:bookmarkStart w:id="846" w:name="_Toc286141910"/>
      <w:bookmarkStart w:id="847" w:name="_Toc286222641"/>
      <w:bookmarkStart w:id="848" w:name="_Toc286223491"/>
      <w:bookmarkStart w:id="849" w:name="_Toc286224919"/>
      <w:bookmarkStart w:id="850" w:name="_Toc286141911"/>
      <w:bookmarkStart w:id="851" w:name="_Toc286222642"/>
      <w:bookmarkStart w:id="852" w:name="_Toc286223492"/>
      <w:bookmarkStart w:id="853" w:name="_Toc286224920"/>
      <w:bookmarkStart w:id="854" w:name="_Toc286141912"/>
      <w:bookmarkStart w:id="855" w:name="_Toc286222643"/>
      <w:bookmarkStart w:id="856" w:name="_Toc286223493"/>
      <w:bookmarkStart w:id="857" w:name="_Toc286224921"/>
      <w:bookmarkStart w:id="858" w:name="_Toc286141913"/>
      <w:bookmarkStart w:id="859" w:name="_Toc286222644"/>
      <w:bookmarkStart w:id="860" w:name="_Toc286223494"/>
      <w:bookmarkStart w:id="861" w:name="_Toc286224922"/>
      <w:bookmarkStart w:id="862" w:name="_Toc286141914"/>
      <w:bookmarkStart w:id="863" w:name="_Toc286222645"/>
      <w:bookmarkStart w:id="864" w:name="_Toc286223495"/>
      <w:bookmarkStart w:id="865" w:name="_Toc286224923"/>
      <w:bookmarkStart w:id="866" w:name="_Toc286141915"/>
      <w:bookmarkStart w:id="867" w:name="_Toc286222646"/>
      <w:bookmarkStart w:id="868" w:name="_Toc286223496"/>
      <w:bookmarkStart w:id="869" w:name="_Toc286224924"/>
      <w:bookmarkStart w:id="870" w:name="_Toc286141916"/>
      <w:bookmarkStart w:id="871" w:name="_Toc286222647"/>
      <w:bookmarkStart w:id="872" w:name="_Toc286223497"/>
      <w:bookmarkStart w:id="873" w:name="_Toc286224925"/>
      <w:bookmarkStart w:id="874" w:name="_Toc286141918"/>
      <w:bookmarkStart w:id="875" w:name="_Toc286222649"/>
      <w:bookmarkStart w:id="876" w:name="_Toc286223499"/>
      <w:bookmarkStart w:id="877" w:name="_Toc286224927"/>
      <w:bookmarkStart w:id="878" w:name="_Toc286141919"/>
      <w:bookmarkStart w:id="879" w:name="_Toc286222650"/>
      <w:bookmarkStart w:id="880" w:name="_Toc286223500"/>
      <w:bookmarkStart w:id="881" w:name="_Toc286224928"/>
      <w:bookmarkStart w:id="882" w:name="_Toc286141920"/>
      <w:bookmarkStart w:id="883" w:name="_Toc286222651"/>
      <w:bookmarkStart w:id="884" w:name="_Toc286223501"/>
      <w:bookmarkStart w:id="885" w:name="_Toc286224929"/>
      <w:bookmarkStart w:id="886" w:name="_Toc286141921"/>
      <w:bookmarkStart w:id="887" w:name="_Toc286222652"/>
      <w:bookmarkStart w:id="888" w:name="_Toc286223502"/>
      <w:bookmarkStart w:id="889" w:name="_Toc286224930"/>
      <w:bookmarkStart w:id="890" w:name="_Toc286141922"/>
      <w:bookmarkStart w:id="891" w:name="_Toc286222653"/>
      <w:bookmarkStart w:id="892" w:name="_Toc286223503"/>
      <w:bookmarkStart w:id="893" w:name="_Toc286224931"/>
      <w:bookmarkStart w:id="894" w:name="_Toc286141923"/>
      <w:bookmarkStart w:id="895" w:name="_Toc286222654"/>
      <w:bookmarkStart w:id="896" w:name="_Toc286223504"/>
      <w:bookmarkStart w:id="897" w:name="_Toc286224932"/>
      <w:bookmarkStart w:id="898" w:name="_Toc286141924"/>
      <w:bookmarkStart w:id="899" w:name="_Toc286222655"/>
      <w:bookmarkStart w:id="900" w:name="_Toc286223505"/>
      <w:bookmarkStart w:id="901" w:name="_Toc286224933"/>
      <w:bookmarkStart w:id="902" w:name="_Toc286141926"/>
      <w:bookmarkStart w:id="903" w:name="_Toc286222657"/>
      <w:bookmarkStart w:id="904" w:name="_Toc286223507"/>
      <w:bookmarkStart w:id="905" w:name="_Toc286224935"/>
      <w:bookmarkStart w:id="906" w:name="_Toc286141927"/>
      <w:bookmarkStart w:id="907" w:name="_Toc286222658"/>
      <w:bookmarkStart w:id="908" w:name="_Toc286223508"/>
      <w:bookmarkStart w:id="909" w:name="_Toc286224936"/>
      <w:bookmarkStart w:id="910" w:name="_Toc286141928"/>
      <w:bookmarkStart w:id="911" w:name="_Toc286222659"/>
      <w:bookmarkStart w:id="912" w:name="_Toc286223509"/>
      <w:bookmarkStart w:id="913" w:name="_Toc286224937"/>
      <w:bookmarkStart w:id="914" w:name="_Toc286141929"/>
      <w:bookmarkStart w:id="915" w:name="_Toc286222660"/>
      <w:bookmarkStart w:id="916" w:name="_Toc286223510"/>
      <w:bookmarkStart w:id="917" w:name="_Toc286224938"/>
      <w:bookmarkStart w:id="918" w:name="_Toc286141930"/>
      <w:bookmarkStart w:id="919" w:name="_Toc286222661"/>
      <w:bookmarkStart w:id="920" w:name="_Toc286223511"/>
      <w:bookmarkStart w:id="921" w:name="_Toc286224939"/>
      <w:bookmarkStart w:id="922" w:name="_Toc286141931"/>
      <w:bookmarkStart w:id="923" w:name="_Toc286222662"/>
      <w:bookmarkStart w:id="924" w:name="_Toc286223512"/>
      <w:bookmarkStart w:id="925" w:name="_Toc286224940"/>
      <w:bookmarkStart w:id="926" w:name="_Toc286141932"/>
      <w:bookmarkStart w:id="927" w:name="_Toc286222663"/>
      <w:bookmarkStart w:id="928" w:name="_Toc286223513"/>
      <w:bookmarkStart w:id="929" w:name="_Toc286224941"/>
      <w:bookmarkStart w:id="930" w:name="_Toc286141934"/>
      <w:bookmarkStart w:id="931" w:name="_Toc286222665"/>
      <w:bookmarkStart w:id="932" w:name="_Toc286223515"/>
      <w:bookmarkStart w:id="933" w:name="_Toc286224943"/>
      <w:bookmarkStart w:id="934" w:name="_Toc286141935"/>
      <w:bookmarkStart w:id="935" w:name="_Toc286222666"/>
      <w:bookmarkStart w:id="936" w:name="_Toc286223516"/>
      <w:bookmarkStart w:id="937" w:name="_Toc286224944"/>
      <w:bookmarkStart w:id="938" w:name="_Toc286141936"/>
      <w:bookmarkStart w:id="939" w:name="_Toc286222667"/>
      <w:bookmarkStart w:id="940" w:name="_Toc286223517"/>
      <w:bookmarkStart w:id="941" w:name="_Toc286224945"/>
      <w:bookmarkStart w:id="942" w:name="_Toc286141937"/>
      <w:bookmarkStart w:id="943" w:name="_Toc286222668"/>
      <w:bookmarkStart w:id="944" w:name="_Toc286223518"/>
      <w:bookmarkStart w:id="945" w:name="_Toc286224946"/>
      <w:bookmarkStart w:id="946" w:name="_Toc286141938"/>
      <w:bookmarkStart w:id="947" w:name="_Toc286222669"/>
      <w:bookmarkStart w:id="948" w:name="_Toc286223519"/>
      <w:bookmarkStart w:id="949" w:name="_Toc286224947"/>
      <w:bookmarkStart w:id="950" w:name="_Toc286141939"/>
      <w:bookmarkStart w:id="951" w:name="_Toc286222670"/>
      <w:bookmarkStart w:id="952" w:name="_Toc286223520"/>
      <w:bookmarkStart w:id="953" w:name="_Toc286224948"/>
      <w:bookmarkStart w:id="954" w:name="_Toc286141941"/>
      <w:bookmarkStart w:id="955" w:name="_Toc286222672"/>
      <w:bookmarkStart w:id="956" w:name="_Toc286223522"/>
      <w:bookmarkStart w:id="957" w:name="_Toc286224950"/>
      <w:bookmarkStart w:id="958" w:name="_Toc286141942"/>
      <w:bookmarkStart w:id="959" w:name="_Toc286222673"/>
      <w:bookmarkStart w:id="960" w:name="_Toc286223523"/>
      <w:bookmarkStart w:id="961" w:name="_Toc286224951"/>
      <w:bookmarkStart w:id="962" w:name="_Toc286141943"/>
      <w:bookmarkStart w:id="963" w:name="_Toc286222674"/>
      <w:bookmarkStart w:id="964" w:name="_Toc286223524"/>
      <w:bookmarkStart w:id="965" w:name="_Toc286224952"/>
      <w:bookmarkStart w:id="966" w:name="_Toc286141944"/>
      <w:bookmarkStart w:id="967" w:name="_Toc286222675"/>
      <w:bookmarkStart w:id="968" w:name="_Toc286223525"/>
      <w:bookmarkStart w:id="969" w:name="_Toc286224953"/>
      <w:bookmarkStart w:id="970" w:name="_Toc286141945"/>
      <w:bookmarkStart w:id="971" w:name="_Toc286222676"/>
      <w:bookmarkStart w:id="972" w:name="_Toc286223526"/>
      <w:bookmarkStart w:id="973" w:name="_Toc286224954"/>
      <w:bookmarkStart w:id="974" w:name="_Toc286141947"/>
      <w:bookmarkStart w:id="975" w:name="_Toc286222678"/>
      <w:bookmarkStart w:id="976" w:name="_Toc286223528"/>
      <w:bookmarkStart w:id="977" w:name="_Toc286224956"/>
      <w:bookmarkStart w:id="978" w:name="_Toc286141948"/>
      <w:bookmarkStart w:id="979" w:name="_Toc286222679"/>
      <w:bookmarkStart w:id="980" w:name="_Toc286223529"/>
      <w:bookmarkStart w:id="981" w:name="_Toc286224957"/>
      <w:bookmarkStart w:id="982" w:name="_Toc286141949"/>
      <w:bookmarkStart w:id="983" w:name="_Toc286222680"/>
      <w:bookmarkStart w:id="984" w:name="_Toc286223530"/>
      <w:bookmarkStart w:id="985" w:name="_Toc286224958"/>
      <w:bookmarkStart w:id="986" w:name="_Toc286141950"/>
      <w:bookmarkStart w:id="987" w:name="_Toc286222681"/>
      <w:bookmarkStart w:id="988" w:name="_Toc286223531"/>
      <w:bookmarkStart w:id="989" w:name="_Toc286224959"/>
      <w:bookmarkStart w:id="990" w:name="_Toc286141951"/>
      <w:bookmarkStart w:id="991" w:name="_Toc286222682"/>
      <w:bookmarkStart w:id="992" w:name="_Toc286223532"/>
      <w:bookmarkStart w:id="993" w:name="_Toc286224960"/>
      <w:bookmarkStart w:id="994" w:name="_Toc286141952"/>
      <w:bookmarkStart w:id="995" w:name="_Toc286222683"/>
      <w:bookmarkStart w:id="996" w:name="_Toc286223533"/>
      <w:bookmarkStart w:id="997" w:name="_Toc286224961"/>
      <w:bookmarkStart w:id="998" w:name="_Toc286141954"/>
      <w:bookmarkStart w:id="999" w:name="_Toc286222685"/>
      <w:bookmarkStart w:id="1000" w:name="_Toc286223535"/>
      <w:bookmarkStart w:id="1001" w:name="_Toc286224963"/>
      <w:bookmarkStart w:id="1002" w:name="_Toc286141955"/>
      <w:bookmarkStart w:id="1003" w:name="_Toc286222686"/>
      <w:bookmarkStart w:id="1004" w:name="_Toc286223536"/>
      <w:bookmarkStart w:id="1005" w:name="_Toc286224964"/>
      <w:bookmarkStart w:id="1006" w:name="_Toc286141956"/>
      <w:bookmarkStart w:id="1007" w:name="_Toc286222687"/>
      <w:bookmarkStart w:id="1008" w:name="_Toc286223537"/>
      <w:bookmarkStart w:id="1009" w:name="_Toc286224965"/>
      <w:bookmarkStart w:id="1010" w:name="_Toc286141957"/>
      <w:bookmarkStart w:id="1011" w:name="_Toc286222688"/>
      <w:bookmarkStart w:id="1012" w:name="_Toc286223538"/>
      <w:bookmarkStart w:id="1013" w:name="_Toc286224966"/>
      <w:bookmarkStart w:id="1014" w:name="_Toc286141958"/>
      <w:bookmarkStart w:id="1015" w:name="_Toc286222689"/>
      <w:bookmarkStart w:id="1016" w:name="_Toc286223539"/>
      <w:bookmarkStart w:id="1017" w:name="_Toc286224967"/>
      <w:bookmarkStart w:id="1018" w:name="_Toc286141959"/>
      <w:bookmarkStart w:id="1019" w:name="_Toc286222690"/>
      <w:bookmarkStart w:id="1020" w:name="_Toc286223540"/>
      <w:bookmarkStart w:id="1021" w:name="_Toc286224968"/>
      <w:bookmarkStart w:id="1022" w:name="_Toc286141961"/>
      <w:bookmarkStart w:id="1023" w:name="_Toc286222692"/>
      <w:bookmarkStart w:id="1024" w:name="_Toc286223542"/>
      <w:bookmarkStart w:id="1025" w:name="_Toc286224970"/>
      <w:bookmarkStart w:id="1026" w:name="_Toc286141962"/>
      <w:bookmarkStart w:id="1027" w:name="_Toc286222693"/>
      <w:bookmarkStart w:id="1028" w:name="_Toc286223543"/>
      <w:bookmarkStart w:id="1029" w:name="_Toc286224971"/>
      <w:bookmarkStart w:id="1030" w:name="_Toc286141963"/>
      <w:bookmarkStart w:id="1031" w:name="_Toc286222694"/>
      <w:bookmarkStart w:id="1032" w:name="_Toc286223544"/>
      <w:bookmarkStart w:id="1033" w:name="_Toc286224972"/>
      <w:bookmarkStart w:id="1034" w:name="_Toc286141964"/>
      <w:bookmarkStart w:id="1035" w:name="_Toc286222695"/>
      <w:bookmarkStart w:id="1036" w:name="_Toc286223545"/>
      <w:bookmarkStart w:id="1037" w:name="_Toc286224973"/>
      <w:bookmarkStart w:id="1038" w:name="_Toc286141966"/>
      <w:bookmarkStart w:id="1039" w:name="_Toc286222697"/>
      <w:bookmarkStart w:id="1040" w:name="_Toc286223547"/>
      <w:bookmarkStart w:id="1041" w:name="_Toc286224975"/>
      <w:bookmarkStart w:id="1042" w:name="_Toc286141967"/>
      <w:bookmarkStart w:id="1043" w:name="_Toc286222698"/>
      <w:bookmarkStart w:id="1044" w:name="_Toc286223548"/>
      <w:bookmarkStart w:id="1045" w:name="_Toc286224976"/>
      <w:bookmarkStart w:id="1046" w:name="_Toc286141968"/>
      <w:bookmarkStart w:id="1047" w:name="_Toc286222699"/>
      <w:bookmarkStart w:id="1048" w:name="_Toc286223549"/>
      <w:bookmarkStart w:id="1049" w:name="_Toc286224977"/>
      <w:bookmarkStart w:id="1050" w:name="_Toc286141969"/>
      <w:bookmarkStart w:id="1051" w:name="_Toc286222700"/>
      <w:bookmarkStart w:id="1052" w:name="_Toc286223550"/>
      <w:bookmarkStart w:id="1053" w:name="_Toc286224978"/>
      <w:bookmarkStart w:id="1054" w:name="_Toc286141970"/>
      <w:bookmarkStart w:id="1055" w:name="_Toc286222701"/>
      <w:bookmarkStart w:id="1056" w:name="_Toc286223551"/>
      <w:bookmarkStart w:id="1057" w:name="_Toc286224979"/>
      <w:bookmarkStart w:id="1058" w:name="_Toc286141971"/>
      <w:bookmarkStart w:id="1059" w:name="_Toc286222702"/>
      <w:bookmarkStart w:id="1060" w:name="_Toc286223552"/>
      <w:bookmarkStart w:id="1061" w:name="_Toc286224980"/>
      <w:bookmarkStart w:id="1062" w:name="_Toc286141973"/>
      <w:bookmarkStart w:id="1063" w:name="_Toc286222704"/>
      <w:bookmarkStart w:id="1064" w:name="_Toc286223554"/>
      <w:bookmarkStart w:id="1065" w:name="_Toc286224982"/>
      <w:bookmarkStart w:id="1066" w:name="_Toc286141974"/>
      <w:bookmarkStart w:id="1067" w:name="_Toc286222705"/>
      <w:bookmarkStart w:id="1068" w:name="_Toc286223555"/>
      <w:bookmarkStart w:id="1069" w:name="_Toc286224983"/>
      <w:bookmarkStart w:id="1070" w:name="_Toc286141975"/>
      <w:bookmarkStart w:id="1071" w:name="_Toc286222706"/>
      <w:bookmarkStart w:id="1072" w:name="_Toc286223556"/>
      <w:bookmarkStart w:id="1073" w:name="_Toc286224984"/>
      <w:bookmarkStart w:id="1074" w:name="_Toc286141976"/>
      <w:bookmarkStart w:id="1075" w:name="_Toc286222707"/>
      <w:bookmarkStart w:id="1076" w:name="_Toc286223557"/>
      <w:bookmarkStart w:id="1077" w:name="_Toc286224985"/>
      <w:bookmarkStart w:id="1078" w:name="_Toc286141977"/>
      <w:bookmarkStart w:id="1079" w:name="_Toc286222708"/>
      <w:bookmarkStart w:id="1080" w:name="_Toc286223558"/>
      <w:bookmarkStart w:id="1081" w:name="_Toc286224986"/>
      <w:bookmarkStart w:id="1082" w:name="_Toc286141979"/>
      <w:bookmarkStart w:id="1083" w:name="_Toc286222710"/>
      <w:bookmarkStart w:id="1084" w:name="_Toc286223560"/>
      <w:bookmarkStart w:id="1085" w:name="_Toc286224988"/>
      <w:bookmarkStart w:id="1086" w:name="_Toc286141980"/>
      <w:bookmarkStart w:id="1087" w:name="_Toc286222711"/>
      <w:bookmarkStart w:id="1088" w:name="_Toc286223561"/>
      <w:bookmarkStart w:id="1089" w:name="_Toc286224989"/>
      <w:bookmarkStart w:id="1090" w:name="_Toc286141981"/>
      <w:bookmarkStart w:id="1091" w:name="_Toc286222712"/>
      <w:bookmarkStart w:id="1092" w:name="_Toc286223562"/>
      <w:bookmarkStart w:id="1093" w:name="_Toc286224990"/>
      <w:bookmarkStart w:id="1094" w:name="_Toc286141982"/>
      <w:bookmarkStart w:id="1095" w:name="_Toc286222713"/>
      <w:bookmarkStart w:id="1096" w:name="_Toc286223563"/>
      <w:bookmarkStart w:id="1097" w:name="_Toc286224991"/>
      <w:bookmarkStart w:id="1098" w:name="_Toc286141983"/>
      <w:bookmarkStart w:id="1099" w:name="_Toc286222714"/>
      <w:bookmarkStart w:id="1100" w:name="_Toc286223564"/>
      <w:bookmarkStart w:id="1101" w:name="_Toc286224992"/>
      <w:bookmarkStart w:id="1102" w:name="_Toc286141985"/>
      <w:bookmarkStart w:id="1103" w:name="_Toc286222716"/>
      <w:bookmarkStart w:id="1104" w:name="_Toc286223566"/>
      <w:bookmarkStart w:id="1105" w:name="_Toc286224994"/>
      <w:bookmarkStart w:id="1106" w:name="_Toc286141986"/>
      <w:bookmarkStart w:id="1107" w:name="_Toc286222717"/>
      <w:bookmarkStart w:id="1108" w:name="_Toc286223567"/>
      <w:bookmarkStart w:id="1109" w:name="_Toc286224995"/>
      <w:bookmarkStart w:id="1110" w:name="_Toc286141987"/>
      <w:bookmarkStart w:id="1111" w:name="_Toc286222718"/>
      <w:bookmarkStart w:id="1112" w:name="_Toc286223568"/>
      <w:bookmarkStart w:id="1113" w:name="_Toc286224996"/>
      <w:bookmarkStart w:id="1114" w:name="_Toc286141988"/>
      <w:bookmarkStart w:id="1115" w:name="_Toc286222719"/>
      <w:bookmarkStart w:id="1116" w:name="_Toc286223569"/>
      <w:bookmarkStart w:id="1117" w:name="_Toc286224997"/>
      <w:bookmarkStart w:id="1118" w:name="_Toc286141989"/>
      <w:bookmarkStart w:id="1119" w:name="_Toc286222720"/>
      <w:bookmarkStart w:id="1120" w:name="_Toc286223570"/>
      <w:bookmarkStart w:id="1121" w:name="_Toc286224998"/>
      <w:bookmarkStart w:id="1122" w:name="_Toc286141990"/>
      <w:bookmarkStart w:id="1123" w:name="_Toc286222721"/>
      <w:bookmarkStart w:id="1124" w:name="_Toc286223571"/>
      <w:bookmarkStart w:id="1125" w:name="_Toc286224999"/>
      <w:bookmarkStart w:id="1126" w:name="_Toc286141991"/>
      <w:bookmarkStart w:id="1127" w:name="_Toc286222722"/>
      <w:bookmarkStart w:id="1128" w:name="_Toc286223572"/>
      <w:bookmarkStart w:id="1129" w:name="_Toc286225000"/>
      <w:bookmarkStart w:id="1130" w:name="_Toc286141993"/>
      <w:bookmarkStart w:id="1131" w:name="_Toc286222724"/>
      <w:bookmarkStart w:id="1132" w:name="_Toc286223574"/>
      <w:bookmarkStart w:id="1133" w:name="_Toc286225002"/>
      <w:bookmarkStart w:id="1134" w:name="_Toc286141994"/>
      <w:bookmarkStart w:id="1135" w:name="_Toc286222725"/>
      <w:bookmarkStart w:id="1136" w:name="_Toc286223575"/>
      <w:bookmarkStart w:id="1137" w:name="_Toc286225003"/>
      <w:bookmarkStart w:id="1138" w:name="_Toc286141995"/>
      <w:bookmarkStart w:id="1139" w:name="_Toc286222726"/>
      <w:bookmarkStart w:id="1140" w:name="_Toc286223576"/>
      <w:bookmarkStart w:id="1141" w:name="_Toc286225004"/>
      <w:bookmarkStart w:id="1142" w:name="_Toc286141996"/>
      <w:bookmarkStart w:id="1143" w:name="_Toc286222727"/>
      <w:bookmarkStart w:id="1144" w:name="_Toc286223577"/>
      <w:bookmarkStart w:id="1145" w:name="_Toc286225005"/>
      <w:bookmarkStart w:id="1146" w:name="_Toc286141997"/>
      <w:bookmarkStart w:id="1147" w:name="_Toc286222728"/>
      <w:bookmarkStart w:id="1148" w:name="_Toc286223578"/>
      <w:bookmarkStart w:id="1149" w:name="_Toc286225006"/>
      <w:bookmarkStart w:id="1150" w:name="_Toc286141998"/>
      <w:bookmarkStart w:id="1151" w:name="_Toc286222729"/>
      <w:bookmarkStart w:id="1152" w:name="_Toc286223579"/>
      <w:bookmarkStart w:id="1153" w:name="_Toc286225007"/>
      <w:bookmarkStart w:id="1154" w:name="_Toc286141999"/>
      <w:bookmarkStart w:id="1155" w:name="_Toc286222730"/>
      <w:bookmarkStart w:id="1156" w:name="_Toc286223580"/>
      <w:bookmarkStart w:id="1157" w:name="_Toc286225008"/>
      <w:bookmarkStart w:id="1158" w:name="_Toc286142001"/>
      <w:bookmarkStart w:id="1159" w:name="_Toc286222732"/>
      <w:bookmarkStart w:id="1160" w:name="_Toc286223582"/>
      <w:bookmarkStart w:id="1161" w:name="_Toc286225010"/>
      <w:bookmarkStart w:id="1162" w:name="_Toc286142002"/>
      <w:bookmarkStart w:id="1163" w:name="_Toc286222733"/>
      <w:bookmarkStart w:id="1164" w:name="_Toc286223583"/>
      <w:bookmarkStart w:id="1165" w:name="_Toc286225011"/>
      <w:bookmarkStart w:id="1166" w:name="_Toc286142003"/>
      <w:bookmarkStart w:id="1167" w:name="_Toc286222734"/>
      <w:bookmarkStart w:id="1168" w:name="_Toc286223584"/>
      <w:bookmarkStart w:id="1169" w:name="_Toc286225012"/>
      <w:bookmarkStart w:id="1170" w:name="_Toc286142004"/>
      <w:bookmarkStart w:id="1171" w:name="_Toc286222735"/>
      <w:bookmarkStart w:id="1172" w:name="_Toc286223585"/>
      <w:bookmarkStart w:id="1173" w:name="_Toc286225013"/>
      <w:bookmarkStart w:id="1174" w:name="_Toc286142005"/>
      <w:bookmarkStart w:id="1175" w:name="_Toc286222736"/>
      <w:bookmarkStart w:id="1176" w:name="_Toc286223586"/>
      <w:bookmarkStart w:id="1177" w:name="_Toc286225014"/>
      <w:bookmarkStart w:id="1178" w:name="_Toc286142006"/>
      <w:bookmarkStart w:id="1179" w:name="_Toc286222737"/>
      <w:bookmarkStart w:id="1180" w:name="_Toc286223587"/>
      <w:bookmarkStart w:id="1181" w:name="_Toc286225015"/>
      <w:bookmarkStart w:id="1182" w:name="_Toc286142007"/>
      <w:bookmarkStart w:id="1183" w:name="_Toc286222738"/>
      <w:bookmarkStart w:id="1184" w:name="_Toc286223588"/>
      <w:bookmarkStart w:id="1185" w:name="_Toc286225016"/>
      <w:bookmarkStart w:id="1186" w:name="_Toc286142009"/>
      <w:bookmarkStart w:id="1187" w:name="_Toc286222740"/>
      <w:bookmarkStart w:id="1188" w:name="_Toc286223590"/>
      <w:bookmarkStart w:id="1189" w:name="_Toc286225018"/>
      <w:bookmarkStart w:id="1190" w:name="_Toc286142010"/>
      <w:bookmarkStart w:id="1191" w:name="_Toc286222741"/>
      <w:bookmarkStart w:id="1192" w:name="_Toc286223591"/>
      <w:bookmarkStart w:id="1193" w:name="_Toc286225019"/>
      <w:bookmarkStart w:id="1194" w:name="_Toc286142011"/>
      <w:bookmarkStart w:id="1195" w:name="_Toc286222742"/>
      <w:bookmarkStart w:id="1196" w:name="_Toc286223592"/>
      <w:bookmarkStart w:id="1197" w:name="_Toc286225020"/>
      <w:bookmarkStart w:id="1198" w:name="_Toc286142012"/>
      <w:bookmarkStart w:id="1199" w:name="_Toc286222743"/>
      <w:bookmarkStart w:id="1200" w:name="_Toc286223593"/>
      <w:bookmarkStart w:id="1201" w:name="_Toc286225021"/>
      <w:bookmarkStart w:id="1202" w:name="_Toc286142013"/>
      <w:bookmarkStart w:id="1203" w:name="_Toc286222744"/>
      <w:bookmarkStart w:id="1204" w:name="_Toc286223594"/>
      <w:bookmarkStart w:id="1205" w:name="_Toc286225022"/>
      <w:bookmarkStart w:id="1206" w:name="_Toc286142014"/>
      <w:bookmarkStart w:id="1207" w:name="_Toc286222745"/>
      <w:bookmarkStart w:id="1208" w:name="_Toc286223595"/>
      <w:bookmarkStart w:id="1209" w:name="_Toc286225023"/>
      <w:bookmarkStart w:id="1210" w:name="_Toc286142015"/>
      <w:bookmarkStart w:id="1211" w:name="_Toc286222746"/>
      <w:bookmarkStart w:id="1212" w:name="_Toc286223596"/>
      <w:bookmarkStart w:id="1213" w:name="_Toc286225024"/>
      <w:bookmarkStart w:id="1214" w:name="_Toc286142016"/>
      <w:bookmarkStart w:id="1215" w:name="_Toc286222747"/>
      <w:bookmarkStart w:id="1216" w:name="_Toc286223597"/>
      <w:bookmarkStart w:id="1217" w:name="_Toc286225025"/>
      <w:bookmarkStart w:id="1218" w:name="_Toc286142017"/>
      <w:bookmarkStart w:id="1219" w:name="_Toc286222748"/>
      <w:bookmarkStart w:id="1220" w:name="_Toc286223598"/>
      <w:bookmarkStart w:id="1221" w:name="_Toc286225026"/>
      <w:bookmarkStart w:id="1222" w:name="_Toc286142018"/>
      <w:bookmarkStart w:id="1223" w:name="_Toc286222749"/>
      <w:bookmarkStart w:id="1224" w:name="_Toc286223599"/>
      <w:bookmarkStart w:id="1225" w:name="_Toc286225027"/>
      <w:bookmarkStart w:id="1226" w:name="_Toc286142019"/>
      <w:bookmarkStart w:id="1227" w:name="_Toc286222750"/>
      <w:bookmarkStart w:id="1228" w:name="_Toc286223600"/>
      <w:bookmarkStart w:id="1229" w:name="_Toc286225028"/>
      <w:bookmarkStart w:id="1230" w:name="_Toc286142020"/>
      <w:bookmarkStart w:id="1231" w:name="_Toc286222751"/>
      <w:bookmarkStart w:id="1232" w:name="_Toc286223601"/>
      <w:bookmarkStart w:id="1233" w:name="_Toc286225029"/>
      <w:bookmarkStart w:id="1234" w:name="_Toc286142021"/>
      <w:bookmarkStart w:id="1235" w:name="_Toc286222752"/>
      <w:bookmarkStart w:id="1236" w:name="_Toc286223602"/>
      <w:bookmarkStart w:id="1237" w:name="_Toc286225030"/>
      <w:bookmarkStart w:id="1238" w:name="_Toc286142022"/>
      <w:bookmarkStart w:id="1239" w:name="_Toc286222753"/>
      <w:bookmarkStart w:id="1240" w:name="_Toc286223603"/>
      <w:bookmarkStart w:id="1241" w:name="_Toc286225031"/>
      <w:bookmarkStart w:id="1242" w:name="_Toc286142023"/>
      <w:bookmarkStart w:id="1243" w:name="_Toc286222754"/>
      <w:bookmarkStart w:id="1244" w:name="_Toc286223604"/>
      <w:bookmarkStart w:id="1245" w:name="_Toc286225032"/>
      <w:bookmarkStart w:id="1246" w:name="_Toc286142024"/>
      <w:bookmarkStart w:id="1247" w:name="_Toc286222755"/>
      <w:bookmarkStart w:id="1248" w:name="_Toc286223605"/>
      <w:bookmarkStart w:id="1249" w:name="_Toc286225033"/>
      <w:bookmarkStart w:id="1250" w:name="_Toc286142025"/>
      <w:bookmarkStart w:id="1251" w:name="_Toc286222756"/>
      <w:bookmarkStart w:id="1252" w:name="_Toc286223606"/>
      <w:bookmarkStart w:id="1253" w:name="_Toc286225034"/>
      <w:bookmarkStart w:id="1254" w:name="_Toc286142026"/>
      <w:bookmarkStart w:id="1255" w:name="_Toc286222757"/>
      <w:bookmarkStart w:id="1256" w:name="_Toc286223607"/>
      <w:bookmarkStart w:id="1257" w:name="_Toc286225035"/>
      <w:bookmarkStart w:id="1258" w:name="_Toc286142027"/>
      <w:bookmarkStart w:id="1259" w:name="_Toc286222758"/>
      <w:bookmarkStart w:id="1260" w:name="_Toc286223608"/>
      <w:bookmarkStart w:id="1261" w:name="_Toc286225036"/>
      <w:bookmarkStart w:id="1262" w:name="_Toc286142028"/>
      <w:bookmarkStart w:id="1263" w:name="_Toc286222759"/>
      <w:bookmarkStart w:id="1264" w:name="_Toc286223609"/>
      <w:bookmarkStart w:id="1265" w:name="_Toc286225037"/>
      <w:bookmarkStart w:id="1266" w:name="_Toc286142029"/>
      <w:bookmarkStart w:id="1267" w:name="_Toc286222760"/>
      <w:bookmarkStart w:id="1268" w:name="_Toc286223610"/>
      <w:bookmarkStart w:id="1269" w:name="_Toc286225038"/>
      <w:bookmarkStart w:id="1270" w:name="_Toc286142030"/>
      <w:bookmarkStart w:id="1271" w:name="_Toc286222761"/>
      <w:bookmarkStart w:id="1272" w:name="_Toc286223611"/>
      <w:bookmarkStart w:id="1273" w:name="_Toc286225039"/>
      <w:bookmarkStart w:id="1274" w:name="_Toc286142031"/>
      <w:bookmarkStart w:id="1275" w:name="_Toc286222762"/>
      <w:bookmarkStart w:id="1276" w:name="_Toc286223612"/>
      <w:bookmarkStart w:id="1277" w:name="_Toc286225040"/>
      <w:bookmarkStart w:id="1278" w:name="_Toc286142032"/>
      <w:bookmarkStart w:id="1279" w:name="_Toc286222763"/>
      <w:bookmarkStart w:id="1280" w:name="_Toc286223613"/>
      <w:bookmarkStart w:id="1281" w:name="_Toc286225041"/>
      <w:bookmarkStart w:id="1282" w:name="_Toc286142033"/>
      <w:bookmarkStart w:id="1283" w:name="_Toc286222764"/>
      <w:bookmarkStart w:id="1284" w:name="_Toc286223614"/>
      <w:bookmarkStart w:id="1285" w:name="_Toc286225042"/>
      <w:bookmarkStart w:id="1286" w:name="_Toc286142034"/>
      <w:bookmarkStart w:id="1287" w:name="_Toc286222765"/>
      <w:bookmarkStart w:id="1288" w:name="_Toc286223615"/>
      <w:bookmarkStart w:id="1289" w:name="_Toc286225043"/>
      <w:bookmarkStart w:id="1290" w:name="_Toc286142035"/>
      <w:bookmarkStart w:id="1291" w:name="_Toc286222766"/>
      <w:bookmarkStart w:id="1292" w:name="_Toc286223616"/>
      <w:bookmarkStart w:id="1293" w:name="_Toc286225044"/>
      <w:bookmarkStart w:id="1294" w:name="_Toc286142036"/>
      <w:bookmarkStart w:id="1295" w:name="_Toc286222767"/>
      <w:bookmarkStart w:id="1296" w:name="_Toc286223617"/>
      <w:bookmarkStart w:id="1297" w:name="_Toc286225045"/>
      <w:bookmarkStart w:id="1298" w:name="_Toc286142037"/>
      <w:bookmarkStart w:id="1299" w:name="_Toc286222768"/>
      <w:bookmarkStart w:id="1300" w:name="_Toc286223618"/>
      <w:bookmarkStart w:id="1301" w:name="_Toc286225046"/>
      <w:bookmarkStart w:id="1302" w:name="_Toc286142038"/>
      <w:bookmarkStart w:id="1303" w:name="_Toc286222769"/>
      <w:bookmarkStart w:id="1304" w:name="_Toc286223619"/>
      <w:bookmarkStart w:id="1305" w:name="_Toc286225047"/>
      <w:bookmarkStart w:id="1306" w:name="_Toc286142039"/>
      <w:bookmarkStart w:id="1307" w:name="_Toc286222770"/>
      <w:bookmarkStart w:id="1308" w:name="_Toc286223620"/>
      <w:bookmarkStart w:id="1309" w:name="_Toc286225048"/>
      <w:bookmarkStart w:id="1310" w:name="_Toc286142040"/>
      <w:bookmarkStart w:id="1311" w:name="_Toc286222771"/>
      <w:bookmarkStart w:id="1312" w:name="_Toc286223621"/>
      <w:bookmarkStart w:id="1313" w:name="_Toc286225049"/>
      <w:bookmarkStart w:id="1314" w:name="_Toc286142041"/>
      <w:bookmarkStart w:id="1315" w:name="_Toc286222772"/>
      <w:bookmarkStart w:id="1316" w:name="_Toc286223622"/>
      <w:bookmarkStart w:id="1317" w:name="_Toc286225050"/>
      <w:bookmarkStart w:id="1318" w:name="_Toc286142042"/>
      <w:bookmarkStart w:id="1319" w:name="_Toc286222773"/>
      <w:bookmarkStart w:id="1320" w:name="_Toc286223623"/>
      <w:bookmarkStart w:id="1321" w:name="_Toc286225051"/>
      <w:bookmarkStart w:id="1322" w:name="_Toc286142043"/>
      <w:bookmarkStart w:id="1323" w:name="_Toc286222774"/>
      <w:bookmarkStart w:id="1324" w:name="_Toc286223624"/>
      <w:bookmarkStart w:id="1325" w:name="_Toc286225052"/>
      <w:bookmarkStart w:id="1326" w:name="_Toc286142044"/>
      <w:bookmarkStart w:id="1327" w:name="_Toc286222775"/>
      <w:bookmarkStart w:id="1328" w:name="_Toc286223625"/>
      <w:bookmarkStart w:id="1329" w:name="_Toc286225053"/>
      <w:bookmarkStart w:id="1330" w:name="_Toc286142045"/>
      <w:bookmarkStart w:id="1331" w:name="_Toc286222776"/>
      <w:bookmarkStart w:id="1332" w:name="_Toc286223626"/>
      <w:bookmarkStart w:id="1333" w:name="_Toc286225054"/>
      <w:bookmarkStart w:id="1334" w:name="_Toc286142046"/>
      <w:bookmarkStart w:id="1335" w:name="_Toc286222777"/>
      <w:bookmarkStart w:id="1336" w:name="_Toc286223627"/>
      <w:bookmarkStart w:id="1337" w:name="_Toc286225055"/>
      <w:bookmarkStart w:id="1338" w:name="_Toc286142047"/>
      <w:bookmarkStart w:id="1339" w:name="_Toc286222778"/>
      <w:bookmarkStart w:id="1340" w:name="_Toc286223628"/>
      <w:bookmarkStart w:id="1341" w:name="_Toc286225056"/>
      <w:bookmarkStart w:id="1342" w:name="_Toc286142048"/>
      <w:bookmarkStart w:id="1343" w:name="_Toc286222779"/>
      <w:bookmarkStart w:id="1344" w:name="_Toc286223629"/>
      <w:bookmarkStart w:id="1345" w:name="_Toc286225057"/>
      <w:bookmarkStart w:id="1346" w:name="_Toc286142049"/>
      <w:bookmarkStart w:id="1347" w:name="_Toc286222780"/>
      <w:bookmarkStart w:id="1348" w:name="_Toc286223630"/>
      <w:bookmarkStart w:id="1349" w:name="_Toc286225058"/>
      <w:bookmarkStart w:id="1350" w:name="_Toc286142050"/>
      <w:bookmarkStart w:id="1351" w:name="_Toc286222781"/>
      <w:bookmarkStart w:id="1352" w:name="_Toc286223631"/>
      <w:bookmarkStart w:id="1353" w:name="_Toc286225059"/>
      <w:bookmarkStart w:id="1354" w:name="_Toc286142051"/>
      <w:bookmarkStart w:id="1355" w:name="_Toc286222782"/>
      <w:bookmarkStart w:id="1356" w:name="_Toc286223632"/>
      <w:bookmarkStart w:id="1357" w:name="_Toc286225060"/>
      <w:bookmarkStart w:id="1358" w:name="_Toc286142052"/>
      <w:bookmarkStart w:id="1359" w:name="_Toc286222783"/>
      <w:bookmarkStart w:id="1360" w:name="_Toc286223633"/>
      <w:bookmarkStart w:id="1361" w:name="_Toc286225061"/>
      <w:bookmarkStart w:id="1362" w:name="_Toc286142053"/>
      <w:bookmarkStart w:id="1363" w:name="_Toc286222784"/>
      <w:bookmarkStart w:id="1364" w:name="_Toc286223634"/>
      <w:bookmarkStart w:id="1365" w:name="_Toc286225062"/>
      <w:bookmarkStart w:id="1366" w:name="_Toc286142054"/>
      <w:bookmarkStart w:id="1367" w:name="_Toc286222785"/>
      <w:bookmarkStart w:id="1368" w:name="_Toc286223635"/>
      <w:bookmarkStart w:id="1369" w:name="_Toc286225063"/>
      <w:bookmarkStart w:id="1370" w:name="_Toc286142055"/>
      <w:bookmarkStart w:id="1371" w:name="_Toc286222786"/>
      <w:bookmarkStart w:id="1372" w:name="_Toc286223636"/>
      <w:bookmarkStart w:id="1373" w:name="_Toc286225064"/>
      <w:bookmarkStart w:id="1374" w:name="_Toc286142056"/>
      <w:bookmarkStart w:id="1375" w:name="_Toc286222787"/>
      <w:bookmarkStart w:id="1376" w:name="_Toc286223637"/>
      <w:bookmarkStart w:id="1377" w:name="_Toc286225065"/>
      <w:bookmarkStart w:id="1378" w:name="_Toc286142057"/>
      <w:bookmarkStart w:id="1379" w:name="_Toc286222788"/>
      <w:bookmarkStart w:id="1380" w:name="_Toc286223638"/>
      <w:bookmarkStart w:id="1381" w:name="_Toc286225066"/>
      <w:bookmarkStart w:id="1382" w:name="_Toc286142058"/>
      <w:bookmarkStart w:id="1383" w:name="_Toc286222789"/>
      <w:bookmarkStart w:id="1384" w:name="_Toc286223639"/>
      <w:bookmarkStart w:id="1385" w:name="_Toc286225067"/>
      <w:bookmarkStart w:id="1386" w:name="_Toc286142059"/>
      <w:bookmarkStart w:id="1387" w:name="_Toc286222790"/>
      <w:bookmarkStart w:id="1388" w:name="_Toc286223640"/>
      <w:bookmarkStart w:id="1389" w:name="_Toc286225068"/>
      <w:bookmarkStart w:id="1390" w:name="_Toc286142060"/>
      <w:bookmarkStart w:id="1391" w:name="_Toc286222791"/>
      <w:bookmarkStart w:id="1392" w:name="_Toc286223641"/>
      <w:bookmarkStart w:id="1393" w:name="_Toc286225069"/>
      <w:bookmarkStart w:id="1394" w:name="_Toc286142061"/>
      <w:bookmarkStart w:id="1395" w:name="_Toc286222792"/>
      <w:bookmarkStart w:id="1396" w:name="_Toc286223642"/>
      <w:bookmarkStart w:id="1397" w:name="_Toc286225070"/>
      <w:bookmarkStart w:id="1398" w:name="_Toc286142062"/>
      <w:bookmarkStart w:id="1399" w:name="_Toc286222793"/>
      <w:bookmarkStart w:id="1400" w:name="_Toc286223643"/>
      <w:bookmarkStart w:id="1401" w:name="_Toc286225071"/>
      <w:bookmarkStart w:id="1402" w:name="_Toc286142063"/>
      <w:bookmarkStart w:id="1403" w:name="_Toc286222794"/>
      <w:bookmarkStart w:id="1404" w:name="_Toc286223644"/>
      <w:bookmarkStart w:id="1405" w:name="_Toc286225072"/>
      <w:bookmarkStart w:id="1406" w:name="_Toc286142064"/>
      <w:bookmarkStart w:id="1407" w:name="_Toc286222795"/>
      <w:bookmarkStart w:id="1408" w:name="_Toc286223645"/>
      <w:bookmarkStart w:id="1409" w:name="_Toc286225073"/>
      <w:bookmarkStart w:id="1410" w:name="_Toc286142065"/>
      <w:bookmarkStart w:id="1411" w:name="_Toc286222796"/>
      <w:bookmarkStart w:id="1412" w:name="_Toc286223646"/>
      <w:bookmarkStart w:id="1413" w:name="_Toc286225074"/>
      <w:bookmarkStart w:id="1414" w:name="_Toc286142066"/>
      <w:bookmarkStart w:id="1415" w:name="_Toc286222797"/>
      <w:bookmarkStart w:id="1416" w:name="_Toc286223647"/>
      <w:bookmarkStart w:id="1417" w:name="_Toc286225075"/>
      <w:bookmarkStart w:id="1418" w:name="_Toc286142067"/>
      <w:bookmarkStart w:id="1419" w:name="_Toc286222798"/>
      <w:bookmarkStart w:id="1420" w:name="_Toc286223648"/>
      <w:bookmarkStart w:id="1421" w:name="_Toc286225076"/>
      <w:bookmarkStart w:id="1422" w:name="_Toc286142068"/>
      <w:bookmarkStart w:id="1423" w:name="_Toc286222799"/>
      <w:bookmarkStart w:id="1424" w:name="_Toc286223649"/>
      <w:bookmarkStart w:id="1425" w:name="_Toc286225077"/>
      <w:bookmarkStart w:id="1426" w:name="_Toc286142069"/>
      <w:bookmarkStart w:id="1427" w:name="_Toc286222800"/>
      <w:bookmarkStart w:id="1428" w:name="_Toc286223650"/>
      <w:bookmarkStart w:id="1429" w:name="_Toc286225078"/>
      <w:bookmarkStart w:id="1430" w:name="_Toc286142070"/>
      <w:bookmarkStart w:id="1431" w:name="_Toc286222801"/>
      <w:bookmarkStart w:id="1432" w:name="_Toc286223651"/>
      <w:bookmarkStart w:id="1433" w:name="_Toc286225079"/>
      <w:bookmarkStart w:id="1434" w:name="_Toc286142071"/>
      <w:bookmarkStart w:id="1435" w:name="_Toc286222802"/>
      <w:bookmarkStart w:id="1436" w:name="_Toc286223652"/>
      <w:bookmarkStart w:id="1437" w:name="_Toc286225080"/>
      <w:bookmarkStart w:id="1438" w:name="_Toc286142072"/>
      <w:bookmarkStart w:id="1439" w:name="_Toc286222803"/>
      <w:bookmarkStart w:id="1440" w:name="_Toc286223653"/>
      <w:bookmarkStart w:id="1441" w:name="_Toc286225081"/>
      <w:bookmarkStart w:id="1442" w:name="_Toc286142073"/>
      <w:bookmarkStart w:id="1443" w:name="_Toc286222804"/>
      <w:bookmarkStart w:id="1444" w:name="_Toc286223654"/>
      <w:bookmarkStart w:id="1445" w:name="_Toc286225082"/>
      <w:bookmarkStart w:id="1446" w:name="_Toc286142074"/>
      <w:bookmarkStart w:id="1447" w:name="_Toc286222805"/>
      <w:bookmarkStart w:id="1448" w:name="_Toc286223655"/>
      <w:bookmarkStart w:id="1449" w:name="_Toc286225083"/>
      <w:bookmarkStart w:id="1450" w:name="_Toc286142075"/>
      <w:bookmarkStart w:id="1451" w:name="_Toc286222806"/>
      <w:bookmarkStart w:id="1452" w:name="_Toc286223656"/>
      <w:bookmarkStart w:id="1453" w:name="_Toc286225084"/>
      <w:bookmarkStart w:id="1454" w:name="_Toc286142076"/>
      <w:bookmarkStart w:id="1455" w:name="_Toc286222807"/>
      <w:bookmarkStart w:id="1456" w:name="_Toc286223657"/>
      <w:bookmarkStart w:id="1457" w:name="_Toc286225085"/>
      <w:bookmarkStart w:id="1458" w:name="_Toc286142077"/>
      <w:bookmarkStart w:id="1459" w:name="_Toc286222808"/>
      <w:bookmarkStart w:id="1460" w:name="_Toc286223658"/>
      <w:bookmarkStart w:id="1461" w:name="_Toc286225086"/>
      <w:bookmarkStart w:id="1462" w:name="_Toc286142078"/>
      <w:bookmarkStart w:id="1463" w:name="_Toc286222809"/>
      <w:bookmarkStart w:id="1464" w:name="_Toc286223659"/>
      <w:bookmarkStart w:id="1465" w:name="_Toc286225087"/>
      <w:bookmarkStart w:id="1466" w:name="_Toc286142079"/>
      <w:bookmarkStart w:id="1467" w:name="_Toc286222810"/>
      <w:bookmarkStart w:id="1468" w:name="_Toc286223660"/>
      <w:bookmarkStart w:id="1469" w:name="_Toc286225088"/>
      <w:bookmarkStart w:id="1470" w:name="_Toc286142080"/>
      <w:bookmarkStart w:id="1471" w:name="_Toc286222811"/>
      <w:bookmarkStart w:id="1472" w:name="_Toc286223661"/>
      <w:bookmarkStart w:id="1473" w:name="_Toc286225089"/>
      <w:bookmarkStart w:id="1474" w:name="_Toc286142081"/>
      <w:bookmarkStart w:id="1475" w:name="_Toc286222812"/>
      <w:bookmarkStart w:id="1476" w:name="_Toc286223662"/>
      <w:bookmarkStart w:id="1477" w:name="_Toc286225090"/>
      <w:bookmarkStart w:id="1478" w:name="_Toc286142082"/>
      <w:bookmarkStart w:id="1479" w:name="_Toc286222813"/>
      <w:bookmarkStart w:id="1480" w:name="_Toc286223663"/>
      <w:bookmarkStart w:id="1481" w:name="_Toc286225091"/>
      <w:bookmarkStart w:id="1482" w:name="_Toc286142083"/>
      <w:bookmarkStart w:id="1483" w:name="_Toc286222814"/>
      <w:bookmarkStart w:id="1484" w:name="_Toc286223664"/>
      <w:bookmarkStart w:id="1485" w:name="_Toc286225092"/>
      <w:bookmarkStart w:id="1486" w:name="_Toc286142084"/>
      <w:bookmarkStart w:id="1487" w:name="_Toc286222815"/>
      <w:bookmarkStart w:id="1488" w:name="_Toc286223665"/>
      <w:bookmarkStart w:id="1489" w:name="_Toc286225093"/>
      <w:bookmarkStart w:id="1490" w:name="_Toc286142085"/>
      <w:bookmarkStart w:id="1491" w:name="_Toc286222816"/>
      <w:bookmarkStart w:id="1492" w:name="_Toc286223666"/>
      <w:bookmarkStart w:id="1493" w:name="_Toc286225094"/>
      <w:bookmarkStart w:id="1494" w:name="_Toc286142086"/>
      <w:bookmarkStart w:id="1495" w:name="_Toc286222817"/>
      <w:bookmarkStart w:id="1496" w:name="_Toc286223667"/>
      <w:bookmarkStart w:id="1497" w:name="_Toc286225095"/>
      <w:bookmarkStart w:id="1498" w:name="_Toc286142087"/>
      <w:bookmarkStart w:id="1499" w:name="_Toc286222818"/>
      <w:bookmarkStart w:id="1500" w:name="_Toc286223668"/>
      <w:bookmarkStart w:id="1501" w:name="_Toc286225096"/>
      <w:bookmarkStart w:id="1502" w:name="_Toc286142088"/>
      <w:bookmarkStart w:id="1503" w:name="_Toc286222819"/>
      <w:bookmarkStart w:id="1504" w:name="_Toc286223669"/>
      <w:bookmarkStart w:id="1505" w:name="_Toc286225097"/>
      <w:bookmarkStart w:id="1506" w:name="_Toc286142089"/>
      <w:bookmarkStart w:id="1507" w:name="_Toc286222820"/>
      <w:bookmarkStart w:id="1508" w:name="_Toc286223670"/>
      <w:bookmarkStart w:id="1509" w:name="_Toc286225098"/>
      <w:bookmarkStart w:id="1510" w:name="_Toc286142090"/>
      <w:bookmarkStart w:id="1511" w:name="_Toc286222821"/>
      <w:bookmarkStart w:id="1512" w:name="_Toc286223671"/>
      <w:bookmarkStart w:id="1513" w:name="_Toc286225099"/>
      <w:bookmarkStart w:id="1514" w:name="_Toc286142091"/>
      <w:bookmarkStart w:id="1515" w:name="_Toc286222822"/>
      <w:bookmarkStart w:id="1516" w:name="_Toc286223672"/>
      <w:bookmarkStart w:id="1517" w:name="_Toc286225100"/>
      <w:bookmarkStart w:id="1518" w:name="_Toc286142092"/>
      <w:bookmarkStart w:id="1519" w:name="_Toc286222823"/>
      <w:bookmarkStart w:id="1520" w:name="_Toc286223673"/>
      <w:bookmarkStart w:id="1521" w:name="_Toc286225101"/>
      <w:bookmarkStart w:id="1522" w:name="_Toc286142093"/>
      <w:bookmarkStart w:id="1523" w:name="_Toc286222824"/>
      <w:bookmarkStart w:id="1524" w:name="_Toc286223674"/>
      <w:bookmarkStart w:id="1525" w:name="_Toc286225102"/>
      <w:bookmarkStart w:id="1526" w:name="_Toc286142094"/>
      <w:bookmarkStart w:id="1527" w:name="_Toc286222825"/>
      <w:bookmarkStart w:id="1528" w:name="_Toc286223675"/>
      <w:bookmarkStart w:id="1529" w:name="_Toc286225103"/>
      <w:bookmarkStart w:id="1530" w:name="_Toc286142095"/>
      <w:bookmarkStart w:id="1531" w:name="_Toc286222826"/>
      <w:bookmarkStart w:id="1532" w:name="_Toc286223676"/>
      <w:bookmarkStart w:id="1533" w:name="_Toc286225104"/>
      <w:bookmarkStart w:id="1534" w:name="_Toc286142096"/>
      <w:bookmarkStart w:id="1535" w:name="_Toc286222827"/>
      <w:bookmarkStart w:id="1536" w:name="_Toc286223677"/>
      <w:bookmarkStart w:id="1537" w:name="_Toc286225105"/>
      <w:bookmarkStart w:id="1538" w:name="_Toc286142097"/>
      <w:bookmarkStart w:id="1539" w:name="_Toc286222828"/>
      <w:bookmarkStart w:id="1540" w:name="_Toc286223678"/>
      <w:bookmarkStart w:id="1541" w:name="_Toc286225106"/>
      <w:bookmarkStart w:id="1542" w:name="_Toc286142098"/>
      <w:bookmarkStart w:id="1543" w:name="_Toc286222829"/>
      <w:bookmarkStart w:id="1544" w:name="_Toc286223679"/>
      <w:bookmarkStart w:id="1545" w:name="_Toc286225107"/>
      <w:bookmarkStart w:id="1546" w:name="_Toc286142099"/>
      <w:bookmarkStart w:id="1547" w:name="_Toc286222830"/>
      <w:bookmarkStart w:id="1548" w:name="_Toc286223680"/>
      <w:bookmarkStart w:id="1549" w:name="_Toc286225108"/>
      <w:bookmarkStart w:id="1550" w:name="_Toc286142100"/>
      <w:bookmarkStart w:id="1551" w:name="_Toc286222831"/>
      <w:bookmarkStart w:id="1552" w:name="_Toc286223681"/>
      <w:bookmarkStart w:id="1553" w:name="_Toc286225109"/>
      <w:bookmarkStart w:id="1554" w:name="_Toc286142101"/>
      <w:bookmarkStart w:id="1555" w:name="_Toc286222832"/>
      <w:bookmarkStart w:id="1556" w:name="_Toc286223682"/>
      <w:bookmarkStart w:id="1557" w:name="_Toc286225110"/>
      <w:bookmarkStart w:id="1558" w:name="_Toc286142102"/>
      <w:bookmarkStart w:id="1559" w:name="_Toc286222833"/>
      <w:bookmarkStart w:id="1560" w:name="_Toc286223683"/>
      <w:bookmarkStart w:id="1561" w:name="_Toc286225111"/>
      <w:bookmarkStart w:id="1562" w:name="_Toc286142103"/>
      <w:bookmarkStart w:id="1563" w:name="_Toc286222834"/>
      <w:bookmarkStart w:id="1564" w:name="_Toc286223684"/>
      <w:bookmarkStart w:id="1565" w:name="_Toc286225112"/>
      <w:bookmarkStart w:id="1566" w:name="_Toc286142104"/>
      <w:bookmarkStart w:id="1567" w:name="_Toc286222835"/>
      <w:bookmarkStart w:id="1568" w:name="_Toc286223685"/>
      <w:bookmarkStart w:id="1569" w:name="_Toc286225113"/>
      <w:bookmarkStart w:id="1570" w:name="_Toc286142105"/>
      <w:bookmarkStart w:id="1571" w:name="_Toc286222836"/>
      <w:bookmarkStart w:id="1572" w:name="_Toc286223686"/>
      <w:bookmarkStart w:id="1573" w:name="_Toc286225114"/>
      <w:bookmarkStart w:id="1574" w:name="_Toc286142106"/>
      <w:bookmarkStart w:id="1575" w:name="_Toc286222837"/>
      <w:bookmarkStart w:id="1576" w:name="_Toc286223687"/>
      <w:bookmarkStart w:id="1577" w:name="_Toc286225115"/>
      <w:bookmarkStart w:id="1578" w:name="_Toc286142107"/>
      <w:bookmarkStart w:id="1579" w:name="_Toc286222838"/>
      <w:bookmarkStart w:id="1580" w:name="_Toc286223688"/>
      <w:bookmarkStart w:id="1581" w:name="_Toc286225116"/>
      <w:bookmarkStart w:id="1582" w:name="_Toc286142108"/>
      <w:bookmarkStart w:id="1583" w:name="_Toc286222839"/>
      <w:bookmarkStart w:id="1584" w:name="_Toc286223689"/>
      <w:bookmarkStart w:id="1585" w:name="_Toc286225117"/>
      <w:bookmarkStart w:id="1586" w:name="_Toc286142109"/>
      <w:bookmarkStart w:id="1587" w:name="_Toc286222840"/>
      <w:bookmarkStart w:id="1588" w:name="_Toc286223690"/>
      <w:bookmarkStart w:id="1589" w:name="_Toc286225118"/>
      <w:bookmarkStart w:id="1590" w:name="_Toc286142110"/>
      <w:bookmarkStart w:id="1591" w:name="_Toc286222841"/>
      <w:bookmarkStart w:id="1592" w:name="_Toc286223691"/>
      <w:bookmarkStart w:id="1593" w:name="_Toc286225119"/>
      <w:bookmarkStart w:id="1594" w:name="_Toc286142111"/>
      <w:bookmarkStart w:id="1595" w:name="_Toc286222842"/>
      <w:bookmarkStart w:id="1596" w:name="_Toc286223692"/>
      <w:bookmarkStart w:id="1597" w:name="_Toc286225120"/>
      <w:bookmarkStart w:id="1598" w:name="_Toc286142112"/>
      <w:bookmarkStart w:id="1599" w:name="_Toc286222843"/>
      <w:bookmarkStart w:id="1600" w:name="_Toc286223693"/>
      <w:bookmarkStart w:id="1601" w:name="_Toc286225121"/>
      <w:bookmarkStart w:id="1602" w:name="_Toc286142113"/>
      <w:bookmarkStart w:id="1603" w:name="_Toc286222844"/>
      <w:bookmarkStart w:id="1604" w:name="_Toc286223694"/>
      <w:bookmarkStart w:id="1605" w:name="_Toc286225122"/>
      <w:bookmarkStart w:id="1606" w:name="_Toc286142114"/>
      <w:bookmarkStart w:id="1607" w:name="_Toc286222845"/>
      <w:bookmarkStart w:id="1608" w:name="_Toc286223695"/>
      <w:bookmarkStart w:id="1609" w:name="_Toc286225123"/>
      <w:bookmarkStart w:id="1610" w:name="_Toc286142115"/>
      <w:bookmarkStart w:id="1611" w:name="_Toc286222846"/>
      <w:bookmarkStart w:id="1612" w:name="_Toc286223696"/>
      <w:bookmarkStart w:id="1613" w:name="_Toc286225124"/>
      <w:bookmarkStart w:id="1614" w:name="_Toc286142116"/>
      <w:bookmarkStart w:id="1615" w:name="_Toc286222847"/>
      <w:bookmarkStart w:id="1616" w:name="_Toc286223697"/>
      <w:bookmarkStart w:id="1617" w:name="_Toc286225125"/>
      <w:bookmarkStart w:id="1618" w:name="_Toc286142117"/>
      <w:bookmarkStart w:id="1619" w:name="_Toc286222848"/>
      <w:bookmarkStart w:id="1620" w:name="_Toc286223698"/>
      <w:bookmarkStart w:id="1621" w:name="_Toc286225126"/>
      <w:bookmarkStart w:id="1622" w:name="_Toc286142119"/>
      <w:bookmarkStart w:id="1623" w:name="_Toc286222850"/>
      <w:bookmarkStart w:id="1624" w:name="_Toc286223700"/>
      <w:bookmarkStart w:id="1625" w:name="_Toc286225128"/>
      <w:bookmarkStart w:id="1626" w:name="_Toc286142121"/>
      <w:bookmarkStart w:id="1627" w:name="_Toc286222852"/>
      <w:bookmarkStart w:id="1628" w:name="_Toc286223702"/>
      <w:bookmarkStart w:id="1629" w:name="_Toc286225130"/>
      <w:bookmarkStart w:id="1630" w:name="_Toc286142122"/>
      <w:bookmarkStart w:id="1631" w:name="_Toc286222853"/>
      <w:bookmarkStart w:id="1632" w:name="_Toc286223703"/>
      <w:bookmarkStart w:id="1633" w:name="_Toc286225131"/>
      <w:bookmarkStart w:id="1634" w:name="_Toc286142123"/>
      <w:bookmarkStart w:id="1635" w:name="_Toc286222854"/>
      <w:bookmarkStart w:id="1636" w:name="_Toc286223704"/>
      <w:bookmarkStart w:id="1637" w:name="_Toc286225132"/>
      <w:bookmarkStart w:id="1638" w:name="_Toc286142125"/>
      <w:bookmarkStart w:id="1639" w:name="_Toc286222856"/>
      <w:bookmarkStart w:id="1640" w:name="_Toc286223706"/>
      <w:bookmarkStart w:id="1641" w:name="_Toc286225134"/>
      <w:bookmarkStart w:id="1642" w:name="_Toc286142126"/>
      <w:bookmarkStart w:id="1643" w:name="_Toc286222857"/>
      <w:bookmarkStart w:id="1644" w:name="_Toc286223707"/>
      <w:bookmarkStart w:id="1645" w:name="_Toc286225135"/>
      <w:bookmarkStart w:id="1646" w:name="_Toc286142127"/>
      <w:bookmarkStart w:id="1647" w:name="_Toc286222858"/>
      <w:bookmarkStart w:id="1648" w:name="_Toc286223708"/>
      <w:bookmarkStart w:id="1649" w:name="_Toc286225136"/>
      <w:bookmarkStart w:id="1650" w:name="_Toc286142129"/>
      <w:bookmarkStart w:id="1651" w:name="_Toc286222860"/>
      <w:bookmarkStart w:id="1652" w:name="_Toc286223710"/>
      <w:bookmarkStart w:id="1653" w:name="_Toc286225138"/>
      <w:bookmarkStart w:id="1654" w:name="_Toc286142130"/>
      <w:bookmarkStart w:id="1655" w:name="_Toc286222861"/>
      <w:bookmarkStart w:id="1656" w:name="_Toc286223711"/>
      <w:bookmarkStart w:id="1657" w:name="_Toc286225139"/>
      <w:bookmarkStart w:id="1658" w:name="_Toc286142131"/>
      <w:bookmarkStart w:id="1659" w:name="_Toc286222862"/>
      <w:bookmarkStart w:id="1660" w:name="_Toc286223712"/>
      <w:bookmarkStart w:id="1661" w:name="_Toc286225140"/>
      <w:bookmarkStart w:id="1662" w:name="_Toc286142133"/>
      <w:bookmarkStart w:id="1663" w:name="_Toc286222864"/>
      <w:bookmarkStart w:id="1664" w:name="_Toc286223714"/>
      <w:bookmarkStart w:id="1665" w:name="_Toc286225142"/>
      <w:bookmarkStart w:id="1666" w:name="_Toc286142134"/>
      <w:bookmarkStart w:id="1667" w:name="_Toc286222865"/>
      <w:bookmarkStart w:id="1668" w:name="_Toc286223715"/>
      <w:bookmarkStart w:id="1669" w:name="_Toc286225143"/>
      <w:bookmarkStart w:id="1670" w:name="_Toc286142135"/>
      <w:bookmarkStart w:id="1671" w:name="_Toc286222866"/>
      <w:bookmarkStart w:id="1672" w:name="_Toc286223716"/>
      <w:bookmarkStart w:id="1673" w:name="_Toc286225144"/>
      <w:bookmarkStart w:id="1674" w:name="_Toc286142137"/>
      <w:bookmarkStart w:id="1675" w:name="_Toc286222868"/>
      <w:bookmarkStart w:id="1676" w:name="_Toc286223718"/>
      <w:bookmarkStart w:id="1677" w:name="_Toc286225146"/>
      <w:bookmarkStart w:id="1678" w:name="_Toc286142138"/>
      <w:bookmarkStart w:id="1679" w:name="_Toc286222869"/>
      <w:bookmarkStart w:id="1680" w:name="_Toc286223719"/>
      <w:bookmarkStart w:id="1681" w:name="_Toc286225147"/>
      <w:bookmarkStart w:id="1682" w:name="_Toc286142139"/>
      <w:bookmarkStart w:id="1683" w:name="_Toc286222870"/>
      <w:bookmarkStart w:id="1684" w:name="_Toc286223720"/>
      <w:bookmarkStart w:id="1685" w:name="_Toc286225148"/>
      <w:bookmarkStart w:id="1686" w:name="_Toc286142141"/>
      <w:bookmarkStart w:id="1687" w:name="_Toc286222872"/>
      <w:bookmarkStart w:id="1688" w:name="_Toc286223722"/>
      <w:bookmarkStart w:id="1689" w:name="_Toc286225150"/>
      <w:bookmarkStart w:id="1690" w:name="_Toc286142142"/>
      <w:bookmarkStart w:id="1691" w:name="_Toc286222873"/>
      <w:bookmarkStart w:id="1692" w:name="_Toc286223723"/>
      <w:bookmarkStart w:id="1693" w:name="_Toc286225151"/>
      <w:bookmarkStart w:id="1694" w:name="_Toc286142143"/>
      <w:bookmarkStart w:id="1695" w:name="_Toc286222874"/>
      <w:bookmarkStart w:id="1696" w:name="_Toc286223724"/>
      <w:bookmarkStart w:id="1697" w:name="_Toc286225152"/>
      <w:bookmarkStart w:id="1698" w:name="_Toc286142145"/>
      <w:bookmarkStart w:id="1699" w:name="_Toc286222876"/>
      <w:bookmarkStart w:id="1700" w:name="_Toc286223726"/>
      <w:bookmarkStart w:id="1701" w:name="_Toc286225154"/>
      <w:bookmarkStart w:id="1702" w:name="_Toc286142146"/>
      <w:bookmarkStart w:id="1703" w:name="_Toc286222877"/>
      <w:bookmarkStart w:id="1704" w:name="_Toc286223727"/>
      <w:bookmarkStart w:id="1705" w:name="_Toc286225155"/>
      <w:bookmarkStart w:id="1706" w:name="_Toc286142147"/>
      <w:bookmarkStart w:id="1707" w:name="_Toc286222878"/>
      <w:bookmarkStart w:id="1708" w:name="_Toc286223728"/>
      <w:bookmarkStart w:id="1709" w:name="_Toc286225156"/>
      <w:bookmarkStart w:id="1710" w:name="_Toc286142149"/>
      <w:bookmarkStart w:id="1711" w:name="_Toc286222880"/>
      <w:bookmarkStart w:id="1712" w:name="_Toc286223730"/>
      <w:bookmarkStart w:id="1713" w:name="_Toc286225158"/>
      <w:bookmarkStart w:id="1714" w:name="_Toc286142150"/>
      <w:bookmarkStart w:id="1715" w:name="_Toc286222881"/>
      <w:bookmarkStart w:id="1716" w:name="_Toc286223731"/>
      <w:bookmarkStart w:id="1717" w:name="_Toc286225159"/>
      <w:bookmarkStart w:id="1718" w:name="_Toc286142151"/>
      <w:bookmarkStart w:id="1719" w:name="_Toc286222882"/>
      <w:bookmarkStart w:id="1720" w:name="_Toc286223732"/>
      <w:bookmarkStart w:id="1721" w:name="_Toc286225160"/>
      <w:bookmarkStart w:id="1722" w:name="_Toc286142153"/>
      <w:bookmarkStart w:id="1723" w:name="_Toc286222884"/>
      <w:bookmarkStart w:id="1724" w:name="_Toc286223734"/>
      <w:bookmarkStart w:id="1725" w:name="_Toc286225162"/>
      <w:bookmarkStart w:id="1726" w:name="_Toc286142154"/>
      <w:bookmarkStart w:id="1727" w:name="_Toc286222885"/>
      <w:bookmarkStart w:id="1728" w:name="_Toc286223735"/>
      <w:bookmarkStart w:id="1729" w:name="_Toc286225163"/>
      <w:bookmarkStart w:id="1730" w:name="_Toc286142156"/>
      <w:bookmarkStart w:id="1731" w:name="_Toc286222887"/>
      <w:bookmarkStart w:id="1732" w:name="_Toc286223737"/>
      <w:bookmarkStart w:id="1733" w:name="_Toc286225165"/>
      <w:bookmarkStart w:id="1734" w:name="_Toc286142157"/>
      <w:bookmarkStart w:id="1735" w:name="_Toc286222888"/>
      <w:bookmarkStart w:id="1736" w:name="_Toc286223738"/>
      <w:bookmarkStart w:id="1737" w:name="_Toc286225166"/>
      <w:bookmarkStart w:id="1738" w:name="_Toc286142159"/>
      <w:bookmarkStart w:id="1739" w:name="_Toc286222890"/>
      <w:bookmarkStart w:id="1740" w:name="_Toc286223740"/>
      <w:bookmarkStart w:id="1741" w:name="_Toc286225168"/>
      <w:bookmarkStart w:id="1742" w:name="_Toc286142160"/>
      <w:bookmarkStart w:id="1743" w:name="_Toc286222891"/>
      <w:bookmarkStart w:id="1744" w:name="_Toc286223741"/>
      <w:bookmarkStart w:id="1745" w:name="_Toc286225169"/>
      <w:bookmarkStart w:id="1746" w:name="_Toc286142161"/>
      <w:bookmarkStart w:id="1747" w:name="_Toc286222892"/>
      <w:bookmarkStart w:id="1748" w:name="_Toc286223742"/>
      <w:bookmarkStart w:id="1749" w:name="_Toc286225170"/>
      <w:bookmarkStart w:id="1750" w:name="_Toc286142162"/>
      <w:bookmarkStart w:id="1751" w:name="_Toc286222893"/>
      <w:bookmarkStart w:id="1752" w:name="_Toc286223743"/>
      <w:bookmarkStart w:id="1753" w:name="_Toc286225171"/>
      <w:bookmarkStart w:id="1754" w:name="_Toc286142163"/>
      <w:bookmarkStart w:id="1755" w:name="_Toc286222894"/>
      <w:bookmarkStart w:id="1756" w:name="_Toc286223744"/>
      <w:bookmarkStart w:id="1757" w:name="_Toc286225172"/>
      <w:bookmarkStart w:id="1758" w:name="_Toc286142165"/>
      <w:bookmarkStart w:id="1759" w:name="_Toc286222896"/>
      <w:bookmarkStart w:id="1760" w:name="_Toc286223746"/>
      <w:bookmarkStart w:id="1761" w:name="_Toc286225174"/>
      <w:bookmarkStart w:id="1762" w:name="_Toc286142166"/>
      <w:bookmarkStart w:id="1763" w:name="_Toc286222897"/>
      <w:bookmarkStart w:id="1764" w:name="_Toc286223747"/>
      <w:bookmarkStart w:id="1765" w:name="_Toc286225175"/>
      <w:bookmarkStart w:id="1766" w:name="_Toc286142168"/>
      <w:bookmarkStart w:id="1767" w:name="_Toc286222899"/>
      <w:bookmarkStart w:id="1768" w:name="_Toc286223749"/>
      <w:bookmarkStart w:id="1769" w:name="_Toc286225177"/>
      <w:bookmarkStart w:id="1770" w:name="_Toc286142170"/>
      <w:bookmarkStart w:id="1771" w:name="_Toc286222901"/>
      <w:bookmarkStart w:id="1772" w:name="_Toc286223751"/>
      <w:bookmarkStart w:id="1773" w:name="_Toc286225179"/>
      <w:bookmarkStart w:id="1774" w:name="_Toc286142171"/>
      <w:bookmarkStart w:id="1775" w:name="_Toc286222902"/>
      <w:bookmarkStart w:id="1776" w:name="_Toc286223752"/>
      <w:bookmarkStart w:id="1777" w:name="_Toc286225180"/>
      <w:bookmarkStart w:id="1778" w:name="_Toc286142172"/>
      <w:bookmarkStart w:id="1779" w:name="_Toc286222903"/>
      <w:bookmarkStart w:id="1780" w:name="_Toc286223753"/>
      <w:bookmarkStart w:id="1781" w:name="_Toc286225181"/>
      <w:bookmarkStart w:id="1782" w:name="_Toc286142173"/>
      <w:bookmarkStart w:id="1783" w:name="_Toc286222904"/>
      <w:bookmarkStart w:id="1784" w:name="_Toc286223754"/>
      <w:bookmarkStart w:id="1785" w:name="_Toc286225182"/>
      <w:bookmarkStart w:id="1786" w:name="_Toc286142174"/>
      <w:bookmarkStart w:id="1787" w:name="_Toc286222905"/>
      <w:bookmarkStart w:id="1788" w:name="_Toc286223755"/>
      <w:bookmarkStart w:id="1789" w:name="_Toc286225183"/>
      <w:bookmarkStart w:id="1790" w:name="_Toc286142176"/>
      <w:bookmarkStart w:id="1791" w:name="_Toc286222907"/>
      <w:bookmarkStart w:id="1792" w:name="_Toc286223757"/>
      <w:bookmarkStart w:id="1793" w:name="_Toc286225185"/>
      <w:bookmarkStart w:id="1794" w:name="_Toc286142177"/>
      <w:bookmarkStart w:id="1795" w:name="_Toc286222908"/>
      <w:bookmarkStart w:id="1796" w:name="_Toc286223758"/>
      <w:bookmarkStart w:id="1797" w:name="_Toc286225186"/>
      <w:bookmarkStart w:id="1798" w:name="_Toc286142179"/>
      <w:bookmarkStart w:id="1799" w:name="_Toc286222910"/>
      <w:bookmarkStart w:id="1800" w:name="_Toc286223760"/>
      <w:bookmarkStart w:id="1801" w:name="_Toc286225188"/>
      <w:bookmarkStart w:id="1802" w:name="_Toc286142181"/>
      <w:bookmarkStart w:id="1803" w:name="_Toc286222912"/>
      <w:bookmarkStart w:id="1804" w:name="_Toc286223762"/>
      <w:bookmarkStart w:id="1805" w:name="_Toc286225190"/>
      <w:bookmarkStart w:id="1806" w:name="_Toc286142182"/>
      <w:bookmarkStart w:id="1807" w:name="_Toc286222913"/>
      <w:bookmarkStart w:id="1808" w:name="_Toc286223763"/>
      <w:bookmarkStart w:id="1809" w:name="_Toc286225191"/>
      <w:bookmarkStart w:id="1810" w:name="_Toc286142183"/>
      <w:bookmarkStart w:id="1811" w:name="_Toc286222914"/>
      <w:bookmarkStart w:id="1812" w:name="_Toc286223764"/>
      <w:bookmarkStart w:id="1813" w:name="_Toc286225192"/>
      <w:bookmarkStart w:id="1814" w:name="_Toc286142184"/>
      <w:bookmarkStart w:id="1815" w:name="_Toc286222915"/>
      <w:bookmarkStart w:id="1816" w:name="_Toc286223765"/>
      <w:bookmarkStart w:id="1817" w:name="_Toc286225193"/>
      <w:bookmarkStart w:id="1818" w:name="_Toc286142185"/>
      <w:bookmarkStart w:id="1819" w:name="_Toc286222916"/>
      <w:bookmarkStart w:id="1820" w:name="_Toc286223766"/>
      <w:bookmarkStart w:id="1821" w:name="_Toc286225194"/>
      <w:bookmarkStart w:id="1822" w:name="_Toc286142186"/>
      <w:bookmarkStart w:id="1823" w:name="_Toc286222917"/>
      <w:bookmarkStart w:id="1824" w:name="_Toc286223767"/>
      <w:bookmarkStart w:id="1825" w:name="_Toc286225195"/>
      <w:bookmarkStart w:id="1826" w:name="_Toc286142188"/>
      <w:bookmarkStart w:id="1827" w:name="_Toc286222919"/>
      <w:bookmarkStart w:id="1828" w:name="_Toc286223769"/>
      <w:bookmarkStart w:id="1829" w:name="_Toc286225197"/>
      <w:bookmarkStart w:id="1830" w:name="_Toc286142189"/>
      <w:bookmarkStart w:id="1831" w:name="_Toc286222920"/>
      <w:bookmarkStart w:id="1832" w:name="_Toc286223770"/>
      <w:bookmarkStart w:id="1833" w:name="_Toc286225198"/>
      <w:bookmarkStart w:id="1834" w:name="_Toc286142191"/>
      <w:bookmarkStart w:id="1835" w:name="_Toc286222922"/>
      <w:bookmarkStart w:id="1836" w:name="_Toc286223772"/>
      <w:bookmarkStart w:id="1837" w:name="_Toc286225200"/>
      <w:bookmarkStart w:id="1838" w:name="_Toc286142193"/>
      <w:bookmarkStart w:id="1839" w:name="_Toc286222924"/>
      <w:bookmarkStart w:id="1840" w:name="_Toc286223774"/>
      <w:bookmarkStart w:id="1841" w:name="_Toc286225202"/>
      <w:bookmarkStart w:id="1842" w:name="_Toc286142194"/>
      <w:bookmarkStart w:id="1843" w:name="_Toc286222925"/>
      <w:bookmarkStart w:id="1844" w:name="_Toc286223775"/>
      <w:bookmarkStart w:id="1845" w:name="_Toc286225203"/>
      <w:bookmarkStart w:id="1846" w:name="_Toc286142195"/>
      <w:bookmarkStart w:id="1847" w:name="_Toc286222926"/>
      <w:bookmarkStart w:id="1848" w:name="_Toc286223776"/>
      <w:bookmarkStart w:id="1849" w:name="_Toc286225204"/>
      <w:bookmarkStart w:id="1850" w:name="_Toc286142196"/>
      <w:bookmarkStart w:id="1851" w:name="_Toc286222927"/>
      <w:bookmarkStart w:id="1852" w:name="_Toc286223777"/>
      <w:bookmarkStart w:id="1853" w:name="_Toc286225205"/>
      <w:bookmarkStart w:id="1854" w:name="_Toc286142197"/>
      <w:bookmarkStart w:id="1855" w:name="_Toc286222928"/>
      <w:bookmarkStart w:id="1856" w:name="_Toc286223778"/>
      <w:bookmarkStart w:id="1857" w:name="_Toc286225206"/>
      <w:bookmarkStart w:id="1858" w:name="_Toc286142198"/>
      <w:bookmarkStart w:id="1859" w:name="_Toc286222929"/>
      <w:bookmarkStart w:id="1860" w:name="_Toc286223779"/>
      <w:bookmarkStart w:id="1861" w:name="_Toc286225207"/>
      <w:bookmarkStart w:id="1862" w:name="_Toc286142199"/>
      <w:bookmarkStart w:id="1863" w:name="_Toc286222930"/>
      <w:bookmarkStart w:id="1864" w:name="_Toc286223780"/>
      <w:bookmarkStart w:id="1865" w:name="_Toc286225208"/>
      <w:bookmarkStart w:id="1866" w:name="_Toc286142200"/>
      <w:bookmarkStart w:id="1867" w:name="_Toc286222931"/>
      <w:bookmarkStart w:id="1868" w:name="_Toc286223781"/>
      <w:bookmarkStart w:id="1869" w:name="_Toc286225209"/>
      <w:bookmarkStart w:id="1870" w:name="_Toc286142201"/>
      <w:bookmarkStart w:id="1871" w:name="_Toc286222932"/>
      <w:bookmarkStart w:id="1872" w:name="_Toc286223782"/>
      <w:bookmarkStart w:id="1873" w:name="_Toc286225210"/>
      <w:bookmarkStart w:id="1874" w:name="_Toc286142202"/>
      <w:bookmarkStart w:id="1875" w:name="_Toc286222933"/>
      <w:bookmarkStart w:id="1876" w:name="_Toc286223783"/>
      <w:bookmarkStart w:id="1877" w:name="_Toc286225211"/>
      <w:bookmarkStart w:id="1878" w:name="_Toc286142204"/>
      <w:bookmarkStart w:id="1879" w:name="_Toc286222935"/>
      <w:bookmarkStart w:id="1880" w:name="_Toc286223785"/>
      <w:bookmarkStart w:id="1881" w:name="_Toc286225213"/>
      <w:bookmarkStart w:id="1882" w:name="_Toc286142205"/>
      <w:bookmarkStart w:id="1883" w:name="_Toc286222936"/>
      <w:bookmarkStart w:id="1884" w:name="_Toc286223786"/>
      <w:bookmarkStart w:id="1885" w:name="_Toc286225214"/>
      <w:bookmarkStart w:id="1886" w:name="_Toc286142206"/>
      <w:bookmarkStart w:id="1887" w:name="_Toc286222937"/>
      <w:bookmarkStart w:id="1888" w:name="_Toc286223787"/>
      <w:bookmarkStart w:id="1889" w:name="_Toc286225215"/>
      <w:bookmarkStart w:id="1890" w:name="_Toc286142207"/>
      <w:bookmarkStart w:id="1891" w:name="_Toc286222938"/>
      <w:bookmarkStart w:id="1892" w:name="_Toc286223788"/>
      <w:bookmarkStart w:id="1893" w:name="_Toc286225216"/>
      <w:bookmarkStart w:id="1894" w:name="_Toc286142209"/>
      <w:bookmarkStart w:id="1895" w:name="_Toc286222940"/>
      <w:bookmarkStart w:id="1896" w:name="_Toc286223790"/>
      <w:bookmarkStart w:id="1897" w:name="_Toc286225218"/>
      <w:bookmarkStart w:id="1898" w:name="_Toc286142210"/>
      <w:bookmarkStart w:id="1899" w:name="_Toc286222941"/>
      <w:bookmarkStart w:id="1900" w:name="_Toc286223791"/>
      <w:bookmarkStart w:id="1901" w:name="_Toc286225219"/>
      <w:bookmarkStart w:id="1902" w:name="_Toc286142211"/>
      <w:bookmarkStart w:id="1903" w:name="_Toc286222942"/>
      <w:bookmarkStart w:id="1904" w:name="_Toc286223792"/>
      <w:bookmarkStart w:id="1905" w:name="_Toc286225220"/>
      <w:bookmarkStart w:id="1906" w:name="_Toc286142212"/>
      <w:bookmarkStart w:id="1907" w:name="_Toc286222943"/>
      <w:bookmarkStart w:id="1908" w:name="_Toc286223793"/>
      <w:bookmarkStart w:id="1909" w:name="_Toc286225221"/>
      <w:bookmarkStart w:id="1910" w:name="_Toc286142214"/>
      <w:bookmarkStart w:id="1911" w:name="_Toc286222945"/>
      <w:bookmarkStart w:id="1912" w:name="_Toc286223795"/>
      <w:bookmarkStart w:id="1913" w:name="_Toc286225223"/>
      <w:bookmarkStart w:id="1914" w:name="_Toc286142215"/>
      <w:bookmarkStart w:id="1915" w:name="_Toc286222946"/>
      <w:bookmarkStart w:id="1916" w:name="_Toc286223796"/>
      <w:bookmarkStart w:id="1917" w:name="_Toc286225224"/>
      <w:bookmarkStart w:id="1918" w:name="_Toc286142216"/>
      <w:bookmarkStart w:id="1919" w:name="_Toc286222947"/>
      <w:bookmarkStart w:id="1920" w:name="_Toc286223797"/>
      <w:bookmarkStart w:id="1921" w:name="_Toc286225225"/>
      <w:bookmarkStart w:id="1922" w:name="_Toc286142217"/>
      <w:bookmarkStart w:id="1923" w:name="_Toc286222948"/>
      <w:bookmarkStart w:id="1924" w:name="_Toc286223798"/>
      <w:bookmarkStart w:id="1925" w:name="_Toc286225226"/>
      <w:bookmarkStart w:id="1926" w:name="_Toc286142219"/>
      <w:bookmarkStart w:id="1927" w:name="_Toc286222950"/>
      <w:bookmarkStart w:id="1928" w:name="_Toc286223800"/>
      <w:bookmarkStart w:id="1929" w:name="_Toc286225228"/>
      <w:bookmarkStart w:id="1930" w:name="_Toc286142220"/>
      <w:bookmarkStart w:id="1931" w:name="_Toc286222951"/>
      <w:bookmarkStart w:id="1932" w:name="_Toc286223801"/>
      <w:bookmarkStart w:id="1933" w:name="_Toc286225229"/>
      <w:bookmarkStart w:id="1934" w:name="_Toc286142221"/>
      <w:bookmarkStart w:id="1935" w:name="_Toc286222952"/>
      <w:bookmarkStart w:id="1936" w:name="_Toc286223802"/>
      <w:bookmarkStart w:id="1937" w:name="_Toc286225230"/>
      <w:bookmarkStart w:id="1938" w:name="_Toc286142222"/>
      <w:bookmarkStart w:id="1939" w:name="_Toc286222953"/>
      <w:bookmarkStart w:id="1940" w:name="_Toc286223803"/>
      <w:bookmarkStart w:id="1941" w:name="_Toc286225231"/>
      <w:bookmarkStart w:id="1942" w:name="_Toc286142224"/>
      <w:bookmarkStart w:id="1943" w:name="_Toc286222955"/>
      <w:bookmarkStart w:id="1944" w:name="_Toc286223805"/>
      <w:bookmarkStart w:id="1945" w:name="_Toc286225233"/>
      <w:bookmarkStart w:id="1946" w:name="_Toc286142225"/>
      <w:bookmarkStart w:id="1947" w:name="_Toc286222956"/>
      <w:bookmarkStart w:id="1948" w:name="_Toc286223806"/>
      <w:bookmarkStart w:id="1949" w:name="_Toc286225234"/>
      <w:bookmarkStart w:id="1950" w:name="_Toc286142226"/>
      <w:bookmarkStart w:id="1951" w:name="_Toc286222957"/>
      <w:bookmarkStart w:id="1952" w:name="_Toc286223807"/>
      <w:bookmarkStart w:id="1953" w:name="_Toc286225235"/>
      <w:bookmarkStart w:id="1954" w:name="_Toc286142227"/>
      <w:bookmarkStart w:id="1955" w:name="_Toc286222958"/>
      <w:bookmarkStart w:id="1956" w:name="_Toc286223808"/>
      <w:bookmarkStart w:id="1957" w:name="_Toc286225236"/>
      <w:bookmarkStart w:id="1958" w:name="_Toc286142229"/>
      <w:bookmarkStart w:id="1959" w:name="_Toc286222960"/>
      <w:bookmarkStart w:id="1960" w:name="_Toc286223810"/>
      <w:bookmarkStart w:id="1961" w:name="_Toc286225238"/>
      <w:bookmarkStart w:id="1962" w:name="_Toc286142230"/>
      <w:bookmarkStart w:id="1963" w:name="_Toc286222961"/>
      <w:bookmarkStart w:id="1964" w:name="_Toc286223811"/>
      <w:bookmarkStart w:id="1965" w:name="_Toc286225239"/>
      <w:bookmarkStart w:id="1966" w:name="_Toc286142232"/>
      <w:bookmarkStart w:id="1967" w:name="_Toc286222963"/>
      <w:bookmarkStart w:id="1968" w:name="_Toc286223813"/>
      <w:bookmarkStart w:id="1969" w:name="_Toc286225241"/>
      <w:bookmarkStart w:id="1970" w:name="_Toc286142233"/>
      <w:bookmarkStart w:id="1971" w:name="_Toc286222964"/>
      <w:bookmarkStart w:id="1972" w:name="_Toc286223814"/>
      <w:bookmarkStart w:id="1973" w:name="_Toc286225242"/>
      <w:bookmarkStart w:id="1974" w:name="_Toc286142234"/>
      <w:bookmarkStart w:id="1975" w:name="_Toc286222965"/>
      <w:bookmarkStart w:id="1976" w:name="_Toc286223815"/>
      <w:bookmarkStart w:id="1977" w:name="_Toc286225243"/>
      <w:bookmarkStart w:id="1978" w:name="_Toc286142235"/>
      <w:bookmarkStart w:id="1979" w:name="_Toc286222966"/>
      <w:bookmarkStart w:id="1980" w:name="_Toc286223816"/>
      <w:bookmarkStart w:id="1981" w:name="_Toc286225244"/>
      <w:bookmarkStart w:id="1982" w:name="_Toc286142237"/>
      <w:bookmarkStart w:id="1983" w:name="_Toc286222968"/>
      <w:bookmarkStart w:id="1984" w:name="_Toc286223818"/>
      <w:bookmarkStart w:id="1985" w:name="_Toc286225246"/>
      <w:bookmarkStart w:id="1986" w:name="_Toc286142238"/>
      <w:bookmarkStart w:id="1987" w:name="_Toc286222969"/>
      <w:bookmarkStart w:id="1988" w:name="_Toc286223819"/>
      <w:bookmarkStart w:id="1989" w:name="_Toc286225247"/>
      <w:bookmarkStart w:id="1990" w:name="_Toc286142240"/>
      <w:bookmarkStart w:id="1991" w:name="_Toc286222971"/>
      <w:bookmarkStart w:id="1992" w:name="_Toc286223821"/>
      <w:bookmarkStart w:id="1993" w:name="_Toc286225249"/>
      <w:bookmarkStart w:id="1994" w:name="_Toc286142242"/>
      <w:bookmarkStart w:id="1995" w:name="_Toc286222973"/>
      <w:bookmarkStart w:id="1996" w:name="_Toc286223823"/>
      <w:bookmarkStart w:id="1997" w:name="_Toc286225251"/>
      <w:bookmarkStart w:id="1998" w:name="_Toc286142243"/>
      <w:bookmarkStart w:id="1999" w:name="_Toc286222974"/>
      <w:bookmarkStart w:id="2000" w:name="_Toc286223824"/>
      <w:bookmarkStart w:id="2001" w:name="_Toc286225252"/>
      <w:bookmarkStart w:id="2002" w:name="_Toc286142244"/>
      <w:bookmarkStart w:id="2003" w:name="_Toc286222975"/>
      <w:bookmarkStart w:id="2004" w:name="_Toc286223825"/>
      <w:bookmarkStart w:id="2005" w:name="_Toc286225253"/>
      <w:bookmarkStart w:id="2006" w:name="_Toc286142245"/>
      <w:bookmarkStart w:id="2007" w:name="_Toc286222976"/>
      <w:bookmarkStart w:id="2008" w:name="_Toc286223826"/>
      <w:bookmarkStart w:id="2009" w:name="_Toc286225254"/>
      <w:bookmarkStart w:id="2010" w:name="_Toc286142246"/>
      <w:bookmarkStart w:id="2011" w:name="_Toc286222977"/>
      <w:bookmarkStart w:id="2012" w:name="_Toc286223827"/>
      <w:bookmarkStart w:id="2013" w:name="_Toc286225255"/>
      <w:bookmarkStart w:id="2014" w:name="_Toc286142247"/>
      <w:bookmarkStart w:id="2015" w:name="_Toc286222978"/>
      <w:bookmarkStart w:id="2016" w:name="_Toc286223828"/>
      <w:bookmarkStart w:id="2017" w:name="_Toc286225256"/>
      <w:bookmarkStart w:id="2018" w:name="_Toc286142248"/>
      <w:bookmarkStart w:id="2019" w:name="_Toc286222979"/>
      <w:bookmarkStart w:id="2020" w:name="_Toc286223829"/>
      <w:bookmarkStart w:id="2021" w:name="_Toc286225257"/>
      <w:bookmarkStart w:id="2022" w:name="_Toc286142249"/>
      <w:bookmarkStart w:id="2023" w:name="_Toc286222980"/>
      <w:bookmarkStart w:id="2024" w:name="_Toc286223830"/>
      <w:bookmarkStart w:id="2025" w:name="_Toc286225258"/>
      <w:bookmarkStart w:id="2026" w:name="_Toc286142250"/>
      <w:bookmarkStart w:id="2027" w:name="_Toc286222981"/>
      <w:bookmarkStart w:id="2028" w:name="_Toc286223831"/>
      <w:bookmarkStart w:id="2029" w:name="_Toc286225259"/>
      <w:bookmarkStart w:id="2030" w:name="_Toc286142251"/>
      <w:bookmarkStart w:id="2031" w:name="_Toc286222982"/>
      <w:bookmarkStart w:id="2032" w:name="_Toc286223832"/>
      <w:bookmarkStart w:id="2033" w:name="_Toc286225260"/>
      <w:bookmarkStart w:id="2034" w:name="_Toc286142252"/>
      <w:bookmarkStart w:id="2035" w:name="_Toc286222983"/>
      <w:bookmarkStart w:id="2036" w:name="_Toc286223833"/>
      <w:bookmarkStart w:id="2037" w:name="_Toc286225261"/>
      <w:bookmarkStart w:id="2038" w:name="_Toc286142253"/>
      <w:bookmarkStart w:id="2039" w:name="_Toc286222984"/>
      <w:bookmarkStart w:id="2040" w:name="_Toc286223834"/>
      <w:bookmarkStart w:id="2041" w:name="_Toc286225262"/>
      <w:bookmarkStart w:id="2042" w:name="_Toc286142254"/>
      <w:bookmarkStart w:id="2043" w:name="_Toc286222985"/>
      <w:bookmarkStart w:id="2044" w:name="_Toc286223835"/>
      <w:bookmarkStart w:id="2045" w:name="_Toc286225263"/>
      <w:bookmarkStart w:id="2046" w:name="_Toc286142255"/>
      <w:bookmarkStart w:id="2047" w:name="_Toc286222986"/>
      <w:bookmarkStart w:id="2048" w:name="_Toc286223836"/>
      <w:bookmarkStart w:id="2049" w:name="_Toc286225264"/>
      <w:bookmarkStart w:id="2050" w:name="_Toc286142256"/>
      <w:bookmarkStart w:id="2051" w:name="_Toc286222987"/>
      <w:bookmarkStart w:id="2052" w:name="_Toc286223837"/>
      <w:bookmarkStart w:id="2053" w:name="_Toc286225265"/>
      <w:bookmarkStart w:id="2054" w:name="_Toc286142257"/>
      <w:bookmarkStart w:id="2055" w:name="_Toc286222988"/>
      <w:bookmarkStart w:id="2056" w:name="_Toc286223838"/>
      <w:bookmarkStart w:id="2057" w:name="_Toc286225266"/>
      <w:bookmarkStart w:id="2058" w:name="_Toc286142258"/>
      <w:bookmarkStart w:id="2059" w:name="_Toc286222989"/>
      <w:bookmarkStart w:id="2060" w:name="_Toc286223839"/>
      <w:bookmarkStart w:id="2061" w:name="_Toc286225267"/>
      <w:bookmarkStart w:id="2062" w:name="_Toc286142259"/>
      <w:bookmarkStart w:id="2063" w:name="_Toc286222990"/>
      <w:bookmarkStart w:id="2064" w:name="_Toc286223840"/>
      <w:bookmarkStart w:id="2065" w:name="_Toc286225268"/>
      <w:bookmarkStart w:id="2066" w:name="_Toc286142260"/>
      <w:bookmarkStart w:id="2067" w:name="_Toc286222991"/>
      <w:bookmarkStart w:id="2068" w:name="_Toc286223841"/>
      <w:bookmarkStart w:id="2069" w:name="_Toc286225269"/>
      <w:bookmarkStart w:id="2070" w:name="_Toc286142261"/>
      <w:bookmarkStart w:id="2071" w:name="_Toc286222992"/>
      <w:bookmarkStart w:id="2072" w:name="_Toc286223842"/>
      <w:bookmarkStart w:id="2073" w:name="_Toc286225270"/>
      <w:bookmarkStart w:id="2074" w:name="_Toc286142262"/>
      <w:bookmarkStart w:id="2075" w:name="_Toc286222993"/>
      <w:bookmarkStart w:id="2076" w:name="_Toc286223843"/>
      <w:bookmarkStart w:id="2077" w:name="_Toc286225271"/>
      <w:bookmarkStart w:id="2078" w:name="_Toc286142263"/>
      <w:bookmarkStart w:id="2079" w:name="_Toc286222994"/>
      <w:bookmarkStart w:id="2080" w:name="_Toc286223844"/>
      <w:bookmarkStart w:id="2081" w:name="_Toc286225272"/>
      <w:bookmarkStart w:id="2082" w:name="_Toc286142264"/>
      <w:bookmarkStart w:id="2083" w:name="_Toc286222995"/>
      <w:bookmarkStart w:id="2084" w:name="_Toc286223845"/>
      <w:bookmarkStart w:id="2085" w:name="_Toc286225273"/>
      <w:bookmarkStart w:id="2086" w:name="_Toc286142265"/>
      <w:bookmarkStart w:id="2087" w:name="_Toc286222996"/>
      <w:bookmarkStart w:id="2088" w:name="_Toc286223846"/>
      <w:bookmarkStart w:id="2089" w:name="_Toc286225274"/>
      <w:bookmarkStart w:id="2090" w:name="_Toc286142266"/>
      <w:bookmarkStart w:id="2091" w:name="_Toc286222997"/>
      <w:bookmarkStart w:id="2092" w:name="_Toc286223847"/>
      <w:bookmarkStart w:id="2093" w:name="_Toc286225275"/>
      <w:bookmarkStart w:id="2094" w:name="_Toc286142267"/>
      <w:bookmarkStart w:id="2095" w:name="_Toc286222998"/>
      <w:bookmarkStart w:id="2096" w:name="_Toc286223848"/>
      <w:bookmarkStart w:id="2097" w:name="_Toc286225276"/>
      <w:bookmarkStart w:id="2098" w:name="_Toc286142268"/>
      <w:bookmarkStart w:id="2099" w:name="_Toc286222999"/>
      <w:bookmarkStart w:id="2100" w:name="_Toc286223849"/>
      <w:bookmarkStart w:id="2101" w:name="_Toc286225277"/>
      <w:bookmarkStart w:id="2102" w:name="_Toc286142269"/>
      <w:bookmarkStart w:id="2103" w:name="_Toc286223000"/>
      <w:bookmarkStart w:id="2104" w:name="_Toc286223850"/>
      <w:bookmarkStart w:id="2105" w:name="_Toc286225278"/>
      <w:bookmarkStart w:id="2106" w:name="_Toc286142270"/>
      <w:bookmarkStart w:id="2107" w:name="_Toc286223001"/>
      <w:bookmarkStart w:id="2108" w:name="_Toc286223851"/>
      <w:bookmarkStart w:id="2109" w:name="_Toc286225279"/>
      <w:bookmarkStart w:id="2110" w:name="_Toc286142271"/>
      <w:bookmarkStart w:id="2111" w:name="_Toc286223002"/>
      <w:bookmarkStart w:id="2112" w:name="_Toc286223852"/>
      <w:bookmarkStart w:id="2113" w:name="_Toc286225280"/>
      <w:bookmarkStart w:id="2114" w:name="_Toc286142272"/>
      <w:bookmarkStart w:id="2115" w:name="_Toc286223003"/>
      <w:bookmarkStart w:id="2116" w:name="_Toc286223853"/>
      <w:bookmarkStart w:id="2117" w:name="_Toc286225281"/>
      <w:bookmarkStart w:id="2118" w:name="_Toc286142273"/>
      <w:bookmarkStart w:id="2119" w:name="_Toc286223004"/>
      <w:bookmarkStart w:id="2120" w:name="_Toc286223854"/>
      <w:bookmarkStart w:id="2121" w:name="_Toc286225282"/>
      <w:bookmarkStart w:id="2122" w:name="_Toc286142274"/>
      <w:bookmarkStart w:id="2123" w:name="_Toc286223005"/>
      <w:bookmarkStart w:id="2124" w:name="_Toc286223855"/>
      <w:bookmarkStart w:id="2125" w:name="_Toc286225283"/>
      <w:bookmarkStart w:id="2126" w:name="_Toc286142275"/>
      <w:bookmarkStart w:id="2127" w:name="_Toc286223006"/>
      <w:bookmarkStart w:id="2128" w:name="_Toc286223856"/>
      <w:bookmarkStart w:id="2129" w:name="_Toc286225284"/>
      <w:bookmarkStart w:id="2130" w:name="_Toc286142276"/>
      <w:bookmarkStart w:id="2131" w:name="_Toc286223007"/>
      <w:bookmarkStart w:id="2132" w:name="_Toc286223857"/>
      <w:bookmarkStart w:id="2133" w:name="_Toc286225285"/>
      <w:bookmarkStart w:id="2134" w:name="_Toc286142277"/>
      <w:bookmarkStart w:id="2135" w:name="_Toc286223008"/>
      <w:bookmarkStart w:id="2136" w:name="_Toc286223858"/>
      <w:bookmarkStart w:id="2137" w:name="_Toc286225286"/>
      <w:bookmarkStart w:id="2138" w:name="_Toc286142278"/>
      <w:bookmarkStart w:id="2139" w:name="_Toc286223009"/>
      <w:bookmarkStart w:id="2140" w:name="_Toc286223859"/>
      <w:bookmarkStart w:id="2141" w:name="_Toc286225287"/>
      <w:bookmarkStart w:id="2142" w:name="_Toc286142279"/>
      <w:bookmarkStart w:id="2143" w:name="_Toc286223010"/>
      <w:bookmarkStart w:id="2144" w:name="_Toc286223860"/>
      <w:bookmarkStart w:id="2145" w:name="_Toc286225288"/>
      <w:bookmarkStart w:id="2146" w:name="_Toc286142280"/>
      <w:bookmarkStart w:id="2147" w:name="_Toc286223011"/>
      <w:bookmarkStart w:id="2148" w:name="_Toc286223861"/>
      <w:bookmarkStart w:id="2149" w:name="_Toc286225289"/>
      <w:bookmarkStart w:id="2150" w:name="_Toc286142281"/>
      <w:bookmarkStart w:id="2151" w:name="_Toc286223012"/>
      <w:bookmarkStart w:id="2152" w:name="_Toc286223862"/>
      <w:bookmarkStart w:id="2153" w:name="_Toc286225290"/>
      <w:bookmarkStart w:id="2154" w:name="_Toc286142282"/>
      <w:bookmarkStart w:id="2155" w:name="_Toc286223013"/>
      <w:bookmarkStart w:id="2156" w:name="_Toc286223863"/>
      <w:bookmarkStart w:id="2157" w:name="_Toc286225291"/>
      <w:bookmarkStart w:id="2158" w:name="_Toc286142283"/>
      <w:bookmarkStart w:id="2159" w:name="_Toc286223014"/>
      <w:bookmarkStart w:id="2160" w:name="_Toc286223864"/>
      <w:bookmarkStart w:id="2161" w:name="_Toc286225292"/>
      <w:bookmarkStart w:id="2162" w:name="_Toc286142284"/>
      <w:bookmarkStart w:id="2163" w:name="_Toc286223015"/>
      <w:bookmarkStart w:id="2164" w:name="_Toc286223865"/>
      <w:bookmarkStart w:id="2165" w:name="_Toc286225293"/>
      <w:bookmarkStart w:id="2166" w:name="_Toc286142285"/>
      <w:bookmarkStart w:id="2167" w:name="_Toc286223016"/>
      <w:bookmarkStart w:id="2168" w:name="_Toc286223866"/>
      <w:bookmarkStart w:id="2169" w:name="_Toc286225294"/>
      <w:bookmarkStart w:id="2170" w:name="_Toc286142286"/>
      <w:bookmarkStart w:id="2171" w:name="_Toc286223017"/>
      <w:bookmarkStart w:id="2172" w:name="_Toc286223867"/>
      <w:bookmarkStart w:id="2173" w:name="_Toc286225295"/>
      <w:bookmarkStart w:id="2174" w:name="_Toc286142288"/>
      <w:bookmarkStart w:id="2175" w:name="_Toc286223019"/>
      <w:bookmarkStart w:id="2176" w:name="_Toc286223869"/>
      <w:bookmarkStart w:id="2177" w:name="_Toc286225297"/>
      <w:bookmarkStart w:id="2178" w:name="_Toc286142289"/>
      <w:bookmarkStart w:id="2179" w:name="_Toc286223020"/>
      <w:bookmarkStart w:id="2180" w:name="_Toc286223870"/>
      <w:bookmarkStart w:id="2181" w:name="_Toc286225298"/>
      <w:bookmarkStart w:id="2182" w:name="_Toc286142290"/>
      <w:bookmarkStart w:id="2183" w:name="_Toc286223021"/>
      <w:bookmarkStart w:id="2184" w:name="_Toc286223871"/>
      <w:bookmarkStart w:id="2185" w:name="_Toc286225299"/>
      <w:bookmarkStart w:id="2186" w:name="_Toc286142291"/>
      <w:bookmarkStart w:id="2187" w:name="_Toc286223022"/>
      <w:bookmarkStart w:id="2188" w:name="_Toc286223872"/>
      <w:bookmarkStart w:id="2189" w:name="_Toc286225300"/>
      <w:bookmarkStart w:id="2190" w:name="_Toc286142292"/>
      <w:bookmarkStart w:id="2191" w:name="_Toc286223023"/>
      <w:bookmarkStart w:id="2192" w:name="_Toc286223873"/>
      <w:bookmarkStart w:id="2193" w:name="_Toc286225301"/>
      <w:bookmarkStart w:id="2194" w:name="_Toc286142294"/>
      <w:bookmarkStart w:id="2195" w:name="_Toc286223025"/>
      <w:bookmarkStart w:id="2196" w:name="_Toc286223875"/>
      <w:bookmarkStart w:id="2197" w:name="_Toc286225303"/>
      <w:bookmarkStart w:id="2198" w:name="_Toc286142295"/>
      <w:bookmarkStart w:id="2199" w:name="_Toc286223026"/>
      <w:bookmarkStart w:id="2200" w:name="_Toc286223876"/>
      <w:bookmarkStart w:id="2201" w:name="_Toc286225304"/>
      <w:bookmarkStart w:id="2202" w:name="_Toc286142296"/>
      <w:bookmarkStart w:id="2203" w:name="_Toc286223027"/>
      <w:bookmarkStart w:id="2204" w:name="_Toc286223877"/>
      <w:bookmarkStart w:id="2205" w:name="_Toc286225305"/>
      <w:bookmarkStart w:id="2206" w:name="_Toc286142297"/>
      <w:bookmarkStart w:id="2207" w:name="_Toc286223028"/>
      <w:bookmarkStart w:id="2208" w:name="_Toc286223878"/>
      <w:bookmarkStart w:id="2209" w:name="_Toc286225306"/>
      <w:bookmarkStart w:id="2210" w:name="_Toc286142298"/>
      <w:bookmarkStart w:id="2211" w:name="_Toc286223029"/>
      <w:bookmarkStart w:id="2212" w:name="_Toc286223879"/>
      <w:bookmarkStart w:id="2213" w:name="_Toc286225307"/>
      <w:bookmarkStart w:id="2214" w:name="_Toc286142300"/>
      <w:bookmarkStart w:id="2215" w:name="_Toc286223031"/>
      <w:bookmarkStart w:id="2216" w:name="_Toc286223881"/>
      <w:bookmarkStart w:id="2217" w:name="_Toc286225309"/>
      <w:bookmarkStart w:id="2218" w:name="_Toc286142301"/>
      <w:bookmarkStart w:id="2219" w:name="_Toc286223032"/>
      <w:bookmarkStart w:id="2220" w:name="_Toc286223882"/>
      <w:bookmarkStart w:id="2221" w:name="_Toc286225310"/>
      <w:bookmarkStart w:id="2222" w:name="_Toc286142302"/>
      <w:bookmarkStart w:id="2223" w:name="_Toc286223033"/>
      <w:bookmarkStart w:id="2224" w:name="_Toc286223883"/>
      <w:bookmarkStart w:id="2225" w:name="_Toc286225311"/>
      <w:bookmarkStart w:id="2226" w:name="_Toc286142303"/>
      <w:bookmarkStart w:id="2227" w:name="_Toc286223034"/>
      <w:bookmarkStart w:id="2228" w:name="_Toc286223884"/>
      <w:bookmarkStart w:id="2229" w:name="_Toc286225312"/>
      <w:bookmarkStart w:id="2230" w:name="_Toc286142304"/>
      <w:bookmarkStart w:id="2231" w:name="_Toc286223035"/>
      <w:bookmarkStart w:id="2232" w:name="_Toc286223885"/>
      <w:bookmarkStart w:id="2233" w:name="_Toc286225313"/>
      <w:bookmarkStart w:id="2234" w:name="_Toc286142305"/>
      <w:bookmarkStart w:id="2235" w:name="_Toc286223036"/>
      <w:bookmarkStart w:id="2236" w:name="_Toc286223886"/>
      <w:bookmarkStart w:id="2237" w:name="_Toc286225314"/>
      <w:bookmarkStart w:id="2238" w:name="_Toc286142306"/>
      <w:bookmarkStart w:id="2239" w:name="_Toc286223037"/>
      <w:bookmarkStart w:id="2240" w:name="_Toc286223887"/>
      <w:bookmarkStart w:id="2241" w:name="_Toc286225315"/>
      <w:bookmarkStart w:id="2242" w:name="_Toc286142307"/>
      <w:bookmarkStart w:id="2243" w:name="_Toc286223038"/>
      <w:bookmarkStart w:id="2244" w:name="_Toc286223888"/>
      <w:bookmarkStart w:id="2245" w:name="_Toc286225316"/>
      <w:bookmarkStart w:id="2246" w:name="_Toc286142309"/>
      <w:bookmarkStart w:id="2247" w:name="_Toc286223040"/>
      <w:bookmarkStart w:id="2248" w:name="_Toc286223890"/>
      <w:bookmarkStart w:id="2249" w:name="_Toc286225318"/>
      <w:bookmarkStart w:id="2250" w:name="_Toc286142310"/>
      <w:bookmarkStart w:id="2251" w:name="_Toc286223041"/>
      <w:bookmarkStart w:id="2252" w:name="_Toc286223891"/>
      <w:bookmarkStart w:id="2253" w:name="_Toc286225319"/>
      <w:bookmarkStart w:id="2254" w:name="_Toc286142312"/>
      <w:bookmarkStart w:id="2255" w:name="_Toc286223043"/>
      <w:bookmarkStart w:id="2256" w:name="_Toc286223893"/>
      <w:bookmarkStart w:id="2257" w:name="_Toc286225321"/>
      <w:bookmarkStart w:id="2258" w:name="_Toc286142313"/>
      <w:bookmarkStart w:id="2259" w:name="_Toc286223044"/>
      <w:bookmarkStart w:id="2260" w:name="_Toc286223894"/>
      <w:bookmarkStart w:id="2261" w:name="_Toc286225322"/>
      <w:bookmarkStart w:id="2262" w:name="_Toc286142315"/>
      <w:bookmarkStart w:id="2263" w:name="_Toc286223046"/>
      <w:bookmarkStart w:id="2264" w:name="_Toc286223896"/>
      <w:bookmarkStart w:id="2265" w:name="_Toc286225324"/>
      <w:bookmarkStart w:id="2266" w:name="_Toc286142316"/>
      <w:bookmarkStart w:id="2267" w:name="_Toc286223047"/>
      <w:bookmarkStart w:id="2268" w:name="_Toc286223897"/>
      <w:bookmarkStart w:id="2269" w:name="_Toc286225325"/>
      <w:bookmarkStart w:id="2270" w:name="_Toc286142318"/>
      <w:bookmarkStart w:id="2271" w:name="_Toc286223049"/>
      <w:bookmarkStart w:id="2272" w:name="_Toc286223899"/>
      <w:bookmarkStart w:id="2273" w:name="_Toc286225327"/>
      <w:bookmarkStart w:id="2274" w:name="_Toc286142319"/>
      <w:bookmarkStart w:id="2275" w:name="_Toc286223050"/>
      <w:bookmarkStart w:id="2276" w:name="_Toc286223900"/>
      <w:bookmarkStart w:id="2277" w:name="_Toc286225328"/>
      <w:bookmarkStart w:id="2278" w:name="_Toc286142320"/>
      <w:bookmarkStart w:id="2279" w:name="_Toc286223051"/>
      <w:bookmarkStart w:id="2280" w:name="_Toc286223901"/>
      <w:bookmarkStart w:id="2281" w:name="_Toc286225329"/>
      <w:bookmarkStart w:id="2282" w:name="_Toc286142321"/>
      <w:bookmarkStart w:id="2283" w:name="_Toc286223052"/>
      <w:bookmarkStart w:id="2284" w:name="_Toc286223902"/>
      <w:bookmarkStart w:id="2285" w:name="_Toc286225330"/>
      <w:bookmarkStart w:id="2286" w:name="_Toc286142322"/>
      <w:bookmarkStart w:id="2287" w:name="_Toc286223053"/>
      <w:bookmarkStart w:id="2288" w:name="_Toc286223903"/>
      <w:bookmarkStart w:id="2289" w:name="_Toc286225331"/>
      <w:bookmarkStart w:id="2290" w:name="_Toc286142323"/>
      <w:bookmarkStart w:id="2291" w:name="_Toc286223054"/>
      <w:bookmarkStart w:id="2292" w:name="_Toc286223904"/>
      <w:bookmarkStart w:id="2293" w:name="_Toc286225332"/>
      <w:bookmarkStart w:id="2294" w:name="_Toc286142324"/>
      <w:bookmarkStart w:id="2295" w:name="_Toc286223055"/>
      <w:bookmarkStart w:id="2296" w:name="_Toc286223905"/>
      <w:bookmarkStart w:id="2297" w:name="_Toc286225333"/>
      <w:bookmarkStart w:id="2298" w:name="_Toc286142325"/>
      <w:bookmarkStart w:id="2299" w:name="_Toc286223056"/>
      <w:bookmarkStart w:id="2300" w:name="_Toc286223906"/>
      <w:bookmarkStart w:id="2301" w:name="_Toc286225334"/>
      <w:bookmarkStart w:id="2302" w:name="_Toc286142326"/>
      <w:bookmarkStart w:id="2303" w:name="_Toc286223057"/>
      <w:bookmarkStart w:id="2304" w:name="_Toc286223907"/>
      <w:bookmarkStart w:id="2305" w:name="_Toc286225335"/>
      <w:bookmarkStart w:id="2306" w:name="_Toc286142327"/>
      <w:bookmarkStart w:id="2307" w:name="_Toc286223058"/>
      <w:bookmarkStart w:id="2308" w:name="_Toc286223908"/>
      <w:bookmarkStart w:id="2309" w:name="_Toc286225336"/>
      <w:bookmarkStart w:id="2310" w:name="_Toc286142328"/>
      <w:bookmarkStart w:id="2311" w:name="_Toc286223059"/>
      <w:bookmarkStart w:id="2312" w:name="_Toc286223909"/>
      <w:bookmarkStart w:id="2313" w:name="_Toc286225337"/>
      <w:bookmarkStart w:id="2314" w:name="_Toc286142329"/>
      <w:bookmarkStart w:id="2315" w:name="_Toc286223060"/>
      <w:bookmarkStart w:id="2316" w:name="_Toc286223910"/>
      <w:bookmarkStart w:id="2317" w:name="_Toc286225338"/>
      <w:bookmarkStart w:id="2318" w:name="_Toc286142330"/>
      <w:bookmarkStart w:id="2319" w:name="_Toc286223061"/>
      <w:bookmarkStart w:id="2320" w:name="_Toc286223911"/>
      <w:bookmarkStart w:id="2321" w:name="_Toc286225339"/>
      <w:bookmarkStart w:id="2322" w:name="_Toc286142331"/>
      <w:bookmarkStart w:id="2323" w:name="_Toc286223062"/>
      <w:bookmarkStart w:id="2324" w:name="_Toc286223912"/>
      <w:bookmarkStart w:id="2325" w:name="_Toc286225340"/>
      <w:bookmarkStart w:id="2326" w:name="_Toc286142333"/>
      <w:bookmarkStart w:id="2327" w:name="_Toc286223064"/>
      <w:bookmarkStart w:id="2328" w:name="_Toc286223914"/>
      <w:bookmarkStart w:id="2329" w:name="_Toc286225342"/>
      <w:bookmarkStart w:id="2330" w:name="_Toc286142334"/>
      <w:bookmarkStart w:id="2331" w:name="_Toc286223065"/>
      <w:bookmarkStart w:id="2332" w:name="_Toc286223915"/>
      <w:bookmarkStart w:id="2333" w:name="_Toc286225343"/>
      <w:bookmarkStart w:id="2334" w:name="_Toc286142336"/>
      <w:bookmarkStart w:id="2335" w:name="_Toc286223067"/>
      <w:bookmarkStart w:id="2336" w:name="_Toc286223917"/>
      <w:bookmarkStart w:id="2337" w:name="_Toc286225345"/>
      <w:bookmarkStart w:id="2338" w:name="_Toc286142337"/>
      <w:bookmarkStart w:id="2339" w:name="_Toc286223068"/>
      <w:bookmarkStart w:id="2340" w:name="_Toc286223918"/>
      <w:bookmarkStart w:id="2341" w:name="_Toc286225346"/>
      <w:bookmarkStart w:id="2342" w:name="_Toc286142339"/>
      <w:bookmarkStart w:id="2343" w:name="_Toc286223070"/>
      <w:bookmarkStart w:id="2344" w:name="_Toc286223920"/>
      <w:bookmarkStart w:id="2345" w:name="_Toc286225348"/>
      <w:bookmarkStart w:id="2346" w:name="_Toc286142340"/>
      <w:bookmarkStart w:id="2347" w:name="_Toc286223071"/>
      <w:bookmarkStart w:id="2348" w:name="_Toc286223921"/>
      <w:bookmarkStart w:id="2349" w:name="_Toc286225349"/>
      <w:bookmarkStart w:id="2350" w:name="_Toc286142342"/>
      <w:bookmarkStart w:id="2351" w:name="_Toc286223073"/>
      <w:bookmarkStart w:id="2352" w:name="_Toc286223923"/>
      <w:bookmarkStart w:id="2353" w:name="_Toc286225351"/>
      <w:bookmarkStart w:id="2354" w:name="_Toc286142343"/>
      <w:bookmarkStart w:id="2355" w:name="_Toc286223074"/>
      <w:bookmarkStart w:id="2356" w:name="_Toc286223924"/>
      <w:bookmarkStart w:id="2357" w:name="_Toc286225352"/>
      <w:bookmarkStart w:id="2358" w:name="_Toc286142345"/>
      <w:bookmarkStart w:id="2359" w:name="_Toc286223076"/>
      <w:bookmarkStart w:id="2360" w:name="_Toc286223926"/>
      <w:bookmarkStart w:id="2361" w:name="_Toc286225354"/>
      <w:bookmarkStart w:id="2362" w:name="_Toc286142346"/>
      <w:bookmarkStart w:id="2363" w:name="_Toc286223077"/>
      <w:bookmarkStart w:id="2364" w:name="_Toc286223927"/>
      <w:bookmarkStart w:id="2365" w:name="_Toc286225355"/>
      <w:bookmarkStart w:id="2366" w:name="_Toc286142348"/>
      <w:bookmarkStart w:id="2367" w:name="_Toc286223079"/>
      <w:bookmarkStart w:id="2368" w:name="_Toc286223929"/>
      <w:bookmarkStart w:id="2369" w:name="_Toc286225357"/>
      <w:bookmarkStart w:id="2370" w:name="_Toc286142349"/>
      <w:bookmarkStart w:id="2371" w:name="_Toc286223080"/>
      <w:bookmarkStart w:id="2372" w:name="_Toc286223930"/>
      <w:bookmarkStart w:id="2373" w:name="_Toc286225358"/>
      <w:bookmarkStart w:id="2374" w:name="_Toc286142350"/>
      <w:bookmarkStart w:id="2375" w:name="_Toc286223081"/>
      <w:bookmarkStart w:id="2376" w:name="_Toc286223931"/>
      <w:bookmarkStart w:id="2377" w:name="_Toc286225359"/>
      <w:bookmarkStart w:id="2378" w:name="_Toc286142351"/>
      <w:bookmarkStart w:id="2379" w:name="_Toc286223082"/>
      <w:bookmarkStart w:id="2380" w:name="_Toc286223932"/>
      <w:bookmarkStart w:id="2381" w:name="_Toc286225360"/>
      <w:bookmarkStart w:id="2382" w:name="_Toc286142352"/>
      <w:bookmarkStart w:id="2383" w:name="_Toc286223083"/>
      <w:bookmarkStart w:id="2384" w:name="_Toc286223933"/>
      <w:bookmarkStart w:id="2385" w:name="_Toc286225361"/>
      <w:bookmarkStart w:id="2386" w:name="_Toc286142353"/>
      <w:bookmarkStart w:id="2387" w:name="_Toc286223084"/>
      <w:bookmarkStart w:id="2388" w:name="_Toc286223934"/>
      <w:bookmarkStart w:id="2389" w:name="_Toc286225362"/>
      <w:bookmarkStart w:id="2390" w:name="_Toc286142354"/>
      <w:bookmarkStart w:id="2391" w:name="_Toc286223085"/>
      <w:bookmarkStart w:id="2392" w:name="_Toc286223935"/>
      <w:bookmarkStart w:id="2393" w:name="_Toc286225363"/>
      <w:bookmarkStart w:id="2394" w:name="_Toc286142355"/>
      <w:bookmarkStart w:id="2395" w:name="_Toc286223086"/>
      <w:bookmarkStart w:id="2396" w:name="_Toc286223936"/>
      <w:bookmarkStart w:id="2397" w:name="_Toc286225364"/>
      <w:bookmarkStart w:id="2398" w:name="_Toc286142356"/>
      <w:bookmarkStart w:id="2399" w:name="_Toc286223087"/>
      <w:bookmarkStart w:id="2400" w:name="_Toc286223937"/>
      <w:bookmarkStart w:id="2401" w:name="_Toc286225365"/>
      <w:bookmarkStart w:id="2402" w:name="_Toc286142357"/>
      <w:bookmarkStart w:id="2403" w:name="_Toc286223088"/>
      <w:bookmarkStart w:id="2404" w:name="_Toc286223938"/>
      <w:bookmarkStart w:id="2405" w:name="_Toc286225366"/>
      <w:bookmarkStart w:id="2406" w:name="_Toc286142358"/>
      <w:bookmarkStart w:id="2407" w:name="_Toc286223089"/>
      <w:bookmarkStart w:id="2408" w:name="_Toc286223939"/>
      <w:bookmarkStart w:id="2409" w:name="_Toc286225367"/>
      <w:bookmarkStart w:id="2410" w:name="_Toc286142359"/>
      <w:bookmarkStart w:id="2411" w:name="_Toc286223090"/>
      <w:bookmarkStart w:id="2412" w:name="_Toc286223940"/>
      <w:bookmarkStart w:id="2413" w:name="_Toc286225368"/>
      <w:bookmarkStart w:id="2414" w:name="_Toc286142360"/>
      <w:bookmarkStart w:id="2415" w:name="_Toc286223091"/>
      <w:bookmarkStart w:id="2416" w:name="_Toc286223941"/>
      <w:bookmarkStart w:id="2417" w:name="_Toc286225369"/>
      <w:bookmarkStart w:id="2418" w:name="_Toc286142362"/>
      <w:bookmarkStart w:id="2419" w:name="_Toc286223093"/>
      <w:bookmarkStart w:id="2420" w:name="_Toc286223943"/>
      <w:bookmarkStart w:id="2421" w:name="_Toc286225371"/>
      <w:bookmarkStart w:id="2422" w:name="_Toc286142363"/>
      <w:bookmarkStart w:id="2423" w:name="_Toc286223094"/>
      <w:bookmarkStart w:id="2424" w:name="_Toc286223944"/>
      <w:bookmarkStart w:id="2425" w:name="_Toc286225372"/>
      <w:bookmarkStart w:id="2426" w:name="_Toc286142365"/>
      <w:bookmarkStart w:id="2427" w:name="_Toc286223096"/>
      <w:bookmarkStart w:id="2428" w:name="_Toc286223946"/>
      <w:bookmarkStart w:id="2429" w:name="_Toc286225374"/>
      <w:bookmarkStart w:id="2430" w:name="_Toc286142366"/>
      <w:bookmarkStart w:id="2431" w:name="_Toc286223097"/>
      <w:bookmarkStart w:id="2432" w:name="_Toc286223947"/>
      <w:bookmarkStart w:id="2433" w:name="_Toc286225375"/>
      <w:bookmarkStart w:id="2434" w:name="_Toc286142368"/>
      <w:bookmarkStart w:id="2435" w:name="_Toc286223099"/>
      <w:bookmarkStart w:id="2436" w:name="_Toc286223949"/>
      <w:bookmarkStart w:id="2437" w:name="_Toc286225377"/>
      <w:bookmarkStart w:id="2438" w:name="_Toc286142369"/>
      <w:bookmarkStart w:id="2439" w:name="_Toc286223100"/>
      <w:bookmarkStart w:id="2440" w:name="_Toc286223950"/>
      <w:bookmarkStart w:id="2441" w:name="_Toc286225378"/>
      <w:bookmarkStart w:id="2442" w:name="_Toc286142371"/>
      <w:bookmarkStart w:id="2443" w:name="_Toc286223102"/>
      <w:bookmarkStart w:id="2444" w:name="_Toc286223952"/>
      <w:bookmarkStart w:id="2445" w:name="_Toc286225380"/>
      <w:bookmarkStart w:id="2446" w:name="_Toc286142372"/>
      <w:bookmarkStart w:id="2447" w:name="_Toc286223103"/>
      <w:bookmarkStart w:id="2448" w:name="_Toc286223953"/>
      <w:bookmarkStart w:id="2449" w:name="_Toc286225381"/>
      <w:bookmarkStart w:id="2450" w:name="_Toc286142373"/>
      <w:bookmarkStart w:id="2451" w:name="_Toc286223104"/>
      <w:bookmarkStart w:id="2452" w:name="_Toc286223954"/>
      <w:bookmarkStart w:id="2453" w:name="_Toc286225382"/>
      <w:bookmarkStart w:id="2454" w:name="_Toc286142374"/>
      <w:bookmarkStart w:id="2455" w:name="_Toc286223105"/>
      <w:bookmarkStart w:id="2456" w:name="_Toc286223955"/>
      <w:bookmarkStart w:id="2457" w:name="_Toc286225383"/>
      <w:bookmarkStart w:id="2458" w:name="_Toc286142375"/>
      <w:bookmarkStart w:id="2459" w:name="_Toc286223106"/>
      <w:bookmarkStart w:id="2460" w:name="_Toc286223956"/>
      <w:bookmarkStart w:id="2461" w:name="_Toc286225384"/>
      <w:bookmarkStart w:id="2462" w:name="_Toc286142376"/>
      <w:bookmarkStart w:id="2463" w:name="_Toc286223107"/>
      <w:bookmarkStart w:id="2464" w:name="_Toc286223957"/>
      <w:bookmarkStart w:id="2465" w:name="_Toc286225385"/>
      <w:bookmarkStart w:id="2466" w:name="_Toc286142377"/>
      <w:bookmarkStart w:id="2467" w:name="_Toc286223108"/>
      <w:bookmarkStart w:id="2468" w:name="_Toc286223958"/>
      <w:bookmarkStart w:id="2469" w:name="_Toc286225386"/>
      <w:bookmarkStart w:id="2470" w:name="_Toc286142378"/>
      <w:bookmarkStart w:id="2471" w:name="_Toc286223109"/>
      <w:bookmarkStart w:id="2472" w:name="_Toc286223959"/>
      <w:bookmarkStart w:id="2473" w:name="_Toc286225387"/>
      <w:bookmarkStart w:id="2474" w:name="_Toc286142379"/>
      <w:bookmarkStart w:id="2475" w:name="_Toc286223110"/>
      <w:bookmarkStart w:id="2476" w:name="_Toc286223960"/>
      <w:bookmarkStart w:id="2477" w:name="_Toc286225388"/>
      <w:bookmarkStart w:id="2478" w:name="_Toc286142380"/>
      <w:bookmarkStart w:id="2479" w:name="_Toc286223111"/>
      <w:bookmarkStart w:id="2480" w:name="_Toc286223961"/>
      <w:bookmarkStart w:id="2481" w:name="_Toc286225389"/>
      <w:bookmarkStart w:id="2482" w:name="_Toc286142382"/>
      <w:bookmarkStart w:id="2483" w:name="_Toc286223113"/>
      <w:bookmarkStart w:id="2484" w:name="_Toc286223963"/>
      <w:bookmarkStart w:id="2485" w:name="_Toc286225391"/>
      <w:bookmarkStart w:id="2486" w:name="_Toc286142383"/>
      <w:bookmarkStart w:id="2487" w:name="_Toc286223114"/>
      <w:bookmarkStart w:id="2488" w:name="_Toc286223964"/>
      <w:bookmarkStart w:id="2489" w:name="_Toc286225392"/>
      <w:bookmarkStart w:id="2490" w:name="_Toc286142385"/>
      <w:bookmarkStart w:id="2491" w:name="_Toc286223116"/>
      <w:bookmarkStart w:id="2492" w:name="_Toc286223966"/>
      <w:bookmarkStart w:id="2493" w:name="_Toc286225394"/>
      <w:bookmarkStart w:id="2494" w:name="_Toc286142386"/>
      <w:bookmarkStart w:id="2495" w:name="_Toc286223117"/>
      <w:bookmarkStart w:id="2496" w:name="_Toc286223967"/>
      <w:bookmarkStart w:id="2497" w:name="_Toc286225395"/>
      <w:bookmarkStart w:id="2498" w:name="_Toc286142388"/>
      <w:bookmarkStart w:id="2499" w:name="_Toc286223119"/>
      <w:bookmarkStart w:id="2500" w:name="_Toc286223969"/>
      <w:bookmarkStart w:id="2501" w:name="_Toc286225397"/>
      <w:bookmarkStart w:id="2502" w:name="_Toc286142389"/>
      <w:bookmarkStart w:id="2503" w:name="_Toc286223120"/>
      <w:bookmarkStart w:id="2504" w:name="_Toc286223970"/>
      <w:bookmarkStart w:id="2505" w:name="_Toc286225398"/>
      <w:bookmarkStart w:id="2506" w:name="_Toc286142391"/>
      <w:bookmarkStart w:id="2507" w:name="_Toc286223122"/>
      <w:bookmarkStart w:id="2508" w:name="_Toc286223972"/>
      <w:bookmarkStart w:id="2509" w:name="_Toc286225400"/>
      <w:bookmarkStart w:id="2510" w:name="_Toc286142392"/>
      <w:bookmarkStart w:id="2511" w:name="_Toc286223123"/>
      <w:bookmarkStart w:id="2512" w:name="_Toc286223973"/>
      <w:bookmarkStart w:id="2513" w:name="_Toc286225401"/>
      <w:bookmarkStart w:id="2514" w:name="_Toc286142394"/>
      <w:bookmarkStart w:id="2515" w:name="_Toc286223125"/>
      <w:bookmarkStart w:id="2516" w:name="_Toc286223975"/>
      <w:bookmarkStart w:id="2517" w:name="_Toc286225403"/>
      <w:bookmarkStart w:id="2518" w:name="_Toc286142395"/>
      <w:bookmarkStart w:id="2519" w:name="_Toc286223126"/>
      <w:bookmarkStart w:id="2520" w:name="_Toc286223976"/>
      <w:bookmarkStart w:id="2521" w:name="_Toc286225404"/>
      <w:bookmarkStart w:id="2522" w:name="_Toc286142397"/>
      <w:bookmarkStart w:id="2523" w:name="_Toc286223128"/>
      <w:bookmarkStart w:id="2524" w:name="_Toc286223978"/>
      <w:bookmarkStart w:id="2525" w:name="_Toc286225406"/>
      <w:bookmarkStart w:id="2526" w:name="_Toc286142398"/>
      <w:bookmarkStart w:id="2527" w:name="_Toc286223129"/>
      <w:bookmarkStart w:id="2528" w:name="_Toc286223979"/>
      <w:bookmarkStart w:id="2529" w:name="_Toc286225407"/>
      <w:bookmarkStart w:id="2530" w:name="_Toc286142400"/>
      <w:bookmarkStart w:id="2531" w:name="_Toc286223131"/>
      <w:bookmarkStart w:id="2532" w:name="_Toc286223981"/>
      <w:bookmarkStart w:id="2533" w:name="_Toc286225409"/>
      <w:bookmarkStart w:id="2534" w:name="_Toc286306913"/>
      <w:bookmarkStart w:id="2535" w:name="_Toc286307268"/>
      <w:bookmarkStart w:id="2536" w:name="_Toc286142401"/>
      <w:bookmarkStart w:id="2537" w:name="_Toc286223132"/>
      <w:bookmarkStart w:id="2538" w:name="_Toc286223982"/>
      <w:bookmarkStart w:id="2539" w:name="_Toc286225410"/>
      <w:bookmarkStart w:id="2540" w:name="_Toc286306914"/>
      <w:bookmarkStart w:id="2541" w:name="_Toc286307269"/>
      <w:bookmarkStart w:id="2542" w:name="_Toc286142402"/>
      <w:bookmarkStart w:id="2543" w:name="_Toc286223133"/>
      <w:bookmarkStart w:id="2544" w:name="_Toc286223983"/>
      <w:bookmarkStart w:id="2545" w:name="_Toc286225411"/>
      <w:bookmarkStart w:id="2546" w:name="_Toc286306915"/>
      <w:bookmarkStart w:id="2547" w:name="_Toc286307270"/>
      <w:bookmarkStart w:id="2548" w:name="_Toc286142403"/>
      <w:bookmarkStart w:id="2549" w:name="_Toc286223134"/>
      <w:bookmarkStart w:id="2550" w:name="_Toc286223984"/>
      <w:bookmarkStart w:id="2551" w:name="_Toc286225412"/>
      <w:bookmarkStart w:id="2552" w:name="_Toc286306916"/>
      <w:bookmarkStart w:id="2553" w:name="_Toc286307271"/>
      <w:bookmarkStart w:id="2554" w:name="_Toc286142404"/>
      <w:bookmarkStart w:id="2555" w:name="_Toc286223135"/>
      <w:bookmarkStart w:id="2556" w:name="_Toc286223985"/>
      <w:bookmarkStart w:id="2557" w:name="_Toc286225413"/>
      <w:bookmarkStart w:id="2558" w:name="_Toc286306917"/>
      <w:bookmarkStart w:id="2559" w:name="_Toc286307272"/>
      <w:bookmarkStart w:id="2560" w:name="_Toc286142405"/>
      <w:bookmarkStart w:id="2561" w:name="_Toc286223136"/>
      <w:bookmarkStart w:id="2562" w:name="_Toc286223986"/>
      <w:bookmarkStart w:id="2563" w:name="_Toc286225414"/>
      <w:bookmarkStart w:id="2564" w:name="_Toc286306918"/>
      <w:bookmarkStart w:id="2565" w:name="_Toc286307273"/>
      <w:bookmarkStart w:id="2566" w:name="_Toc286142406"/>
      <w:bookmarkStart w:id="2567" w:name="_Toc286223137"/>
      <w:bookmarkStart w:id="2568" w:name="_Toc286223987"/>
      <w:bookmarkStart w:id="2569" w:name="_Toc286225415"/>
      <w:bookmarkStart w:id="2570" w:name="_Toc286306919"/>
      <w:bookmarkStart w:id="2571" w:name="_Toc286307274"/>
      <w:bookmarkStart w:id="2572" w:name="_Toc286142407"/>
      <w:bookmarkStart w:id="2573" w:name="_Toc286223138"/>
      <w:bookmarkStart w:id="2574" w:name="_Toc286223988"/>
      <w:bookmarkStart w:id="2575" w:name="_Toc286225416"/>
      <w:bookmarkStart w:id="2576" w:name="_Toc286306920"/>
      <w:bookmarkStart w:id="2577" w:name="_Toc286307275"/>
      <w:bookmarkStart w:id="2578" w:name="_Toc286142408"/>
      <w:bookmarkStart w:id="2579" w:name="_Toc286223139"/>
      <w:bookmarkStart w:id="2580" w:name="_Toc286223989"/>
      <w:bookmarkStart w:id="2581" w:name="_Toc286225417"/>
      <w:bookmarkStart w:id="2582" w:name="_Toc286306921"/>
      <w:bookmarkStart w:id="2583" w:name="_Toc286307276"/>
      <w:bookmarkStart w:id="2584" w:name="_Toc286142409"/>
      <w:bookmarkStart w:id="2585" w:name="_Toc286223140"/>
      <w:bookmarkStart w:id="2586" w:name="_Toc286223990"/>
      <w:bookmarkStart w:id="2587" w:name="_Toc286225418"/>
      <w:bookmarkStart w:id="2588" w:name="_Toc286306922"/>
      <w:bookmarkStart w:id="2589" w:name="_Toc286307277"/>
      <w:bookmarkStart w:id="2590" w:name="_Toc286142410"/>
      <w:bookmarkStart w:id="2591" w:name="_Toc286223141"/>
      <w:bookmarkStart w:id="2592" w:name="_Toc286223991"/>
      <w:bookmarkStart w:id="2593" w:name="_Toc286225419"/>
      <w:bookmarkStart w:id="2594" w:name="_Toc286306923"/>
      <w:bookmarkStart w:id="2595" w:name="_Toc286307278"/>
      <w:bookmarkStart w:id="2596" w:name="_Toc286142411"/>
      <w:bookmarkStart w:id="2597" w:name="_Toc286223142"/>
      <w:bookmarkStart w:id="2598" w:name="_Toc286223992"/>
      <w:bookmarkStart w:id="2599" w:name="_Toc286225420"/>
      <w:bookmarkStart w:id="2600" w:name="_Toc286306924"/>
      <w:bookmarkStart w:id="2601" w:name="_Toc286307279"/>
      <w:bookmarkStart w:id="2602" w:name="_Toc286142412"/>
      <w:bookmarkStart w:id="2603" w:name="_Toc286223143"/>
      <w:bookmarkStart w:id="2604" w:name="_Toc286223993"/>
      <w:bookmarkStart w:id="2605" w:name="_Toc286225421"/>
      <w:bookmarkStart w:id="2606" w:name="_Toc286306925"/>
      <w:bookmarkStart w:id="2607" w:name="_Toc286307280"/>
      <w:bookmarkStart w:id="2608" w:name="_Toc286142413"/>
      <w:bookmarkStart w:id="2609" w:name="_Toc286223144"/>
      <w:bookmarkStart w:id="2610" w:name="_Toc286223994"/>
      <w:bookmarkStart w:id="2611" w:name="_Toc286225422"/>
      <w:bookmarkStart w:id="2612" w:name="_Toc286306926"/>
      <w:bookmarkStart w:id="2613" w:name="_Toc286307281"/>
      <w:bookmarkStart w:id="2614" w:name="_Toc286142414"/>
      <w:bookmarkStart w:id="2615" w:name="_Toc286223145"/>
      <w:bookmarkStart w:id="2616" w:name="_Toc286223995"/>
      <w:bookmarkStart w:id="2617" w:name="_Toc286225423"/>
      <w:bookmarkStart w:id="2618" w:name="_Toc286306927"/>
      <w:bookmarkStart w:id="2619" w:name="_Toc286307282"/>
      <w:bookmarkStart w:id="2620" w:name="_Toc286142415"/>
      <w:bookmarkStart w:id="2621" w:name="_Toc286223146"/>
      <w:bookmarkStart w:id="2622" w:name="_Toc286223996"/>
      <w:bookmarkStart w:id="2623" w:name="_Toc286225424"/>
      <w:bookmarkStart w:id="2624" w:name="_Toc286306928"/>
      <w:bookmarkStart w:id="2625" w:name="_Toc286307283"/>
      <w:bookmarkStart w:id="2626" w:name="_Toc286142416"/>
      <w:bookmarkStart w:id="2627" w:name="_Toc286223147"/>
      <w:bookmarkStart w:id="2628" w:name="_Toc286223997"/>
      <w:bookmarkStart w:id="2629" w:name="_Toc286225425"/>
      <w:bookmarkStart w:id="2630" w:name="_Toc286306929"/>
      <w:bookmarkStart w:id="2631" w:name="_Toc286307284"/>
      <w:bookmarkStart w:id="2632" w:name="_Toc286142417"/>
      <w:bookmarkStart w:id="2633" w:name="_Toc286223148"/>
      <w:bookmarkStart w:id="2634" w:name="_Toc286223998"/>
      <w:bookmarkStart w:id="2635" w:name="_Toc286225426"/>
      <w:bookmarkStart w:id="2636" w:name="_Toc286306930"/>
      <w:bookmarkStart w:id="2637" w:name="_Toc286307285"/>
      <w:bookmarkStart w:id="2638" w:name="_Toc286142418"/>
      <w:bookmarkStart w:id="2639" w:name="_Toc286223149"/>
      <w:bookmarkStart w:id="2640" w:name="_Toc286223999"/>
      <w:bookmarkStart w:id="2641" w:name="_Toc286225427"/>
      <w:bookmarkStart w:id="2642" w:name="_Toc286306931"/>
      <w:bookmarkStart w:id="2643" w:name="_Toc286307286"/>
      <w:bookmarkStart w:id="2644" w:name="_Toc286142419"/>
      <w:bookmarkStart w:id="2645" w:name="_Toc286223150"/>
      <w:bookmarkStart w:id="2646" w:name="_Toc286224000"/>
      <w:bookmarkStart w:id="2647" w:name="_Toc286225428"/>
      <w:bookmarkStart w:id="2648" w:name="_Toc286306932"/>
      <w:bookmarkStart w:id="2649" w:name="_Toc286307287"/>
      <w:bookmarkStart w:id="2650" w:name="_Toc286142420"/>
      <w:bookmarkStart w:id="2651" w:name="_Toc286223151"/>
      <w:bookmarkStart w:id="2652" w:name="_Toc286224001"/>
      <w:bookmarkStart w:id="2653" w:name="_Toc286225429"/>
      <w:bookmarkStart w:id="2654" w:name="_Toc286306933"/>
      <w:bookmarkStart w:id="2655" w:name="_Toc286307288"/>
      <w:bookmarkStart w:id="2656" w:name="_Toc286142421"/>
      <w:bookmarkStart w:id="2657" w:name="_Toc286223152"/>
      <w:bookmarkStart w:id="2658" w:name="_Toc286224002"/>
      <w:bookmarkStart w:id="2659" w:name="_Toc286225430"/>
      <w:bookmarkStart w:id="2660" w:name="_Toc286306934"/>
      <w:bookmarkStart w:id="2661" w:name="_Toc286307289"/>
      <w:bookmarkStart w:id="2662" w:name="_Toc15463801"/>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r>
        <w:rPr>
          <w:color w:val="auto"/>
        </w:rPr>
        <w:lastRenderedPageBreak/>
        <w:t>2</w:t>
      </w:r>
      <w:r w:rsidR="00421FE3">
        <w:rPr>
          <w:color w:val="auto"/>
        </w:rPr>
        <w:t xml:space="preserve">. </w:t>
      </w:r>
      <w:commentRangeStart w:id="2663"/>
      <w:r w:rsidR="009B12C8" w:rsidRPr="00CA44E0">
        <w:rPr>
          <w:color w:val="auto"/>
        </w:rPr>
        <w:t>Specification</w:t>
      </w:r>
      <w:bookmarkEnd w:id="2662"/>
      <w:commentRangeEnd w:id="2663"/>
      <w:r w:rsidR="000C08F1">
        <w:rPr>
          <w:rStyle w:val="CommentReference"/>
          <w:rFonts w:ascii="Times New Roman" w:eastAsia="Times New Roman" w:hAnsi="Times New Roman"/>
          <w:b w:val="0"/>
          <w:bCs w:val="0"/>
          <w:color w:val="auto"/>
          <w:lang w:val="x-none" w:eastAsia="x-none"/>
        </w:rPr>
        <w:commentReference w:id="2663"/>
      </w:r>
    </w:p>
    <w:p w14:paraId="63485E99" w14:textId="77777777" w:rsidR="00671478" w:rsidRPr="00671478" w:rsidRDefault="00671478" w:rsidP="00671478">
      <w:pPr>
        <w:rPr>
          <w:rFonts w:cs="Arial"/>
        </w:rPr>
      </w:pPr>
    </w:p>
    <w:tbl>
      <w:tblPr>
        <w:tblW w:w="932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675"/>
        <w:gridCol w:w="8647"/>
      </w:tblGrid>
      <w:tr w:rsidR="00671478" w:rsidRPr="00671478" w14:paraId="2AD3773C" w14:textId="77777777" w:rsidTr="00EF16FB">
        <w:tc>
          <w:tcPr>
            <w:tcW w:w="675" w:type="dxa"/>
            <w:shd w:val="clear" w:color="auto" w:fill="FFC000"/>
          </w:tcPr>
          <w:p w14:paraId="6A6209D1" w14:textId="77777777" w:rsidR="00671478" w:rsidRPr="00671478" w:rsidRDefault="00671478" w:rsidP="00671478">
            <w:pPr>
              <w:numPr>
                <w:ilvl w:val="0"/>
                <w:numId w:val="15"/>
              </w:numPr>
              <w:spacing w:after="160" w:line="259" w:lineRule="auto"/>
              <w:jc w:val="left"/>
              <w:rPr>
                <w:rFonts w:cs="Arial"/>
                <w:b/>
              </w:rPr>
            </w:pPr>
          </w:p>
        </w:tc>
        <w:tc>
          <w:tcPr>
            <w:tcW w:w="8647" w:type="dxa"/>
            <w:shd w:val="clear" w:color="auto" w:fill="FFC000"/>
          </w:tcPr>
          <w:p w14:paraId="4E1F88E4" w14:textId="77777777" w:rsidR="00671478" w:rsidRPr="00671478" w:rsidRDefault="00671478" w:rsidP="00671478">
            <w:pPr>
              <w:rPr>
                <w:rFonts w:cs="Arial"/>
                <w:b/>
              </w:rPr>
            </w:pPr>
            <w:r w:rsidRPr="00671478">
              <w:rPr>
                <w:rFonts w:cs="Arial"/>
                <w:b/>
              </w:rPr>
              <w:t>Introduction</w:t>
            </w:r>
          </w:p>
        </w:tc>
      </w:tr>
      <w:tr w:rsidR="00671478" w:rsidRPr="00671478" w14:paraId="2BF31ABE" w14:textId="77777777" w:rsidTr="009C5B9C">
        <w:tc>
          <w:tcPr>
            <w:tcW w:w="675" w:type="dxa"/>
            <w:shd w:val="clear" w:color="auto" w:fill="FFFFFF"/>
          </w:tcPr>
          <w:p w14:paraId="0D91FB90" w14:textId="77777777" w:rsidR="00671478" w:rsidRPr="00671478" w:rsidRDefault="00671478" w:rsidP="00671478">
            <w:pPr>
              <w:spacing w:after="160" w:line="259" w:lineRule="auto"/>
              <w:ind w:left="360"/>
              <w:jc w:val="left"/>
              <w:rPr>
                <w:rFonts w:cs="Arial"/>
                <w:b/>
              </w:rPr>
            </w:pPr>
          </w:p>
        </w:tc>
        <w:tc>
          <w:tcPr>
            <w:tcW w:w="8647" w:type="dxa"/>
            <w:shd w:val="clear" w:color="auto" w:fill="FFFFFF"/>
          </w:tcPr>
          <w:p w14:paraId="346C70B8" w14:textId="77777777" w:rsidR="00671478" w:rsidRPr="00671478" w:rsidRDefault="00671478" w:rsidP="00671478">
            <w:pPr>
              <w:rPr>
                <w:rFonts w:cs="Arial"/>
              </w:rPr>
            </w:pPr>
            <w:r w:rsidRPr="00671478">
              <w:rPr>
                <w:rFonts w:cs="Arial"/>
              </w:rPr>
              <w:t>Include:</w:t>
            </w:r>
          </w:p>
          <w:p w14:paraId="3F2D1F88" w14:textId="77777777" w:rsidR="00671478" w:rsidRPr="00671478" w:rsidRDefault="00671478" w:rsidP="00671478">
            <w:pPr>
              <w:numPr>
                <w:ilvl w:val="0"/>
                <w:numId w:val="38"/>
              </w:numPr>
              <w:autoSpaceDE w:val="0"/>
              <w:autoSpaceDN w:val="0"/>
              <w:adjustRightInd w:val="0"/>
              <w:spacing w:after="26" w:line="240" w:lineRule="auto"/>
              <w:jc w:val="left"/>
              <w:rPr>
                <w:rFonts w:eastAsia="Calibri" w:cs="Arial"/>
                <w:color w:val="000000"/>
              </w:rPr>
            </w:pPr>
            <w:r w:rsidRPr="00671478">
              <w:rPr>
                <w:rFonts w:eastAsia="Calibri" w:cs="Arial"/>
                <w:color w:val="000000"/>
              </w:rPr>
              <w:t xml:space="preserve">an introduction to the </w:t>
            </w:r>
            <w:commentRangeStart w:id="2664"/>
            <w:r w:rsidR="003D2FA0">
              <w:rPr>
                <w:rFonts w:eastAsia="Calibri" w:cs="Arial"/>
                <w:color w:val="000000"/>
              </w:rPr>
              <w:t>xxxxx</w:t>
            </w:r>
            <w:commentRangeEnd w:id="2664"/>
            <w:r w:rsidR="003D2FA0">
              <w:rPr>
                <w:rStyle w:val="CommentReference"/>
                <w:rFonts w:ascii="Times New Roman" w:eastAsia="Times New Roman" w:hAnsi="Times New Roman"/>
                <w:lang w:val="x-none" w:eastAsia="x-none"/>
              </w:rPr>
              <w:commentReference w:id="2664"/>
            </w:r>
            <w:r w:rsidRPr="00671478">
              <w:rPr>
                <w:rFonts w:eastAsia="Calibri" w:cs="Arial"/>
                <w:color w:val="000000"/>
              </w:rPr>
              <w:t xml:space="preserve">; </w:t>
            </w:r>
          </w:p>
          <w:p w14:paraId="411F7255" w14:textId="77777777" w:rsidR="00671478" w:rsidRPr="00671478" w:rsidRDefault="00671478" w:rsidP="00671478">
            <w:pPr>
              <w:numPr>
                <w:ilvl w:val="0"/>
                <w:numId w:val="38"/>
              </w:numPr>
              <w:autoSpaceDE w:val="0"/>
              <w:autoSpaceDN w:val="0"/>
              <w:adjustRightInd w:val="0"/>
              <w:spacing w:after="26" w:line="240" w:lineRule="auto"/>
              <w:jc w:val="left"/>
              <w:rPr>
                <w:rFonts w:eastAsia="Calibri" w:cs="Arial"/>
                <w:color w:val="000000"/>
              </w:rPr>
            </w:pPr>
            <w:r w:rsidRPr="00671478">
              <w:rPr>
                <w:rFonts w:eastAsia="Calibri" w:cs="Arial"/>
                <w:color w:val="000000"/>
              </w:rPr>
              <w:t xml:space="preserve">an introduction to the specification, its purpose and composition; </w:t>
            </w:r>
          </w:p>
          <w:p w14:paraId="6E71FD1E" w14:textId="77777777" w:rsidR="00671478" w:rsidRPr="00671478" w:rsidRDefault="00671478" w:rsidP="00671478">
            <w:pPr>
              <w:numPr>
                <w:ilvl w:val="0"/>
                <w:numId w:val="38"/>
              </w:numPr>
              <w:autoSpaceDE w:val="0"/>
              <w:autoSpaceDN w:val="0"/>
              <w:adjustRightInd w:val="0"/>
              <w:spacing w:after="0" w:line="240" w:lineRule="auto"/>
              <w:jc w:val="left"/>
              <w:rPr>
                <w:rFonts w:eastAsia="Calibri" w:cs="Arial"/>
                <w:color w:val="000000"/>
              </w:rPr>
            </w:pPr>
            <w:r w:rsidRPr="00671478">
              <w:rPr>
                <w:rFonts w:eastAsia="Calibri" w:cs="Arial"/>
                <w:color w:val="000000"/>
              </w:rPr>
              <w:t xml:space="preserve">disclaimers, caveats etc. </w:t>
            </w:r>
          </w:p>
          <w:p w14:paraId="26086ABA" w14:textId="77777777" w:rsidR="00671478" w:rsidRPr="00671478" w:rsidRDefault="00671478" w:rsidP="00671478">
            <w:pPr>
              <w:rPr>
                <w:rFonts w:cs="Arial"/>
                <w:b/>
              </w:rPr>
            </w:pPr>
          </w:p>
        </w:tc>
      </w:tr>
      <w:tr w:rsidR="00671478" w:rsidRPr="00671478" w14:paraId="7DE9D43E" w14:textId="77777777" w:rsidTr="00EF16FB">
        <w:tc>
          <w:tcPr>
            <w:tcW w:w="675" w:type="dxa"/>
            <w:shd w:val="clear" w:color="auto" w:fill="FFC000"/>
          </w:tcPr>
          <w:p w14:paraId="2855B534" w14:textId="77777777" w:rsidR="00671478" w:rsidRPr="00671478" w:rsidRDefault="00671478" w:rsidP="00671478">
            <w:pPr>
              <w:numPr>
                <w:ilvl w:val="0"/>
                <w:numId w:val="15"/>
              </w:numPr>
              <w:spacing w:after="160" w:line="259" w:lineRule="auto"/>
              <w:jc w:val="left"/>
              <w:rPr>
                <w:rFonts w:cs="Arial"/>
                <w:b/>
              </w:rPr>
            </w:pPr>
          </w:p>
        </w:tc>
        <w:tc>
          <w:tcPr>
            <w:tcW w:w="8647" w:type="dxa"/>
            <w:shd w:val="clear" w:color="auto" w:fill="FFC000"/>
          </w:tcPr>
          <w:p w14:paraId="7B155EFC" w14:textId="77777777" w:rsidR="00671478" w:rsidRPr="00671478" w:rsidRDefault="00671478" w:rsidP="00671478">
            <w:pPr>
              <w:rPr>
                <w:rFonts w:cs="Arial"/>
                <w:b/>
              </w:rPr>
            </w:pPr>
            <w:r w:rsidRPr="00671478">
              <w:rPr>
                <w:rFonts w:cs="Arial"/>
                <w:b/>
              </w:rPr>
              <w:t>Scope</w:t>
            </w:r>
          </w:p>
        </w:tc>
      </w:tr>
      <w:tr w:rsidR="00671478" w:rsidRPr="00671478" w14:paraId="07865AE1" w14:textId="77777777" w:rsidTr="009C5B9C">
        <w:tc>
          <w:tcPr>
            <w:tcW w:w="675" w:type="dxa"/>
            <w:shd w:val="clear" w:color="auto" w:fill="FFFFFF"/>
          </w:tcPr>
          <w:p w14:paraId="0E80418B" w14:textId="77777777" w:rsidR="00671478" w:rsidRPr="00671478" w:rsidRDefault="00671478" w:rsidP="00671478">
            <w:pPr>
              <w:spacing w:after="160" w:line="259" w:lineRule="auto"/>
              <w:ind w:left="360"/>
              <w:jc w:val="left"/>
              <w:rPr>
                <w:rFonts w:cs="Arial"/>
                <w:b/>
              </w:rPr>
            </w:pPr>
          </w:p>
        </w:tc>
        <w:tc>
          <w:tcPr>
            <w:tcW w:w="8647" w:type="dxa"/>
            <w:shd w:val="clear" w:color="auto" w:fill="FFFFFF"/>
          </w:tcPr>
          <w:p w14:paraId="695F1E14" w14:textId="77777777" w:rsidR="00671478" w:rsidRPr="00671478" w:rsidRDefault="00671478" w:rsidP="00671478">
            <w:pPr>
              <w:shd w:val="clear" w:color="auto" w:fill="FFFFFF"/>
              <w:spacing w:after="0" w:line="240" w:lineRule="auto"/>
              <w:ind w:left="314" w:hanging="314"/>
              <w:jc w:val="left"/>
              <w:rPr>
                <w:rFonts w:eastAsia="Times New Roman" w:cs="Arial"/>
              </w:rPr>
            </w:pPr>
          </w:p>
          <w:p w14:paraId="0111C208" w14:textId="77777777" w:rsidR="00671478" w:rsidRPr="00671478" w:rsidRDefault="00671478" w:rsidP="00671478">
            <w:pPr>
              <w:shd w:val="clear" w:color="auto" w:fill="FFFFFF"/>
              <w:spacing w:after="0" w:line="240" w:lineRule="auto"/>
              <w:ind w:left="314" w:hanging="314"/>
              <w:jc w:val="left"/>
              <w:rPr>
                <w:rFonts w:eastAsia="Times New Roman" w:cs="Arial"/>
              </w:rPr>
            </w:pPr>
            <w:r w:rsidRPr="00671478">
              <w:rPr>
                <w:rFonts w:eastAsia="Times New Roman" w:cs="Arial"/>
              </w:rPr>
              <w:t>Include the broad scope of the requirement:</w:t>
            </w:r>
          </w:p>
          <w:p w14:paraId="214D5B70" w14:textId="77777777" w:rsidR="00671478" w:rsidRPr="00671478" w:rsidRDefault="00671478" w:rsidP="00671478">
            <w:pPr>
              <w:numPr>
                <w:ilvl w:val="0"/>
                <w:numId w:val="16"/>
              </w:numPr>
              <w:shd w:val="clear" w:color="auto" w:fill="FFFFFF"/>
              <w:spacing w:after="0" w:line="240" w:lineRule="auto"/>
              <w:jc w:val="left"/>
              <w:rPr>
                <w:rFonts w:eastAsia="Times New Roman" w:cs="Arial"/>
              </w:rPr>
            </w:pPr>
            <w:r w:rsidRPr="00671478">
              <w:rPr>
                <w:rFonts w:eastAsia="Times New Roman" w:cs="Arial"/>
              </w:rPr>
              <w:t>A brief description of the services that are required.</w:t>
            </w:r>
          </w:p>
          <w:p w14:paraId="2FB9A9D0" w14:textId="77777777" w:rsidR="00671478" w:rsidRPr="00671478" w:rsidRDefault="00671478" w:rsidP="00671478">
            <w:pPr>
              <w:numPr>
                <w:ilvl w:val="0"/>
                <w:numId w:val="16"/>
              </w:numPr>
              <w:shd w:val="clear" w:color="auto" w:fill="FFFFFF"/>
              <w:autoSpaceDE w:val="0"/>
              <w:autoSpaceDN w:val="0"/>
              <w:adjustRightInd w:val="0"/>
              <w:spacing w:after="24" w:line="240" w:lineRule="auto"/>
              <w:jc w:val="left"/>
              <w:rPr>
                <w:rFonts w:eastAsia="Calibri" w:cs="Arial"/>
                <w:color w:val="000000"/>
              </w:rPr>
            </w:pPr>
            <w:r w:rsidRPr="00671478">
              <w:rPr>
                <w:rFonts w:eastAsia="Calibri" w:cs="Arial"/>
                <w:color w:val="000000"/>
              </w:rPr>
              <w:t xml:space="preserve">what is included; </w:t>
            </w:r>
          </w:p>
          <w:p w14:paraId="00B4528B" w14:textId="77777777" w:rsidR="00671478" w:rsidRPr="00671478" w:rsidRDefault="00671478" w:rsidP="00671478">
            <w:pPr>
              <w:numPr>
                <w:ilvl w:val="0"/>
                <w:numId w:val="16"/>
              </w:numPr>
              <w:shd w:val="clear" w:color="auto" w:fill="FFFFFF"/>
              <w:autoSpaceDE w:val="0"/>
              <w:autoSpaceDN w:val="0"/>
              <w:adjustRightInd w:val="0"/>
              <w:spacing w:after="24" w:line="240" w:lineRule="auto"/>
              <w:jc w:val="left"/>
              <w:rPr>
                <w:rFonts w:eastAsia="Calibri" w:cs="Arial"/>
                <w:color w:val="000000"/>
              </w:rPr>
            </w:pPr>
            <w:r w:rsidRPr="00671478">
              <w:rPr>
                <w:rFonts w:eastAsia="Calibri" w:cs="Arial"/>
                <w:color w:val="000000"/>
              </w:rPr>
              <w:t xml:space="preserve">what is excluded; </w:t>
            </w:r>
          </w:p>
          <w:p w14:paraId="20CF3C48" w14:textId="77777777" w:rsidR="00671478" w:rsidRPr="00671478" w:rsidRDefault="00671478" w:rsidP="00671478">
            <w:pPr>
              <w:numPr>
                <w:ilvl w:val="0"/>
                <w:numId w:val="16"/>
              </w:numPr>
              <w:shd w:val="clear" w:color="auto" w:fill="FFFFFF"/>
              <w:spacing w:after="0" w:line="240" w:lineRule="auto"/>
              <w:jc w:val="left"/>
              <w:rPr>
                <w:rFonts w:eastAsia="Times New Roman" w:cs="Arial"/>
              </w:rPr>
            </w:pPr>
            <w:r w:rsidRPr="00671478">
              <w:rPr>
                <w:rFonts w:eastAsia="Times New Roman" w:cs="Arial"/>
              </w:rPr>
              <w:t>The reason why the services are required (eg A new requirement or to replace a contract that is expiring).</w:t>
            </w:r>
          </w:p>
          <w:p w14:paraId="49486492" w14:textId="77777777" w:rsidR="00671478" w:rsidRPr="00671478" w:rsidRDefault="00671478" w:rsidP="00671478">
            <w:pPr>
              <w:numPr>
                <w:ilvl w:val="0"/>
                <w:numId w:val="16"/>
              </w:numPr>
              <w:shd w:val="clear" w:color="auto" w:fill="FFFFFF"/>
              <w:spacing w:after="0" w:line="240" w:lineRule="auto"/>
              <w:jc w:val="left"/>
              <w:rPr>
                <w:rFonts w:eastAsia="Times New Roman" w:cs="Arial"/>
              </w:rPr>
            </w:pPr>
            <w:r w:rsidRPr="00671478">
              <w:rPr>
                <w:rFonts w:cs="Arial"/>
              </w:rPr>
              <w:t xml:space="preserve">The length of the contract, including any potential extension period. </w:t>
            </w:r>
          </w:p>
          <w:p w14:paraId="79470A87" w14:textId="77777777" w:rsidR="00671478" w:rsidRPr="00671478" w:rsidRDefault="00671478" w:rsidP="00671478">
            <w:pPr>
              <w:numPr>
                <w:ilvl w:val="0"/>
                <w:numId w:val="16"/>
              </w:numPr>
              <w:shd w:val="clear" w:color="auto" w:fill="FFFFFF"/>
              <w:spacing w:after="0" w:line="240" w:lineRule="auto"/>
              <w:jc w:val="left"/>
              <w:rPr>
                <w:rFonts w:eastAsia="Times New Roman" w:cs="Arial"/>
              </w:rPr>
            </w:pPr>
            <w:r w:rsidRPr="00671478">
              <w:rPr>
                <w:rFonts w:eastAsia="Calibri" w:cs="Arial"/>
              </w:rPr>
              <w:t>treatment of assets, and staff where TUPE transfers are anticipated</w:t>
            </w:r>
            <w:r w:rsidRPr="00671478">
              <w:rPr>
                <w:rFonts w:cs="Arial"/>
              </w:rPr>
              <w:t xml:space="preserve"> </w:t>
            </w:r>
          </w:p>
          <w:p w14:paraId="356BE6E9" w14:textId="77777777" w:rsidR="00671478" w:rsidRPr="00671478" w:rsidRDefault="00671478" w:rsidP="00671478">
            <w:pPr>
              <w:rPr>
                <w:rFonts w:cs="Arial"/>
                <w:b/>
              </w:rPr>
            </w:pPr>
          </w:p>
        </w:tc>
      </w:tr>
      <w:tr w:rsidR="00671478" w:rsidRPr="00671478" w14:paraId="29D4CEBC" w14:textId="77777777" w:rsidTr="00EF16FB">
        <w:tc>
          <w:tcPr>
            <w:tcW w:w="675" w:type="dxa"/>
            <w:shd w:val="clear" w:color="auto" w:fill="FFC000"/>
          </w:tcPr>
          <w:p w14:paraId="4859223C" w14:textId="77777777" w:rsidR="00671478" w:rsidRPr="00671478" w:rsidRDefault="00671478" w:rsidP="00671478">
            <w:pPr>
              <w:numPr>
                <w:ilvl w:val="0"/>
                <w:numId w:val="15"/>
              </w:numPr>
              <w:spacing w:after="160" w:line="259" w:lineRule="auto"/>
              <w:jc w:val="left"/>
              <w:rPr>
                <w:rFonts w:cs="Arial"/>
                <w:b/>
              </w:rPr>
            </w:pPr>
          </w:p>
        </w:tc>
        <w:tc>
          <w:tcPr>
            <w:tcW w:w="8647" w:type="dxa"/>
            <w:shd w:val="clear" w:color="auto" w:fill="FFC000"/>
          </w:tcPr>
          <w:p w14:paraId="1E832FFD" w14:textId="77777777" w:rsidR="00671478" w:rsidRPr="00671478" w:rsidRDefault="00671478" w:rsidP="00671478">
            <w:pPr>
              <w:rPr>
                <w:rFonts w:cs="Arial"/>
                <w:b/>
              </w:rPr>
            </w:pPr>
            <w:r w:rsidRPr="00671478">
              <w:rPr>
                <w:rFonts w:cs="Arial"/>
                <w:b/>
              </w:rPr>
              <w:t xml:space="preserve">Background </w:t>
            </w:r>
          </w:p>
        </w:tc>
      </w:tr>
      <w:tr w:rsidR="00671478" w:rsidRPr="00671478" w14:paraId="48FB334E" w14:textId="77777777" w:rsidTr="009C5B9C">
        <w:tc>
          <w:tcPr>
            <w:tcW w:w="675" w:type="dxa"/>
            <w:shd w:val="clear" w:color="auto" w:fill="FFFFFF"/>
          </w:tcPr>
          <w:p w14:paraId="640BC342" w14:textId="77777777" w:rsidR="00671478" w:rsidRPr="00671478" w:rsidRDefault="00671478" w:rsidP="00671478">
            <w:pPr>
              <w:spacing w:after="160" w:line="259" w:lineRule="auto"/>
              <w:ind w:left="360"/>
              <w:jc w:val="left"/>
              <w:rPr>
                <w:rFonts w:cs="Arial"/>
                <w:b/>
              </w:rPr>
            </w:pPr>
          </w:p>
        </w:tc>
        <w:tc>
          <w:tcPr>
            <w:tcW w:w="8647" w:type="dxa"/>
            <w:shd w:val="clear" w:color="auto" w:fill="FFFFFF"/>
          </w:tcPr>
          <w:p w14:paraId="324EA753" w14:textId="77777777" w:rsidR="00671478" w:rsidRPr="00671478" w:rsidRDefault="00671478" w:rsidP="00671478">
            <w:pPr>
              <w:autoSpaceDE w:val="0"/>
              <w:autoSpaceDN w:val="0"/>
              <w:adjustRightInd w:val="0"/>
              <w:spacing w:after="0" w:line="240" w:lineRule="auto"/>
              <w:jc w:val="left"/>
              <w:rPr>
                <w:rFonts w:eastAsia="Calibri" w:cs="Arial"/>
                <w:color w:val="000000"/>
              </w:rPr>
            </w:pPr>
            <w:r w:rsidRPr="00671478">
              <w:rPr>
                <w:rFonts w:eastAsia="Calibri" w:cs="Arial"/>
                <w:color w:val="000000"/>
              </w:rPr>
              <w:t xml:space="preserve">Provide background information to help suppliers see the requirements in context. </w:t>
            </w:r>
          </w:p>
          <w:p w14:paraId="0E75E7A8" w14:textId="77777777" w:rsidR="00671478" w:rsidRPr="00671478" w:rsidRDefault="00671478" w:rsidP="00671478">
            <w:pPr>
              <w:autoSpaceDE w:val="0"/>
              <w:autoSpaceDN w:val="0"/>
              <w:adjustRightInd w:val="0"/>
              <w:spacing w:after="0" w:line="240" w:lineRule="auto"/>
              <w:jc w:val="left"/>
              <w:rPr>
                <w:rFonts w:eastAsia="Calibri" w:cs="Arial"/>
                <w:color w:val="000000"/>
              </w:rPr>
            </w:pPr>
          </w:p>
          <w:p w14:paraId="5C44DCF7" w14:textId="77777777" w:rsidR="00671478" w:rsidRPr="00671478" w:rsidRDefault="00671478" w:rsidP="00671478">
            <w:pPr>
              <w:autoSpaceDE w:val="0"/>
              <w:autoSpaceDN w:val="0"/>
              <w:adjustRightInd w:val="0"/>
              <w:spacing w:after="0" w:line="240" w:lineRule="auto"/>
              <w:jc w:val="left"/>
              <w:rPr>
                <w:rFonts w:eastAsia="Calibri" w:cs="Arial"/>
                <w:color w:val="000000"/>
              </w:rPr>
            </w:pPr>
            <w:r w:rsidRPr="00671478">
              <w:rPr>
                <w:rFonts w:eastAsia="Calibri" w:cs="Arial"/>
                <w:color w:val="000000"/>
              </w:rPr>
              <w:t xml:space="preserve">Subjects to cover can include: </w:t>
            </w:r>
          </w:p>
          <w:p w14:paraId="58DDCDC4" w14:textId="77777777" w:rsidR="00671478" w:rsidRPr="00671478" w:rsidRDefault="00671478" w:rsidP="00671478">
            <w:pPr>
              <w:autoSpaceDE w:val="0"/>
              <w:autoSpaceDN w:val="0"/>
              <w:adjustRightInd w:val="0"/>
              <w:spacing w:after="0" w:line="240" w:lineRule="auto"/>
              <w:jc w:val="left"/>
              <w:rPr>
                <w:rFonts w:eastAsia="Calibri" w:cs="Arial"/>
                <w:color w:val="000000"/>
              </w:rPr>
            </w:pPr>
          </w:p>
          <w:p w14:paraId="502BB078" w14:textId="77777777" w:rsidR="00671478" w:rsidRPr="00671478" w:rsidRDefault="00671478" w:rsidP="00671478">
            <w:pPr>
              <w:numPr>
                <w:ilvl w:val="0"/>
                <w:numId w:val="39"/>
              </w:numPr>
              <w:autoSpaceDE w:val="0"/>
              <w:autoSpaceDN w:val="0"/>
              <w:adjustRightInd w:val="0"/>
              <w:spacing w:after="19" w:line="240" w:lineRule="auto"/>
              <w:jc w:val="left"/>
              <w:rPr>
                <w:rFonts w:eastAsia="Calibri" w:cs="Arial"/>
                <w:color w:val="000000"/>
              </w:rPr>
            </w:pPr>
            <w:r w:rsidRPr="00671478">
              <w:rPr>
                <w:rFonts w:eastAsia="Calibri" w:cs="Arial"/>
                <w:color w:val="000000"/>
              </w:rPr>
              <w:t xml:space="preserve">an overview of the business including an outline of the business strategy and the role of this requirement within it; </w:t>
            </w:r>
          </w:p>
          <w:p w14:paraId="371DC462" w14:textId="77777777" w:rsidR="00671478" w:rsidRPr="00671478" w:rsidRDefault="00671478" w:rsidP="00671478">
            <w:pPr>
              <w:numPr>
                <w:ilvl w:val="0"/>
                <w:numId w:val="39"/>
              </w:numPr>
              <w:autoSpaceDE w:val="0"/>
              <w:autoSpaceDN w:val="0"/>
              <w:adjustRightInd w:val="0"/>
              <w:spacing w:after="19" w:line="240" w:lineRule="auto"/>
              <w:jc w:val="left"/>
              <w:rPr>
                <w:rFonts w:eastAsia="Calibri" w:cs="Arial"/>
                <w:color w:val="000000"/>
              </w:rPr>
            </w:pPr>
            <w:r w:rsidRPr="00671478">
              <w:rPr>
                <w:rFonts w:eastAsia="Calibri" w:cs="Arial"/>
                <w:color w:val="000000"/>
              </w:rPr>
              <w:t xml:space="preserve">an overview of relevant business objectives; </w:t>
            </w:r>
          </w:p>
          <w:p w14:paraId="0C03C6CF" w14:textId="77777777" w:rsidR="00671478" w:rsidRPr="00671478" w:rsidRDefault="00671478" w:rsidP="00671478">
            <w:pPr>
              <w:numPr>
                <w:ilvl w:val="0"/>
                <w:numId w:val="39"/>
              </w:numPr>
              <w:autoSpaceDE w:val="0"/>
              <w:autoSpaceDN w:val="0"/>
              <w:adjustRightInd w:val="0"/>
              <w:spacing w:after="19" w:line="240" w:lineRule="auto"/>
              <w:jc w:val="left"/>
              <w:rPr>
                <w:rFonts w:eastAsia="Calibri" w:cs="Arial"/>
                <w:color w:val="000000"/>
              </w:rPr>
            </w:pPr>
            <w:r w:rsidRPr="00671478">
              <w:rPr>
                <w:rFonts w:eastAsia="Calibri" w:cs="Arial"/>
                <w:color w:val="000000"/>
              </w:rPr>
              <w:t xml:space="preserve">the objectives of the procurement; </w:t>
            </w:r>
          </w:p>
          <w:p w14:paraId="07EEB990" w14:textId="77777777" w:rsidR="00671478" w:rsidRPr="00671478" w:rsidRDefault="00671478" w:rsidP="00671478">
            <w:pPr>
              <w:numPr>
                <w:ilvl w:val="0"/>
                <w:numId w:val="39"/>
              </w:numPr>
              <w:autoSpaceDE w:val="0"/>
              <w:autoSpaceDN w:val="0"/>
              <w:adjustRightInd w:val="0"/>
              <w:spacing w:after="19" w:line="240" w:lineRule="auto"/>
              <w:jc w:val="left"/>
              <w:rPr>
                <w:rFonts w:eastAsia="Calibri" w:cs="Arial"/>
                <w:color w:val="000000"/>
              </w:rPr>
            </w:pPr>
            <w:r w:rsidRPr="00671478">
              <w:rPr>
                <w:rFonts w:eastAsia="Calibri" w:cs="Arial"/>
                <w:color w:val="000000"/>
              </w:rPr>
              <w:t xml:space="preserve">relevant history and recent developments; </w:t>
            </w:r>
          </w:p>
          <w:p w14:paraId="6C516BED" w14:textId="77777777" w:rsidR="00671478" w:rsidRPr="00671478" w:rsidRDefault="00671478" w:rsidP="00671478">
            <w:pPr>
              <w:numPr>
                <w:ilvl w:val="0"/>
                <w:numId w:val="39"/>
              </w:numPr>
              <w:autoSpaceDE w:val="0"/>
              <w:autoSpaceDN w:val="0"/>
              <w:adjustRightInd w:val="0"/>
              <w:spacing w:after="0" w:line="240" w:lineRule="auto"/>
              <w:jc w:val="left"/>
              <w:rPr>
                <w:rFonts w:eastAsia="Calibri" w:cs="Arial"/>
                <w:color w:val="000000"/>
              </w:rPr>
            </w:pPr>
            <w:r w:rsidRPr="00671478">
              <w:rPr>
                <w:rFonts w:eastAsia="Calibri" w:cs="Arial"/>
                <w:color w:val="000000"/>
              </w:rPr>
              <w:t xml:space="preserve">description of the business activities in the area affected by procurement for example: </w:t>
            </w:r>
          </w:p>
          <w:p w14:paraId="0AA66028" w14:textId="77777777" w:rsidR="00671478" w:rsidRPr="00671478" w:rsidRDefault="00671478" w:rsidP="00671478">
            <w:pPr>
              <w:numPr>
                <w:ilvl w:val="1"/>
                <w:numId w:val="39"/>
              </w:numPr>
              <w:autoSpaceDE w:val="0"/>
              <w:autoSpaceDN w:val="0"/>
              <w:adjustRightInd w:val="0"/>
              <w:spacing w:after="13" w:line="240" w:lineRule="auto"/>
              <w:jc w:val="left"/>
              <w:rPr>
                <w:rFonts w:eastAsia="Calibri" w:cs="Arial"/>
                <w:color w:val="000000"/>
              </w:rPr>
            </w:pPr>
            <w:r w:rsidRPr="00671478">
              <w:rPr>
                <w:rFonts w:eastAsia="Calibri" w:cs="Arial"/>
                <w:color w:val="000000"/>
              </w:rPr>
              <w:t xml:space="preserve">business functions and processes </w:t>
            </w:r>
          </w:p>
          <w:p w14:paraId="2BC39827" w14:textId="77777777" w:rsidR="00671478" w:rsidRPr="00671478" w:rsidRDefault="00671478" w:rsidP="00671478">
            <w:pPr>
              <w:numPr>
                <w:ilvl w:val="1"/>
                <w:numId w:val="39"/>
              </w:numPr>
              <w:autoSpaceDE w:val="0"/>
              <w:autoSpaceDN w:val="0"/>
              <w:adjustRightInd w:val="0"/>
              <w:spacing w:after="13" w:line="240" w:lineRule="auto"/>
              <w:jc w:val="left"/>
              <w:rPr>
                <w:rFonts w:eastAsia="Calibri" w:cs="Arial"/>
                <w:color w:val="000000"/>
              </w:rPr>
            </w:pPr>
            <w:r w:rsidRPr="00671478">
              <w:rPr>
                <w:rFonts w:eastAsia="Calibri" w:cs="Arial"/>
                <w:color w:val="000000"/>
              </w:rPr>
              <w:t xml:space="preserve">organisation and staffing: roles and responsibilities </w:t>
            </w:r>
          </w:p>
          <w:p w14:paraId="09B0DDCC" w14:textId="77777777" w:rsidR="00671478" w:rsidRPr="00671478" w:rsidRDefault="00671478" w:rsidP="00671478">
            <w:pPr>
              <w:numPr>
                <w:ilvl w:val="1"/>
                <w:numId w:val="39"/>
              </w:numPr>
              <w:autoSpaceDE w:val="0"/>
              <w:autoSpaceDN w:val="0"/>
              <w:adjustRightInd w:val="0"/>
              <w:spacing w:after="13" w:line="240" w:lineRule="auto"/>
              <w:jc w:val="left"/>
              <w:rPr>
                <w:rFonts w:eastAsia="Calibri" w:cs="Arial"/>
                <w:color w:val="000000"/>
              </w:rPr>
            </w:pPr>
            <w:r w:rsidRPr="00671478">
              <w:rPr>
                <w:rFonts w:eastAsia="Calibri" w:cs="Arial"/>
                <w:color w:val="000000"/>
              </w:rPr>
              <w:t xml:space="preserve">stakeholders </w:t>
            </w:r>
          </w:p>
          <w:p w14:paraId="6139957A" w14:textId="77777777" w:rsidR="00671478" w:rsidRPr="00671478" w:rsidRDefault="00671478" w:rsidP="00671478">
            <w:pPr>
              <w:numPr>
                <w:ilvl w:val="1"/>
                <w:numId w:val="39"/>
              </w:numPr>
              <w:autoSpaceDE w:val="0"/>
              <w:autoSpaceDN w:val="0"/>
              <w:adjustRightInd w:val="0"/>
              <w:spacing w:after="13" w:line="240" w:lineRule="auto"/>
              <w:jc w:val="left"/>
              <w:rPr>
                <w:rFonts w:eastAsia="Calibri" w:cs="Arial"/>
                <w:color w:val="000000"/>
              </w:rPr>
            </w:pPr>
            <w:r w:rsidRPr="00671478">
              <w:rPr>
                <w:rFonts w:eastAsia="Calibri" w:cs="Arial"/>
                <w:color w:val="000000"/>
              </w:rPr>
              <w:t xml:space="preserve">information flows </w:t>
            </w:r>
          </w:p>
          <w:p w14:paraId="79285643" w14:textId="77777777" w:rsidR="00671478" w:rsidRPr="00671478" w:rsidRDefault="00671478" w:rsidP="00671478">
            <w:pPr>
              <w:numPr>
                <w:ilvl w:val="1"/>
                <w:numId w:val="39"/>
              </w:numPr>
              <w:autoSpaceDE w:val="0"/>
              <w:autoSpaceDN w:val="0"/>
              <w:adjustRightInd w:val="0"/>
              <w:spacing w:after="13" w:line="240" w:lineRule="auto"/>
              <w:jc w:val="left"/>
              <w:rPr>
                <w:rFonts w:eastAsia="Calibri" w:cs="Arial"/>
                <w:color w:val="000000"/>
              </w:rPr>
            </w:pPr>
            <w:r w:rsidRPr="00671478">
              <w:rPr>
                <w:rFonts w:eastAsia="Calibri" w:cs="Arial"/>
                <w:color w:val="000000"/>
              </w:rPr>
              <w:t xml:space="preserve">current service support </w:t>
            </w:r>
          </w:p>
          <w:p w14:paraId="1B824C97" w14:textId="77777777" w:rsidR="00671478" w:rsidRPr="00671478" w:rsidRDefault="00671478" w:rsidP="00671478">
            <w:pPr>
              <w:numPr>
                <w:ilvl w:val="1"/>
                <w:numId w:val="39"/>
              </w:numPr>
              <w:autoSpaceDE w:val="0"/>
              <w:autoSpaceDN w:val="0"/>
              <w:adjustRightInd w:val="0"/>
              <w:spacing w:after="0" w:line="240" w:lineRule="auto"/>
              <w:jc w:val="left"/>
              <w:rPr>
                <w:rFonts w:eastAsia="Calibri" w:cs="Arial"/>
                <w:color w:val="000000"/>
              </w:rPr>
            </w:pPr>
            <w:r w:rsidRPr="00671478">
              <w:rPr>
                <w:rFonts w:eastAsia="Calibri" w:cs="Arial"/>
                <w:color w:val="000000"/>
              </w:rPr>
              <w:t xml:space="preserve">quantitative aspects of current operations; </w:t>
            </w:r>
          </w:p>
          <w:p w14:paraId="70C10742" w14:textId="77777777" w:rsidR="00671478" w:rsidRPr="00671478" w:rsidRDefault="00671478" w:rsidP="00671478">
            <w:pPr>
              <w:numPr>
                <w:ilvl w:val="1"/>
                <w:numId w:val="39"/>
              </w:numPr>
              <w:autoSpaceDE w:val="0"/>
              <w:autoSpaceDN w:val="0"/>
              <w:adjustRightInd w:val="0"/>
              <w:spacing w:after="24" w:line="240" w:lineRule="auto"/>
              <w:jc w:val="left"/>
              <w:rPr>
                <w:rFonts w:eastAsia="Calibri" w:cs="Arial"/>
                <w:color w:val="000000"/>
              </w:rPr>
            </w:pPr>
            <w:r w:rsidRPr="00671478">
              <w:rPr>
                <w:rFonts w:eastAsia="Calibri" w:cs="Arial"/>
                <w:color w:val="000000"/>
              </w:rPr>
              <w:t xml:space="preserve">relevant future developments; </w:t>
            </w:r>
          </w:p>
          <w:p w14:paraId="384056FA" w14:textId="77777777" w:rsidR="00671478" w:rsidRPr="00671478" w:rsidRDefault="00671478" w:rsidP="00671478">
            <w:pPr>
              <w:numPr>
                <w:ilvl w:val="1"/>
                <w:numId w:val="39"/>
              </w:numPr>
              <w:autoSpaceDE w:val="0"/>
              <w:autoSpaceDN w:val="0"/>
              <w:adjustRightInd w:val="0"/>
              <w:spacing w:after="0" w:line="240" w:lineRule="auto"/>
              <w:jc w:val="left"/>
              <w:rPr>
                <w:rFonts w:eastAsia="Calibri" w:cs="Arial"/>
                <w:color w:val="000000"/>
              </w:rPr>
            </w:pPr>
            <w:r w:rsidRPr="00671478">
              <w:rPr>
                <w:rFonts w:eastAsia="Calibri" w:cs="Arial"/>
                <w:color w:val="000000"/>
              </w:rPr>
              <w:t xml:space="preserve">policies, standards; </w:t>
            </w:r>
          </w:p>
          <w:p w14:paraId="17559328" w14:textId="77777777" w:rsidR="00671478" w:rsidRPr="00671478" w:rsidRDefault="00671478" w:rsidP="00671478">
            <w:pPr>
              <w:rPr>
                <w:rFonts w:cs="Arial"/>
                <w:b/>
              </w:rPr>
            </w:pPr>
          </w:p>
        </w:tc>
      </w:tr>
      <w:tr w:rsidR="00671478" w:rsidRPr="00671478" w14:paraId="28E63FD0" w14:textId="77777777" w:rsidTr="00671478">
        <w:tc>
          <w:tcPr>
            <w:tcW w:w="675" w:type="dxa"/>
            <w:shd w:val="clear" w:color="auto" w:fill="FFC000"/>
          </w:tcPr>
          <w:p w14:paraId="67EC2601" w14:textId="77777777" w:rsidR="00671478" w:rsidRPr="00671478" w:rsidRDefault="00671478" w:rsidP="00671478">
            <w:pPr>
              <w:tabs>
                <w:tab w:val="left" w:pos="0"/>
              </w:tabs>
              <w:spacing w:after="160" w:line="259" w:lineRule="auto"/>
              <w:jc w:val="left"/>
              <w:rPr>
                <w:rFonts w:cs="Arial"/>
                <w:b/>
              </w:rPr>
            </w:pPr>
            <w:r w:rsidRPr="00671478">
              <w:rPr>
                <w:rFonts w:cs="Arial"/>
                <w:b/>
              </w:rPr>
              <w:t>4.</w:t>
            </w:r>
          </w:p>
        </w:tc>
        <w:tc>
          <w:tcPr>
            <w:tcW w:w="8647" w:type="dxa"/>
            <w:shd w:val="clear" w:color="auto" w:fill="FFC000"/>
          </w:tcPr>
          <w:p w14:paraId="697AD911" w14:textId="77777777" w:rsidR="00671478" w:rsidRPr="00671478" w:rsidRDefault="00671478" w:rsidP="00671478">
            <w:pPr>
              <w:autoSpaceDE w:val="0"/>
              <w:autoSpaceDN w:val="0"/>
              <w:adjustRightInd w:val="0"/>
              <w:spacing w:after="0" w:line="240" w:lineRule="auto"/>
              <w:jc w:val="left"/>
              <w:rPr>
                <w:rFonts w:eastAsia="Calibri" w:cs="Arial"/>
                <w:b/>
                <w:color w:val="000000"/>
              </w:rPr>
            </w:pPr>
            <w:r w:rsidRPr="00671478">
              <w:rPr>
                <w:rFonts w:eastAsia="Calibri" w:cs="Arial"/>
                <w:b/>
                <w:color w:val="000000"/>
              </w:rPr>
              <w:t xml:space="preserve">Objectives </w:t>
            </w:r>
          </w:p>
        </w:tc>
      </w:tr>
      <w:tr w:rsidR="00671478" w:rsidRPr="00671478" w14:paraId="76B0C58C" w14:textId="77777777" w:rsidTr="009C5B9C">
        <w:tc>
          <w:tcPr>
            <w:tcW w:w="675" w:type="dxa"/>
            <w:shd w:val="clear" w:color="auto" w:fill="FFFFFF"/>
          </w:tcPr>
          <w:p w14:paraId="242AD1DA" w14:textId="77777777" w:rsidR="00671478" w:rsidRPr="00671478" w:rsidRDefault="00671478" w:rsidP="00671478">
            <w:pPr>
              <w:tabs>
                <w:tab w:val="left" w:pos="0"/>
              </w:tabs>
              <w:spacing w:after="160" w:line="259" w:lineRule="auto"/>
              <w:jc w:val="left"/>
              <w:rPr>
                <w:rFonts w:cs="Arial"/>
                <w:b/>
              </w:rPr>
            </w:pPr>
          </w:p>
        </w:tc>
        <w:tc>
          <w:tcPr>
            <w:tcW w:w="8647" w:type="dxa"/>
            <w:shd w:val="clear" w:color="auto" w:fill="FFFFFF"/>
          </w:tcPr>
          <w:p w14:paraId="19C15005" w14:textId="77777777" w:rsidR="00671478" w:rsidRPr="00671478" w:rsidRDefault="00671478" w:rsidP="00671478">
            <w:pPr>
              <w:spacing w:after="0" w:line="240" w:lineRule="auto"/>
              <w:ind w:left="284"/>
              <w:jc w:val="left"/>
              <w:rPr>
                <w:rFonts w:eastAsia="Times New Roman"/>
              </w:rPr>
            </w:pPr>
            <w:r w:rsidRPr="00671478">
              <w:rPr>
                <w:rFonts w:eastAsia="Times New Roman"/>
              </w:rPr>
              <w:t>The objectives are to:</w:t>
            </w:r>
          </w:p>
          <w:p w14:paraId="28278FA8" w14:textId="77777777" w:rsidR="00671478" w:rsidRPr="00671478" w:rsidRDefault="00671478" w:rsidP="00671478">
            <w:pPr>
              <w:numPr>
                <w:ilvl w:val="0"/>
                <w:numId w:val="16"/>
              </w:numPr>
              <w:shd w:val="clear" w:color="auto" w:fill="FFFFFF"/>
              <w:spacing w:after="0" w:line="240" w:lineRule="auto"/>
              <w:jc w:val="left"/>
              <w:rPr>
                <w:rFonts w:eastAsia="Times New Roman"/>
                <w:highlight w:val="yellow"/>
              </w:rPr>
            </w:pPr>
            <w:r w:rsidRPr="00671478">
              <w:rPr>
                <w:rFonts w:eastAsia="Times New Roman"/>
                <w:highlight w:val="yellow"/>
              </w:rPr>
              <w:t>Xxx</w:t>
            </w:r>
          </w:p>
          <w:p w14:paraId="10BEF095" w14:textId="77777777" w:rsidR="00671478" w:rsidRPr="00671478" w:rsidRDefault="00671478" w:rsidP="00671478">
            <w:pPr>
              <w:numPr>
                <w:ilvl w:val="0"/>
                <w:numId w:val="16"/>
              </w:numPr>
              <w:shd w:val="clear" w:color="auto" w:fill="FFFFFF"/>
              <w:spacing w:after="0" w:line="240" w:lineRule="auto"/>
              <w:jc w:val="left"/>
              <w:rPr>
                <w:rFonts w:eastAsia="Times New Roman"/>
                <w:highlight w:val="yellow"/>
              </w:rPr>
            </w:pPr>
            <w:r w:rsidRPr="00671478">
              <w:rPr>
                <w:rFonts w:eastAsia="Times New Roman"/>
                <w:highlight w:val="yellow"/>
              </w:rPr>
              <w:t>Xxx</w:t>
            </w:r>
          </w:p>
          <w:p w14:paraId="082041B9" w14:textId="77777777" w:rsidR="00671478" w:rsidRPr="00671478" w:rsidRDefault="00671478" w:rsidP="00671478">
            <w:pPr>
              <w:numPr>
                <w:ilvl w:val="0"/>
                <w:numId w:val="16"/>
              </w:numPr>
              <w:shd w:val="clear" w:color="auto" w:fill="FFFFFF"/>
              <w:spacing w:after="0" w:line="240" w:lineRule="auto"/>
              <w:jc w:val="left"/>
              <w:rPr>
                <w:rFonts w:eastAsia="Times New Roman"/>
                <w:highlight w:val="yellow"/>
              </w:rPr>
            </w:pPr>
            <w:r w:rsidRPr="00671478">
              <w:rPr>
                <w:rFonts w:eastAsia="Times New Roman"/>
                <w:highlight w:val="yellow"/>
              </w:rPr>
              <w:t>xxx</w:t>
            </w:r>
          </w:p>
          <w:p w14:paraId="58861585" w14:textId="77777777" w:rsidR="00671478" w:rsidRPr="00671478" w:rsidRDefault="00671478" w:rsidP="00671478">
            <w:pPr>
              <w:spacing w:after="0" w:line="240" w:lineRule="auto"/>
              <w:jc w:val="left"/>
              <w:rPr>
                <w:rFonts w:eastAsia="Times New Roman"/>
              </w:rPr>
            </w:pPr>
          </w:p>
          <w:p w14:paraId="2AF47BD0" w14:textId="77777777" w:rsidR="00671478" w:rsidRPr="00671478" w:rsidRDefault="00671478" w:rsidP="00671478">
            <w:pPr>
              <w:shd w:val="clear" w:color="auto" w:fill="FFFFFF"/>
              <w:spacing w:after="0" w:line="240" w:lineRule="auto"/>
              <w:ind w:left="284"/>
              <w:jc w:val="left"/>
              <w:rPr>
                <w:rFonts w:eastAsia="Times New Roman"/>
              </w:rPr>
            </w:pPr>
          </w:p>
          <w:p w14:paraId="003EB501" w14:textId="77777777" w:rsidR="00671478" w:rsidRPr="00671478" w:rsidRDefault="00671478" w:rsidP="00671478">
            <w:pPr>
              <w:shd w:val="clear" w:color="auto" w:fill="FFFFFF"/>
              <w:spacing w:after="0" w:line="240" w:lineRule="auto"/>
              <w:ind w:left="284"/>
              <w:jc w:val="left"/>
              <w:rPr>
                <w:rFonts w:eastAsia="Times New Roman"/>
              </w:rPr>
            </w:pPr>
            <w:r w:rsidRPr="00671478">
              <w:rPr>
                <w:rFonts w:eastAsia="Times New Roman"/>
              </w:rPr>
              <w:lastRenderedPageBreak/>
              <w:t xml:space="preserve">Include objectives such as:  </w:t>
            </w:r>
          </w:p>
          <w:p w14:paraId="00B2A40F" w14:textId="77777777" w:rsidR="00671478" w:rsidRPr="00671478" w:rsidRDefault="00671478" w:rsidP="00671478">
            <w:pPr>
              <w:numPr>
                <w:ilvl w:val="0"/>
                <w:numId w:val="16"/>
              </w:numPr>
              <w:shd w:val="clear" w:color="auto" w:fill="FFFFFF"/>
              <w:spacing w:after="0" w:line="240" w:lineRule="auto"/>
              <w:jc w:val="left"/>
              <w:rPr>
                <w:rFonts w:eastAsia="Times New Roman"/>
              </w:rPr>
            </w:pPr>
            <w:r w:rsidRPr="00671478">
              <w:rPr>
                <w:rFonts w:eastAsia="Times New Roman"/>
              </w:rPr>
              <w:t>Implement a service that will be available across Herefordshire.</w:t>
            </w:r>
          </w:p>
          <w:p w14:paraId="604C8BDF" w14:textId="77777777" w:rsidR="00671478" w:rsidRPr="00671478" w:rsidRDefault="00671478" w:rsidP="00671478">
            <w:pPr>
              <w:numPr>
                <w:ilvl w:val="0"/>
                <w:numId w:val="16"/>
              </w:numPr>
              <w:shd w:val="clear" w:color="auto" w:fill="FFFFFF"/>
              <w:spacing w:after="0" w:line="240" w:lineRule="auto"/>
              <w:jc w:val="left"/>
              <w:rPr>
                <w:rFonts w:eastAsia="Times New Roman"/>
              </w:rPr>
            </w:pPr>
            <w:r w:rsidRPr="00671478">
              <w:rPr>
                <w:rFonts w:eastAsia="Times New Roman"/>
              </w:rPr>
              <w:t>Implement the service by XXXX date.</w:t>
            </w:r>
          </w:p>
          <w:p w14:paraId="739EC99B" w14:textId="77777777" w:rsidR="00671478" w:rsidRPr="00671478" w:rsidRDefault="00671478" w:rsidP="00671478">
            <w:pPr>
              <w:numPr>
                <w:ilvl w:val="0"/>
                <w:numId w:val="16"/>
              </w:numPr>
              <w:shd w:val="clear" w:color="auto" w:fill="FFFFFF"/>
              <w:spacing w:after="0" w:line="240" w:lineRule="auto"/>
              <w:jc w:val="left"/>
              <w:rPr>
                <w:rFonts w:eastAsia="Times New Roman"/>
              </w:rPr>
            </w:pPr>
            <w:r w:rsidRPr="00671478">
              <w:rPr>
                <w:rFonts w:eastAsia="Times New Roman"/>
              </w:rPr>
              <w:t>Implement a service which will provide xxx hours/ days/ units of support.</w:t>
            </w:r>
          </w:p>
          <w:p w14:paraId="2DA92B6E" w14:textId="77777777" w:rsidR="00671478" w:rsidRPr="00671478" w:rsidRDefault="00671478" w:rsidP="00671478">
            <w:pPr>
              <w:numPr>
                <w:ilvl w:val="0"/>
                <w:numId w:val="16"/>
              </w:numPr>
              <w:shd w:val="clear" w:color="auto" w:fill="FFFFFF"/>
              <w:spacing w:after="0" w:line="240" w:lineRule="auto"/>
              <w:jc w:val="left"/>
              <w:rPr>
                <w:rFonts w:eastAsia="Times New Roman"/>
              </w:rPr>
            </w:pPr>
            <w:r w:rsidRPr="00671478">
              <w:rPr>
                <w:rFonts w:eastAsia="Times New Roman"/>
              </w:rPr>
              <w:t>Improve quality by XXX.</w:t>
            </w:r>
          </w:p>
          <w:p w14:paraId="4DF3F8FF" w14:textId="77777777" w:rsidR="00671478" w:rsidRPr="00671478" w:rsidRDefault="00671478" w:rsidP="00671478">
            <w:pPr>
              <w:numPr>
                <w:ilvl w:val="0"/>
                <w:numId w:val="16"/>
              </w:numPr>
              <w:shd w:val="clear" w:color="auto" w:fill="FFFFFF"/>
              <w:spacing w:after="0" w:line="240" w:lineRule="auto"/>
              <w:jc w:val="left"/>
              <w:rPr>
                <w:rFonts w:eastAsia="Times New Roman"/>
              </w:rPr>
            </w:pPr>
            <w:r w:rsidRPr="00671478">
              <w:rPr>
                <w:rFonts w:eastAsia="Times New Roman"/>
              </w:rPr>
              <w:t>To develop an approach based on best practice across the sector.</w:t>
            </w:r>
          </w:p>
          <w:p w14:paraId="23A426E8" w14:textId="77777777" w:rsidR="00671478" w:rsidRPr="00671478" w:rsidRDefault="00671478" w:rsidP="00671478">
            <w:pPr>
              <w:numPr>
                <w:ilvl w:val="0"/>
                <w:numId w:val="16"/>
              </w:numPr>
              <w:shd w:val="clear" w:color="auto" w:fill="FFFFFF"/>
              <w:spacing w:after="0" w:line="240" w:lineRule="auto"/>
              <w:jc w:val="left"/>
              <w:rPr>
                <w:rFonts w:eastAsia="Times New Roman"/>
              </w:rPr>
            </w:pPr>
            <w:r w:rsidRPr="00671478">
              <w:rPr>
                <w:rFonts w:eastAsia="Times New Roman"/>
              </w:rPr>
              <w:t>Reduce costs by XXX.</w:t>
            </w:r>
          </w:p>
          <w:p w14:paraId="6B7544B5" w14:textId="77777777" w:rsidR="00671478" w:rsidRPr="00671478" w:rsidRDefault="00671478" w:rsidP="00671478">
            <w:pPr>
              <w:numPr>
                <w:ilvl w:val="0"/>
                <w:numId w:val="16"/>
              </w:numPr>
              <w:shd w:val="clear" w:color="auto" w:fill="FFFFFF"/>
              <w:spacing w:after="0" w:line="240" w:lineRule="auto"/>
              <w:jc w:val="left"/>
              <w:rPr>
                <w:rFonts w:eastAsia="Times New Roman"/>
              </w:rPr>
            </w:pPr>
            <w:r w:rsidRPr="00671478">
              <w:rPr>
                <w:rFonts w:eastAsia="Times New Roman"/>
              </w:rPr>
              <w:t>Produce a report that sets out xxxx.</w:t>
            </w:r>
          </w:p>
          <w:p w14:paraId="0CD9B6F6" w14:textId="77777777" w:rsidR="00671478" w:rsidRPr="00671478" w:rsidRDefault="00671478" w:rsidP="00671478">
            <w:pPr>
              <w:numPr>
                <w:ilvl w:val="0"/>
                <w:numId w:val="16"/>
              </w:numPr>
              <w:shd w:val="clear" w:color="auto" w:fill="FFFFFF"/>
              <w:spacing w:after="0" w:line="240" w:lineRule="auto"/>
              <w:jc w:val="left"/>
              <w:rPr>
                <w:rFonts w:eastAsia="Times New Roman"/>
              </w:rPr>
            </w:pPr>
            <w:r w:rsidRPr="00671478">
              <w:rPr>
                <w:rFonts w:eastAsia="Times New Roman"/>
              </w:rPr>
              <w:t xml:space="preserve">Advises the </w:t>
            </w:r>
            <w:commentRangeStart w:id="2665"/>
            <w:r w:rsidR="003D2FA0">
              <w:rPr>
                <w:rFonts w:eastAsia="Times New Roman"/>
              </w:rPr>
              <w:t>xxx</w:t>
            </w:r>
            <w:r w:rsidRPr="00671478">
              <w:rPr>
                <w:rFonts w:eastAsia="Times New Roman"/>
              </w:rPr>
              <w:t>on</w:t>
            </w:r>
            <w:commentRangeEnd w:id="2665"/>
            <w:r w:rsidR="003D2FA0">
              <w:rPr>
                <w:rStyle w:val="CommentReference"/>
                <w:rFonts w:ascii="Times New Roman" w:eastAsia="Times New Roman" w:hAnsi="Times New Roman"/>
                <w:lang w:val="x-none" w:eastAsia="x-none"/>
              </w:rPr>
              <w:commentReference w:id="2665"/>
            </w:r>
            <w:r w:rsidRPr="00671478">
              <w:rPr>
                <w:rFonts w:eastAsia="Times New Roman"/>
              </w:rPr>
              <w:t xml:space="preserve"> xxxx.</w:t>
            </w:r>
          </w:p>
          <w:p w14:paraId="174CC1BA" w14:textId="77777777" w:rsidR="00671478" w:rsidRPr="00671478" w:rsidRDefault="00671478" w:rsidP="00671478">
            <w:pPr>
              <w:autoSpaceDE w:val="0"/>
              <w:autoSpaceDN w:val="0"/>
              <w:adjustRightInd w:val="0"/>
              <w:spacing w:after="0" w:line="240" w:lineRule="auto"/>
              <w:jc w:val="left"/>
              <w:rPr>
                <w:rFonts w:eastAsia="Calibri" w:cs="Arial"/>
                <w:b/>
                <w:color w:val="000000"/>
              </w:rPr>
            </w:pPr>
          </w:p>
        </w:tc>
      </w:tr>
      <w:tr w:rsidR="00671478" w:rsidRPr="00671478" w14:paraId="0D9ED5FA" w14:textId="77777777" w:rsidTr="00671478">
        <w:tc>
          <w:tcPr>
            <w:tcW w:w="675" w:type="dxa"/>
            <w:shd w:val="clear" w:color="auto" w:fill="FFC000"/>
          </w:tcPr>
          <w:p w14:paraId="769788E9" w14:textId="77777777" w:rsidR="00671478" w:rsidRPr="00671478" w:rsidRDefault="00671478" w:rsidP="00671478">
            <w:pPr>
              <w:tabs>
                <w:tab w:val="left" w:pos="0"/>
              </w:tabs>
              <w:spacing w:after="160" w:line="259" w:lineRule="auto"/>
              <w:jc w:val="left"/>
              <w:rPr>
                <w:rFonts w:cs="Arial"/>
                <w:b/>
              </w:rPr>
            </w:pPr>
            <w:r w:rsidRPr="00671478">
              <w:rPr>
                <w:rFonts w:cs="Arial"/>
                <w:b/>
              </w:rPr>
              <w:lastRenderedPageBreak/>
              <w:t>5.</w:t>
            </w:r>
          </w:p>
        </w:tc>
        <w:tc>
          <w:tcPr>
            <w:tcW w:w="8647" w:type="dxa"/>
            <w:shd w:val="clear" w:color="auto" w:fill="FFC000"/>
          </w:tcPr>
          <w:p w14:paraId="2E6C58FE" w14:textId="77777777" w:rsidR="00671478" w:rsidRPr="00671478" w:rsidRDefault="00671478" w:rsidP="00671478">
            <w:pPr>
              <w:spacing w:after="0" w:line="240" w:lineRule="auto"/>
              <w:ind w:left="284"/>
              <w:jc w:val="left"/>
              <w:rPr>
                <w:rFonts w:eastAsia="Times New Roman"/>
              </w:rPr>
            </w:pPr>
            <w:r w:rsidRPr="00671478">
              <w:rPr>
                <w:rFonts w:cs="Arial"/>
                <w:b/>
              </w:rPr>
              <w:t>Description of Service to be provided – The Requirements</w:t>
            </w:r>
          </w:p>
        </w:tc>
      </w:tr>
      <w:tr w:rsidR="00671478" w:rsidRPr="00671478" w14:paraId="40510D21" w14:textId="77777777" w:rsidTr="009C5B9C">
        <w:tc>
          <w:tcPr>
            <w:tcW w:w="675" w:type="dxa"/>
            <w:shd w:val="clear" w:color="auto" w:fill="FFFFFF"/>
          </w:tcPr>
          <w:p w14:paraId="21839929" w14:textId="77777777" w:rsidR="00671478" w:rsidRPr="00671478" w:rsidRDefault="00671478" w:rsidP="00671478">
            <w:pPr>
              <w:tabs>
                <w:tab w:val="left" w:pos="0"/>
              </w:tabs>
              <w:spacing w:after="160" w:line="259" w:lineRule="auto"/>
              <w:jc w:val="left"/>
              <w:rPr>
                <w:rFonts w:cs="Arial"/>
                <w:b/>
              </w:rPr>
            </w:pPr>
          </w:p>
        </w:tc>
        <w:tc>
          <w:tcPr>
            <w:tcW w:w="8647" w:type="dxa"/>
            <w:shd w:val="clear" w:color="auto" w:fill="FFFFFF"/>
          </w:tcPr>
          <w:p w14:paraId="50977C5B" w14:textId="77777777" w:rsidR="00671478" w:rsidRPr="00671478" w:rsidRDefault="00671478" w:rsidP="00671478">
            <w:pPr>
              <w:spacing w:after="200"/>
              <w:contextualSpacing/>
              <w:jc w:val="left"/>
              <w:rPr>
                <w:rFonts w:eastAsia="Times New Roman"/>
              </w:rPr>
            </w:pPr>
          </w:p>
          <w:p w14:paraId="5E8A8D51" w14:textId="77777777" w:rsidR="00671478" w:rsidRPr="00671478" w:rsidRDefault="00671478" w:rsidP="00671478">
            <w:pPr>
              <w:shd w:val="clear" w:color="auto" w:fill="FFFFFF"/>
              <w:spacing w:after="200"/>
              <w:contextualSpacing/>
              <w:jc w:val="left"/>
              <w:rPr>
                <w:rFonts w:eastAsia="Times New Roman"/>
              </w:rPr>
            </w:pPr>
            <w:r w:rsidRPr="00671478">
              <w:rPr>
                <w:rFonts w:eastAsia="Times New Roman"/>
              </w:rPr>
              <w:t xml:space="preserve">Include a description that is relevant to what you are buying.  This needs to include enough information so potential providers understand what your needs are. </w:t>
            </w:r>
          </w:p>
          <w:p w14:paraId="045C499A" w14:textId="77777777" w:rsidR="00671478" w:rsidRPr="00671478" w:rsidRDefault="00671478" w:rsidP="00671478">
            <w:pPr>
              <w:shd w:val="clear" w:color="auto" w:fill="FFFFFF"/>
              <w:spacing w:after="200"/>
              <w:contextualSpacing/>
              <w:jc w:val="left"/>
              <w:rPr>
                <w:rFonts w:eastAsia="Times New Roman"/>
              </w:rPr>
            </w:pPr>
            <w:r w:rsidRPr="00671478">
              <w:rPr>
                <w:rFonts w:eastAsia="Times New Roman"/>
              </w:rPr>
              <w:t xml:space="preserve"> </w:t>
            </w:r>
          </w:p>
          <w:p w14:paraId="63803F02" w14:textId="77777777" w:rsidR="00671478" w:rsidRPr="00671478" w:rsidRDefault="00671478" w:rsidP="00671478">
            <w:pPr>
              <w:shd w:val="clear" w:color="auto" w:fill="FFFFFF"/>
              <w:spacing w:after="200"/>
              <w:contextualSpacing/>
              <w:jc w:val="left"/>
              <w:rPr>
                <w:rFonts w:eastAsia="Times New Roman"/>
              </w:rPr>
            </w:pPr>
            <w:r w:rsidRPr="00671478">
              <w:rPr>
                <w:rFonts w:eastAsia="Times New Roman"/>
              </w:rPr>
              <w:t>These may be details such as:</w:t>
            </w:r>
          </w:p>
          <w:p w14:paraId="49FE140E" w14:textId="77777777" w:rsidR="00671478" w:rsidRPr="00671478" w:rsidRDefault="00671478" w:rsidP="00671478">
            <w:pPr>
              <w:numPr>
                <w:ilvl w:val="0"/>
                <w:numId w:val="16"/>
              </w:numPr>
              <w:shd w:val="clear" w:color="auto" w:fill="FFFFFF"/>
              <w:spacing w:after="0" w:line="259" w:lineRule="auto"/>
              <w:contextualSpacing/>
              <w:jc w:val="left"/>
              <w:rPr>
                <w:rFonts w:eastAsia="Times New Roman"/>
              </w:rPr>
            </w:pPr>
            <w:r w:rsidRPr="00671478">
              <w:rPr>
                <w:rFonts w:eastAsia="Times New Roman"/>
              </w:rPr>
              <w:t>Location details of services to be delivered at.</w:t>
            </w:r>
          </w:p>
          <w:p w14:paraId="33543F3E" w14:textId="77777777" w:rsidR="00671478" w:rsidRPr="00671478" w:rsidRDefault="00671478" w:rsidP="00671478">
            <w:pPr>
              <w:numPr>
                <w:ilvl w:val="0"/>
                <w:numId w:val="16"/>
              </w:numPr>
              <w:shd w:val="clear" w:color="auto" w:fill="FFFFFF"/>
              <w:spacing w:after="0" w:line="259" w:lineRule="auto"/>
              <w:contextualSpacing/>
              <w:jc w:val="left"/>
              <w:rPr>
                <w:rFonts w:eastAsia="Times New Roman"/>
              </w:rPr>
            </w:pPr>
            <w:r w:rsidRPr="00671478">
              <w:rPr>
                <w:rFonts w:eastAsia="Times New Roman"/>
              </w:rPr>
              <w:t>Requirements to be included within a report.</w:t>
            </w:r>
          </w:p>
          <w:p w14:paraId="420B056A" w14:textId="77777777" w:rsidR="00671478" w:rsidRPr="00671478" w:rsidRDefault="00671478" w:rsidP="00671478">
            <w:pPr>
              <w:numPr>
                <w:ilvl w:val="0"/>
                <w:numId w:val="16"/>
              </w:numPr>
              <w:shd w:val="clear" w:color="auto" w:fill="FFFFFF"/>
              <w:spacing w:after="0" w:line="259" w:lineRule="auto"/>
              <w:contextualSpacing/>
              <w:jc w:val="left"/>
              <w:rPr>
                <w:rFonts w:eastAsia="Times New Roman"/>
              </w:rPr>
            </w:pPr>
            <w:r w:rsidRPr="00671478">
              <w:rPr>
                <w:rFonts w:eastAsia="Times New Roman"/>
              </w:rPr>
              <w:t>Timescales that service is to be delivered within.</w:t>
            </w:r>
          </w:p>
          <w:p w14:paraId="3BDB8FD2" w14:textId="77777777" w:rsidR="00671478" w:rsidRPr="00671478" w:rsidRDefault="00671478" w:rsidP="00671478">
            <w:pPr>
              <w:numPr>
                <w:ilvl w:val="0"/>
                <w:numId w:val="16"/>
              </w:numPr>
              <w:shd w:val="clear" w:color="auto" w:fill="FFFFFF"/>
              <w:spacing w:after="0" w:line="259" w:lineRule="auto"/>
              <w:contextualSpacing/>
              <w:jc w:val="left"/>
              <w:rPr>
                <w:rFonts w:eastAsia="Times New Roman"/>
              </w:rPr>
            </w:pPr>
            <w:r w:rsidRPr="00671478">
              <w:rPr>
                <w:rFonts w:eastAsia="Times New Roman"/>
              </w:rPr>
              <w:t xml:space="preserve">Accreditations/ professional qualifications required to deliver the service.  </w:t>
            </w:r>
          </w:p>
          <w:p w14:paraId="71293CBC" w14:textId="77777777" w:rsidR="00671478" w:rsidRPr="00671478" w:rsidRDefault="00671478" w:rsidP="00671478">
            <w:pPr>
              <w:numPr>
                <w:ilvl w:val="0"/>
                <w:numId w:val="16"/>
              </w:numPr>
              <w:shd w:val="clear" w:color="auto" w:fill="FFFFFF"/>
              <w:spacing w:after="0" w:line="259" w:lineRule="auto"/>
              <w:contextualSpacing/>
              <w:jc w:val="left"/>
              <w:rPr>
                <w:rFonts w:eastAsia="Times New Roman"/>
              </w:rPr>
            </w:pPr>
            <w:r w:rsidRPr="00671478">
              <w:rPr>
                <w:rFonts w:eastAsia="Times New Roman"/>
              </w:rPr>
              <w:t xml:space="preserve">Engagement with stakeholders required. </w:t>
            </w:r>
          </w:p>
          <w:p w14:paraId="560BE325" w14:textId="77777777" w:rsidR="00671478" w:rsidRPr="00671478" w:rsidRDefault="00671478" w:rsidP="00671478">
            <w:pPr>
              <w:numPr>
                <w:ilvl w:val="0"/>
                <w:numId w:val="16"/>
              </w:numPr>
              <w:shd w:val="clear" w:color="auto" w:fill="FFFFFF"/>
              <w:spacing w:after="0" w:line="259" w:lineRule="auto"/>
              <w:contextualSpacing/>
              <w:jc w:val="left"/>
              <w:rPr>
                <w:rFonts w:eastAsia="Times New Roman"/>
              </w:rPr>
            </w:pPr>
            <w:r w:rsidRPr="00671478">
              <w:rPr>
                <w:rFonts w:eastAsia="Times New Roman"/>
              </w:rPr>
              <w:t xml:space="preserve">Additional information that will be provided by the </w:t>
            </w:r>
            <w:commentRangeStart w:id="2666"/>
            <w:r w:rsidR="003D2FA0">
              <w:rPr>
                <w:rFonts w:eastAsia="Times New Roman"/>
              </w:rPr>
              <w:t>xxxxx</w:t>
            </w:r>
            <w:commentRangeEnd w:id="2666"/>
            <w:r w:rsidR="003D2FA0">
              <w:rPr>
                <w:rStyle w:val="CommentReference"/>
                <w:rFonts w:ascii="Times New Roman" w:eastAsia="Times New Roman" w:hAnsi="Times New Roman"/>
                <w:lang w:val="x-none" w:eastAsia="x-none"/>
              </w:rPr>
              <w:commentReference w:id="2666"/>
            </w:r>
            <w:r w:rsidRPr="00671478">
              <w:rPr>
                <w:rFonts w:eastAsia="Times New Roman"/>
              </w:rPr>
              <w:t>(eg data, documents to be provided)</w:t>
            </w:r>
          </w:p>
          <w:p w14:paraId="2115DD2F" w14:textId="77777777" w:rsidR="00671478" w:rsidRPr="00671478" w:rsidRDefault="00671478" w:rsidP="00671478">
            <w:pPr>
              <w:numPr>
                <w:ilvl w:val="0"/>
                <w:numId w:val="16"/>
              </w:numPr>
              <w:shd w:val="clear" w:color="auto" w:fill="FFFFFF"/>
              <w:spacing w:after="0" w:line="259" w:lineRule="auto"/>
              <w:contextualSpacing/>
              <w:jc w:val="left"/>
              <w:rPr>
                <w:rFonts w:eastAsia="Times New Roman"/>
              </w:rPr>
            </w:pPr>
            <w:r w:rsidRPr="00671478">
              <w:rPr>
                <w:rFonts w:eastAsia="Times New Roman"/>
              </w:rPr>
              <w:t xml:space="preserve">Any limitations/ requirements about the services to be delivered.  (eg if you are buying consultancy services, can it delivered off site.  Advise what your requirements are regarding project reporting).  </w:t>
            </w:r>
          </w:p>
          <w:p w14:paraId="5ED30646" w14:textId="77777777" w:rsidR="00671478" w:rsidRPr="00671478" w:rsidRDefault="00671478" w:rsidP="00671478">
            <w:pPr>
              <w:numPr>
                <w:ilvl w:val="0"/>
                <w:numId w:val="16"/>
              </w:numPr>
              <w:shd w:val="clear" w:color="auto" w:fill="FFFFFF"/>
              <w:autoSpaceDE w:val="0"/>
              <w:autoSpaceDN w:val="0"/>
              <w:adjustRightInd w:val="0"/>
              <w:spacing w:after="24" w:line="240" w:lineRule="auto"/>
              <w:jc w:val="left"/>
              <w:rPr>
                <w:rFonts w:eastAsia="Calibri" w:cs="Arial"/>
                <w:sz w:val="20"/>
                <w:szCs w:val="20"/>
              </w:rPr>
            </w:pPr>
            <w:r w:rsidRPr="00671478">
              <w:rPr>
                <w:rFonts w:eastAsia="Calibri" w:cs="Arial"/>
                <w:sz w:val="20"/>
                <w:szCs w:val="20"/>
              </w:rPr>
              <w:t xml:space="preserve">Security - Describe any specific security requirements appropriate to the requirement. </w:t>
            </w:r>
          </w:p>
          <w:p w14:paraId="60A4A017" w14:textId="77777777" w:rsidR="00671478" w:rsidRPr="00671478" w:rsidRDefault="00671478" w:rsidP="00671478">
            <w:pPr>
              <w:numPr>
                <w:ilvl w:val="0"/>
                <w:numId w:val="16"/>
              </w:numPr>
              <w:autoSpaceDE w:val="0"/>
              <w:autoSpaceDN w:val="0"/>
              <w:adjustRightInd w:val="0"/>
              <w:spacing w:after="24" w:line="240" w:lineRule="auto"/>
              <w:jc w:val="left"/>
              <w:rPr>
                <w:rFonts w:eastAsia="Calibri" w:cs="Arial"/>
                <w:sz w:val="20"/>
                <w:szCs w:val="20"/>
              </w:rPr>
            </w:pPr>
            <w:r w:rsidRPr="00671478">
              <w:rPr>
                <w:rFonts w:eastAsia="Calibri" w:cs="Arial"/>
                <w:sz w:val="20"/>
                <w:szCs w:val="20"/>
              </w:rPr>
              <w:t>Training</w:t>
            </w:r>
          </w:p>
          <w:p w14:paraId="269E8B71" w14:textId="77777777" w:rsidR="00671478" w:rsidRPr="00671478" w:rsidRDefault="00671478" w:rsidP="00671478">
            <w:pPr>
              <w:numPr>
                <w:ilvl w:val="0"/>
                <w:numId w:val="16"/>
              </w:numPr>
              <w:shd w:val="clear" w:color="auto" w:fill="FFFFFF"/>
              <w:autoSpaceDE w:val="0"/>
              <w:autoSpaceDN w:val="0"/>
              <w:adjustRightInd w:val="0"/>
              <w:spacing w:after="24" w:line="240" w:lineRule="auto"/>
              <w:jc w:val="left"/>
              <w:rPr>
                <w:rFonts w:eastAsia="Calibri" w:cs="Arial"/>
                <w:sz w:val="20"/>
                <w:szCs w:val="20"/>
              </w:rPr>
            </w:pPr>
            <w:r w:rsidRPr="00671478">
              <w:rPr>
                <w:rFonts w:eastAsia="Calibri" w:cs="Arial"/>
                <w:sz w:val="20"/>
                <w:szCs w:val="20"/>
              </w:rPr>
              <w:t>Maintenance and support</w:t>
            </w:r>
          </w:p>
          <w:p w14:paraId="2B5835E9" w14:textId="77777777" w:rsidR="00671478" w:rsidRPr="00671478" w:rsidRDefault="00671478" w:rsidP="00671478">
            <w:pPr>
              <w:shd w:val="clear" w:color="auto" w:fill="FFFFFF"/>
              <w:spacing w:after="0"/>
              <w:contextualSpacing/>
              <w:rPr>
                <w:rFonts w:eastAsia="Times New Roman"/>
              </w:rPr>
            </w:pPr>
          </w:p>
          <w:p w14:paraId="7218E689" w14:textId="77777777" w:rsidR="00671478" w:rsidRPr="00671478" w:rsidRDefault="00671478" w:rsidP="00671478">
            <w:pPr>
              <w:spacing w:after="0" w:line="240" w:lineRule="auto"/>
              <w:ind w:left="284"/>
              <w:jc w:val="left"/>
              <w:rPr>
                <w:rFonts w:eastAsia="Times New Roman"/>
              </w:rPr>
            </w:pPr>
          </w:p>
        </w:tc>
      </w:tr>
      <w:tr w:rsidR="00671478" w:rsidRPr="00671478" w14:paraId="4B278425" w14:textId="77777777" w:rsidTr="00671478">
        <w:tc>
          <w:tcPr>
            <w:tcW w:w="675" w:type="dxa"/>
            <w:shd w:val="clear" w:color="auto" w:fill="FFC000"/>
          </w:tcPr>
          <w:p w14:paraId="00719278" w14:textId="77777777" w:rsidR="00671478" w:rsidRPr="00671478" w:rsidRDefault="00671478" w:rsidP="00671478">
            <w:pPr>
              <w:tabs>
                <w:tab w:val="left" w:pos="0"/>
              </w:tabs>
              <w:spacing w:after="160" w:line="259" w:lineRule="auto"/>
              <w:jc w:val="left"/>
              <w:rPr>
                <w:rFonts w:cs="Arial"/>
                <w:b/>
              </w:rPr>
            </w:pPr>
            <w:r w:rsidRPr="00671478">
              <w:rPr>
                <w:rFonts w:cs="Arial"/>
                <w:b/>
              </w:rPr>
              <w:t>6.</w:t>
            </w:r>
          </w:p>
        </w:tc>
        <w:tc>
          <w:tcPr>
            <w:tcW w:w="8647" w:type="dxa"/>
            <w:shd w:val="clear" w:color="auto" w:fill="FFC000"/>
          </w:tcPr>
          <w:p w14:paraId="200CB327" w14:textId="77777777" w:rsidR="00671478" w:rsidRPr="00671478" w:rsidRDefault="00671478" w:rsidP="00671478">
            <w:pPr>
              <w:rPr>
                <w:rFonts w:cs="Arial"/>
                <w:b/>
              </w:rPr>
            </w:pPr>
            <w:r w:rsidRPr="00671478">
              <w:rPr>
                <w:rFonts w:cs="Arial"/>
                <w:b/>
              </w:rPr>
              <w:t>Constraints</w:t>
            </w:r>
          </w:p>
          <w:p w14:paraId="2241A36E" w14:textId="77777777" w:rsidR="00671478" w:rsidRPr="00671478" w:rsidRDefault="00671478" w:rsidP="00671478">
            <w:pPr>
              <w:spacing w:after="0" w:line="240" w:lineRule="auto"/>
              <w:ind w:left="284"/>
              <w:jc w:val="left"/>
              <w:rPr>
                <w:rFonts w:eastAsia="Times New Roman"/>
              </w:rPr>
            </w:pPr>
          </w:p>
        </w:tc>
      </w:tr>
      <w:tr w:rsidR="00671478" w:rsidRPr="00671478" w14:paraId="7AC29A0E" w14:textId="77777777" w:rsidTr="009C5B9C">
        <w:tc>
          <w:tcPr>
            <w:tcW w:w="675" w:type="dxa"/>
            <w:shd w:val="clear" w:color="auto" w:fill="FFFFFF"/>
          </w:tcPr>
          <w:p w14:paraId="46056515" w14:textId="77777777" w:rsidR="00671478" w:rsidRPr="00671478" w:rsidRDefault="00671478" w:rsidP="00671478">
            <w:pPr>
              <w:tabs>
                <w:tab w:val="left" w:pos="0"/>
              </w:tabs>
              <w:spacing w:after="160" w:line="259" w:lineRule="auto"/>
              <w:jc w:val="left"/>
              <w:rPr>
                <w:rFonts w:cs="Arial"/>
                <w:b/>
              </w:rPr>
            </w:pPr>
          </w:p>
        </w:tc>
        <w:tc>
          <w:tcPr>
            <w:tcW w:w="8647" w:type="dxa"/>
            <w:shd w:val="clear" w:color="auto" w:fill="FFFFFF"/>
          </w:tcPr>
          <w:p w14:paraId="5803AC7F" w14:textId="77777777" w:rsidR="00671478" w:rsidRPr="00671478" w:rsidRDefault="00671478" w:rsidP="00671478">
            <w:pPr>
              <w:autoSpaceDE w:val="0"/>
              <w:autoSpaceDN w:val="0"/>
              <w:adjustRightInd w:val="0"/>
              <w:spacing w:after="0" w:line="240" w:lineRule="auto"/>
              <w:jc w:val="left"/>
              <w:rPr>
                <w:rFonts w:eastAsia="Calibri" w:cs="Arial"/>
              </w:rPr>
            </w:pPr>
            <w:r w:rsidRPr="00671478">
              <w:rPr>
                <w:rFonts w:eastAsia="Calibri" w:cs="Arial"/>
              </w:rPr>
              <w:t xml:space="preserve">Include here any requirements that may constrain the supplier's solution. Examples include: </w:t>
            </w:r>
          </w:p>
          <w:p w14:paraId="1FFD641F" w14:textId="77777777" w:rsidR="00671478" w:rsidRPr="00671478" w:rsidRDefault="00671478" w:rsidP="00671478">
            <w:pPr>
              <w:autoSpaceDE w:val="0"/>
              <w:autoSpaceDN w:val="0"/>
              <w:adjustRightInd w:val="0"/>
              <w:spacing w:after="0" w:line="240" w:lineRule="auto"/>
              <w:jc w:val="left"/>
              <w:rPr>
                <w:rFonts w:eastAsia="Calibri" w:cs="Arial"/>
              </w:rPr>
            </w:pPr>
          </w:p>
          <w:p w14:paraId="56F6C6E3" w14:textId="77777777" w:rsidR="00671478" w:rsidRPr="00671478" w:rsidRDefault="00671478" w:rsidP="00671478">
            <w:pPr>
              <w:numPr>
                <w:ilvl w:val="0"/>
                <w:numId w:val="40"/>
              </w:numPr>
              <w:autoSpaceDE w:val="0"/>
              <w:autoSpaceDN w:val="0"/>
              <w:adjustRightInd w:val="0"/>
              <w:spacing w:after="26" w:line="240" w:lineRule="auto"/>
              <w:jc w:val="left"/>
              <w:rPr>
                <w:rFonts w:eastAsia="Calibri" w:cs="Arial"/>
              </w:rPr>
            </w:pPr>
            <w:r w:rsidRPr="00671478">
              <w:rPr>
                <w:rFonts w:eastAsia="Calibri" w:cs="Arial"/>
              </w:rPr>
              <w:t xml:space="preserve">timing considerations (e.g. cannot start before, or must be complete by); </w:t>
            </w:r>
          </w:p>
          <w:p w14:paraId="5438D332" w14:textId="77777777" w:rsidR="00671478" w:rsidRPr="00671478" w:rsidRDefault="00671478" w:rsidP="00671478">
            <w:pPr>
              <w:numPr>
                <w:ilvl w:val="0"/>
                <w:numId w:val="40"/>
              </w:numPr>
              <w:autoSpaceDE w:val="0"/>
              <w:autoSpaceDN w:val="0"/>
              <w:adjustRightInd w:val="0"/>
              <w:spacing w:after="160" w:line="259" w:lineRule="auto"/>
              <w:jc w:val="left"/>
              <w:rPr>
                <w:rFonts w:cs="Arial"/>
                <w:b/>
                <w:color w:val="000000"/>
              </w:rPr>
            </w:pPr>
            <w:r w:rsidRPr="00671478">
              <w:rPr>
                <w:rFonts w:eastAsia="Calibri" w:cs="Arial"/>
              </w:rPr>
              <w:t>the need to time delivery or service provision with other suppliers;</w:t>
            </w:r>
          </w:p>
          <w:p w14:paraId="230B121D" w14:textId="77777777" w:rsidR="00671478" w:rsidRPr="00671478" w:rsidRDefault="00671478" w:rsidP="00671478">
            <w:pPr>
              <w:numPr>
                <w:ilvl w:val="0"/>
                <w:numId w:val="40"/>
              </w:numPr>
              <w:autoSpaceDE w:val="0"/>
              <w:autoSpaceDN w:val="0"/>
              <w:adjustRightInd w:val="0"/>
              <w:spacing w:after="160" w:line="259" w:lineRule="auto"/>
              <w:jc w:val="left"/>
              <w:rPr>
                <w:rFonts w:cs="Arial"/>
                <w:b/>
                <w:color w:val="000000"/>
              </w:rPr>
            </w:pPr>
            <w:r w:rsidRPr="00671478">
              <w:rPr>
                <w:rFonts w:eastAsia="Calibri" w:cs="Arial"/>
              </w:rPr>
              <w:t>the need to interface with other organisations' IT systems</w:t>
            </w:r>
          </w:p>
        </w:tc>
      </w:tr>
      <w:tr w:rsidR="00671478" w:rsidRPr="00671478" w14:paraId="49FFE280" w14:textId="77777777" w:rsidTr="00671478">
        <w:tc>
          <w:tcPr>
            <w:tcW w:w="675" w:type="dxa"/>
            <w:shd w:val="clear" w:color="auto" w:fill="FFC000"/>
          </w:tcPr>
          <w:p w14:paraId="169CFBC8" w14:textId="77777777" w:rsidR="00671478" w:rsidRPr="00671478" w:rsidRDefault="00671478" w:rsidP="00671478">
            <w:pPr>
              <w:tabs>
                <w:tab w:val="left" w:pos="0"/>
              </w:tabs>
              <w:spacing w:after="160" w:line="259" w:lineRule="auto"/>
              <w:jc w:val="left"/>
              <w:rPr>
                <w:rFonts w:cs="Arial"/>
                <w:b/>
              </w:rPr>
            </w:pPr>
            <w:r w:rsidRPr="00671478">
              <w:rPr>
                <w:rFonts w:cs="Arial"/>
                <w:b/>
              </w:rPr>
              <w:t>7.</w:t>
            </w:r>
          </w:p>
        </w:tc>
        <w:tc>
          <w:tcPr>
            <w:tcW w:w="8647" w:type="dxa"/>
            <w:shd w:val="clear" w:color="auto" w:fill="FFC000"/>
          </w:tcPr>
          <w:tbl>
            <w:tblPr>
              <w:tblW w:w="93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9373"/>
            </w:tblGrid>
            <w:tr w:rsidR="00671478" w:rsidRPr="00671478" w14:paraId="3BBE6C9C" w14:textId="77777777" w:rsidTr="009C5B9C">
              <w:tc>
                <w:tcPr>
                  <w:tcW w:w="9373" w:type="dxa"/>
                  <w:shd w:val="clear" w:color="auto" w:fill="DEEAF6"/>
                </w:tcPr>
                <w:p w14:paraId="1F73E254" w14:textId="77777777" w:rsidR="00671478" w:rsidRPr="00671478" w:rsidRDefault="00671478" w:rsidP="00671478">
                  <w:pPr>
                    <w:rPr>
                      <w:rFonts w:cs="Arial"/>
                      <w:b/>
                    </w:rPr>
                  </w:pPr>
                  <w:r w:rsidRPr="00671478">
                    <w:rPr>
                      <w:rFonts w:cs="Arial"/>
                      <w:b/>
                    </w:rPr>
                    <w:t xml:space="preserve">Performance Measures and Project Success. </w:t>
                  </w:r>
                </w:p>
              </w:tc>
            </w:tr>
            <w:tr w:rsidR="00671478" w:rsidRPr="00671478" w14:paraId="684726BA" w14:textId="77777777" w:rsidTr="009C5B9C">
              <w:tc>
                <w:tcPr>
                  <w:tcW w:w="9373" w:type="dxa"/>
                  <w:shd w:val="clear" w:color="auto" w:fill="FFFFFF"/>
                </w:tcPr>
                <w:p w14:paraId="13596A13" w14:textId="77777777" w:rsidR="00671478" w:rsidRPr="00671478" w:rsidRDefault="00671478" w:rsidP="00671478">
                  <w:pPr>
                    <w:shd w:val="clear" w:color="auto" w:fill="D9D9D9"/>
                    <w:rPr>
                      <w:rFonts w:cs="Arial"/>
                    </w:rPr>
                  </w:pPr>
                </w:p>
              </w:tc>
            </w:tr>
          </w:tbl>
          <w:p w14:paraId="0CA5A6E2" w14:textId="77777777" w:rsidR="00671478" w:rsidRPr="00671478" w:rsidRDefault="00671478" w:rsidP="00671478">
            <w:pPr>
              <w:rPr>
                <w:rFonts w:cs="Arial"/>
                <w:b/>
              </w:rPr>
            </w:pPr>
          </w:p>
        </w:tc>
      </w:tr>
      <w:tr w:rsidR="00671478" w:rsidRPr="00671478" w14:paraId="7BD6B200" w14:textId="77777777" w:rsidTr="009C5B9C">
        <w:tc>
          <w:tcPr>
            <w:tcW w:w="675" w:type="dxa"/>
            <w:shd w:val="clear" w:color="auto" w:fill="FFFFFF"/>
          </w:tcPr>
          <w:p w14:paraId="78A11D64" w14:textId="77777777" w:rsidR="00671478" w:rsidRPr="00671478" w:rsidRDefault="00671478" w:rsidP="00671478">
            <w:pPr>
              <w:tabs>
                <w:tab w:val="left" w:pos="0"/>
              </w:tabs>
              <w:spacing w:after="160" w:line="259" w:lineRule="auto"/>
              <w:jc w:val="left"/>
              <w:rPr>
                <w:rFonts w:cs="Arial"/>
                <w:b/>
              </w:rPr>
            </w:pPr>
          </w:p>
        </w:tc>
        <w:tc>
          <w:tcPr>
            <w:tcW w:w="8647" w:type="dxa"/>
            <w:shd w:val="clear" w:color="auto" w:fill="auto"/>
          </w:tcPr>
          <w:p w14:paraId="57F17DD0" w14:textId="77777777" w:rsidR="00671478" w:rsidRPr="00671478" w:rsidRDefault="00671478" w:rsidP="00671478">
            <w:pPr>
              <w:shd w:val="clear" w:color="auto" w:fill="DEEAF6"/>
              <w:rPr>
                <w:rFonts w:cs="Arial"/>
              </w:rPr>
            </w:pPr>
            <w:commentRangeStart w:id="2667"/>
            <w:r w:rsidRPr="00671478">
              <w:rPr>
                <w:rFonts w:cs="Arial"/>
              </w:rPr>
              <w:t>Include</w:t>
            </w:r>
            <w:commentRangeEnd w:id="2667"/>
            <w:r w:rsidRPr="00671478">
              <w:rPr>
                <w:rFonts w:ascii="Calibri" w:eastAsia="Calibri" w:hAnsi="Calibri"/>
                <w:sz w:val="16"/>
                <w:szCs w:val="16"/>
              </w:rPr>
              <w:commentReference w:id="2667"/>
            </w:r>
            <w:r w:rsidRPr="00671478">
              <w:rPr>
                <w:rFonts w:cs="Arial"/>
              </w:rPr>
              <w:t xml:space="preserve"> a description of what successful project completion shall look like </w:t>
            </w:r>
          </w:p>
          <w:p w14:paraId="66747166" w14:textId="77777777" w:rsidR="00671478" w:rsidRPr="00671478" w:rsidRDefault="00671478" w:rsidP="00671478">
            <w:pPr>
              <w:shd w:val="clear" w:color="auto" w:fill="DEEAF6"/>
              <w:rPr>
                <w:rFonts w:cs="Arial"/>
              </w:rPr>
            </w:pPr>
          </w:p>
          <w:p w14:paraId="1C2F31EB" w14:textId="77777777" w:rsidR="00671478" w:rsidRPr="00671478" w:rsidRDefault="00671478" w:rsidP="00671478">
            <w:pPr>
              <w:shd w:val="clear" w:color="auto" w:fill="DEEAF6"/>
              <w:overflowPunct w:val="0"/>
              <w:autoSpaceDE w:val="0"/>
              <w:autoSpaceDN w:val="0"/>
              <w:adjustRightInd w:val="0"/>
              <w:spacing w:after="0" w:line="240" w:lineRule="auto"/>
              <w:textAlignment w:val="baseline"/>
              <w:rPr>
                <w:rFonts w:eastAsia="Times New Roman" w:cs="Arial"/>
                <w:lang w:eastAsia="x-none"/>
              </w:rPr>
            </w:pPr>
            <w:r w:rsidRPr="00671478">
              <w:rPr>
                <w:rFonts w:eastAsia="Times New Roman" w:cs="Arial"/>
                <w:lang w:val="x-none" w:eastAsia="x-none"/>
              </w:rPr>
              <w:t xml:space="preserve">This section should focus on Performance Measures </w:t>
            </w:r>
            <w:r w:rsidRPr="00671478">
              <w:rPr>
                <w:rFonts w:eastAsia="Times New Roman" w:cs="Arial"/>
                <w:lang w:eastAsia="x-none"/>
              </w:rPr>
              <w:t>to evidence success.</w:t>
            </w:r>
          </w:p>
          <w:p w14:paraId="599AD25F" w14:textId="77777777" w:rsidR="00671478" w:rsidRPr="00671478" w:rsidRDefault="00671478" w:rsidP="00671478">
            <w:pPr>
              <w:shd w:val="clear" w:color="auto" w:fill="DEEAF6"/>
              <w:overflowPunct w:val="0"/>
              <w:autoSpaceDE w:val="0"/>
              <w:autoSpaceDN w:val="0"/>
              <w:adjustRightInd w:val="0"/>
              <w:spacing w:after="0" w:line="240" w:lineRule="auto"/>
              <w:textAlignment w:val="baseline"/>
              <w:rPr>
                <w:rFonts w:eastAsia="Times New Roman" w:cs="Arial"/>
                <w:lang w:val="x-none" w:eastAsia="x-none"/>
              </w:rPr>
            </w:pPr>
          </w:p>
          <w:p w14:paraId="238563B9" w14:textId="77777777" w:rsidR="00671478" w:rsidRPr="00671478" w:rsidRDefault="00671478" w:rsidP="00671478">
            <w:pPr>
              <w:shd w:val="clear" w:color="auto" w:fill="DEEAF6"/>
              <w:overflowPunct w:val="0"/>
              <w:autoSpaceDE w:val="0"/>
              <w:autoSpaceDN w:val="0"/>
              <w:adjustRightInd w:val="0"/>
              <w:spacing w:after="0" w:line="240" w:lineRule="auto"/>
              <w:textAlignment w:val="baseline"/>
              <w:rPr>
                <w:rFonts w:eastAsia="Times New Roman" w:cs="Arial"/>
                <w:lang w:val="x-none" w:eastAsia="x-none"/>
              </w:rPr>
            </w:pPr>
            <w:r w:rsidRPr="00671478">
              <w:rPr>
                <w:rFonts w:eastAsia="Times New Roman" w:cs="Arial"/>
                <w:lang w:val="x-none" w:eastAsia="x-none"/>
              </w:rPr>
              <w:t>This section could include:</w:t>
            </w:r>
          </w:p>
          <w:p w14:paraId="4F4F888C" w14:textId="77777777" w:rsidR="00671478" w:rsidRPr="00671478" w:rsidRDefault="00671478" w:rsidP="00671478">
            <w:pPr>
              <w:shd w:val="clear" w:color="auto" w:fill="DEEAF6"/>
              <w:overflowPunct w:val="0"/>
              <w:autoSpaceDE w:val="0"/>
              <w:autoSpaceDN w:val="0"/>
              <w:adjustRightInd w:val="0"/>
              <w:spacing w:after="0" w:line="240" w:lineRule="auto"/>
              <w:textAlignment w:val="baseline"/>
              <w:rPr>
                <w:rFonts w:eastAsia="Times New Roman" w:cs="Arial"/>
                <w:lang w:val="x-none" w:eastAsia="x-none"/>
              </w:rPr>
            </w:pPr>
          </w:p>
          <w:p w14:paraId="3936429E" w14:textId="77777777" w:rsidR="00671478" w:rsidRPr="00671478" w:rsidRDefault="00671478" w:rsidP="00671478">
            <w:pPr>
              <w:numPr>
                <w:ilvl w:val="0"/>
                <w:numId w:val="43"/>
              </w:numPr>
              <w:shd w:val="clear" w:color="auto" w:fill="DEEAF6"/>
              <w:overflowPunct w:val="0"/>
              <w:autoSpaceDE w:val="0"/>
              <w:autoSpaceDN w:val="0"/>
              <w:adjustRightInd w:val="0"/>
              <w:spacing w:after="0" w:line="240" w:lineRule="auto"/>
              <w:textAlignment w:val="baseline"/>
              <w:rPr>
                <w:rFonts w:eastAsia="Times New Roman" w:cs="Arial"/>
                <w:lang w:val="x-none" w:eastAsia="x-none"/>
              </w:rPr>
            </w:pPr>
            <w:r w:rsidRPr="00671478">
              <w:rPr>
                <w:rFonts w:eastAsia="Times New Roman" w:cs="Arial"/>
                <w:lang w:val="x-none" w:eastAsia="x-none"/>
              </w:rPr>
              <w:t>A clearly defined and agreed level of service or performance standard</w:t>
            </w:r>
          </w:p>
          <w:p w14:paraId="71A6867B" w14:textId="77777777" w:rsidR="00671478" w:rsidRPr="00671478" w:rsidRDefault="00671478" w:rsidP="00671478">
            <w:pPr>
              <w:numPr>
                <w:ilvl w:val="0"/>
                <w:numId w:val="43"/>
              </w:numPr>
              <w:shd w:val="clear" w:color="auto" w:fill="DEEAF6"/>
              <w:overflowPunct w:val="0"/>
              <w:autoSpaceDE w:val="0"/>
              <w:autoSpaceDN w:val="0"/>
              <w:adjustRightInd w:val="0"/>
              <w:spacing w:after="0" w:line="240" w:lineRule="auto"/>
              <w:textAlignment w:val="baseline"/>
              <w:rPr>
                <w:rFonts w:eastAsia="Times New Roman" w:cs="Arial"/>
                <w:lang w:val="x-none" w:eastAsia="x-none"/>
              </w:rPr>
            </w:pPr>
            <w:r w:rsidRPr="00671478">
              <w:rPr>
                <w:rFonts w:eastAsia="Times New Roman" w:cs="Arial"/>
                <w:lang w:val="x-none" w:eastAsia="x-none"/>
              </w:rPr>
              <w:lastRenderedPageBreak/>
              <w:t xml:space="preserve">Key Performance Indicators - define SMART KPI’s where possible although these may </w:t>
            </w:r>
            <w:r w:rsidRPr="00671478">
              <w:rPr>
                <w:rFonts w:eastAsia="Times New Roman" w:cs="Arial"/>
                <w:lang w:eastAsia="x-none"/>
              </w:rPr>
              <w:t xml:space="preserve">  </w:t>
            </w:r>
            <w:r w:rsidRPr="00671478">
              <w:rPr>
                <w:rFonts w:eastAsia="Times New Roman" w:cs="Arial"/>
                <w:lang w:val="x-none" w:eastAsia="x-none"/>
              </w:rPr>
              <w:t>need to be updated/ refined dependent on the outcome of the procurement (especially for outcome specs)</w:t>
            </w:r>
          </w:p>
          <w:p w14:paraId="1C8209C8" w14:textId="77777777" w:rsidR="00671478" w:rsidRPr="00671478" w:rsidRDefault="00671478" w:rsidP="00671478">
            <w:pPr>
              <w:numPr>
                <w:ilvl w:val="0"/>
                <w:numId w:val="43"/>
              </w:numPr>
              <w:shd w:val="clear" w:color="auto" w:fill="DEEAF6"/>
              <w:rPr>
                <w:rFonts w:cs="Arial"/>
                <w:color w:val="000000"/>
              </w:rPr>
            </w:pPr>
            <w:r w:rsidRPr="00671478">
              <w:rPr>
                <w:rFonts w:cs="Arial"/>
              </w:rPr>
              <w:t xml:space="preserve">KPIs </w:t>
            </w:r>
            <w:r w:rsidRPr="00671478">
              <w:rPr>
                <w:rFonts w:cs="Arial"/>
                <w:color w:val="000000"/>
              </w:rPr>
              <w:t xml:space="preserve">should reflect the strategic objectives of the contract – e.g. focus on quality, quantity, finance, timeliness, outcomes, relationships and strategy </w:t>
            </w:r>
          </w:p>
          <w:p w14:paraId="43BE031D" w14:textId="77777777" w:rsidR="00671478" w:rsidRPr="00671478" w:rsidRDefault="00671478" w:rsidP="00671478">
            <w:pPr>
              <w:numPr>
                <w:ilvl w:val="0"/>
                <w:numId w:val="43"/>
              </w:numPr>
              <w:shd w:val="clear" w:color="auto" w:fill="DEEAF6"/>
              <w:spacing w:after="160" w:line="259" w:lineRule="auto"/>
              <w:contextualSpacing/>
              <w:rPr>
                <w:rFonts w:cs="Arial"/>
                <w:color w:val="000000"/>
              </w:rPr>
            </w:pPr>
            <w:r w:rsidRPr="00671478">
              <w:rPr>
                <w:rFonts w:cs="Arial"/>
                <w:color w:val="000000"/>
              </w:rPr>
              <w:t>Limit KPIs to a manageable number</w:t>
            </w:r>
          </w:p>
          <w:p w14:paraId="6B8A57FC" w14:textId="77777777" w:rsidR="00671478" w:rsidRPr="00671478" w:rsidRDefault="00671478" w:rsidP="00671478">
            <w:pPr>
              <w:numPr>
                <w:ilvl w:val="0"/>
                <w:numId w:val="43"/>
              </w:numPr>
              <w:shd w:val="clear" w:color="auto" w:fill="DEEAF6"/>
              <w:spacing w:after="160" w:line="259" w:lineRule="auto"/>
              <w:contextualSpacing/>
              <w:rPr>
                <w:rFonts w:cs="Arial"/>
                <w:color w:val="000000"/>
              </w:rPr>
            </w:pPr>
            <w:r w:rsidRPr="00671478">
              <w:rPr>
                <w:rFonts w:cs="Arial"/>
              </w:rPr>
              <w:t>Means to measure performance against the agreed standard – who will be responsible, how will information be collated and reported. What systems will be required? A</w:t>
            </w:r>
            <w:r w:rsidRPr="00671478">
              <w:rPr>
                <w:rFonts w:cs="Arial"/>
                <w:color w:val="000000"/>
              </w:rPr>
              <w:t>ccess and data sharing agreements</w:t>
            </w:r>
          </w:p>
          <w:p w14:paraId="355E4054" w14:textId="77777777" w:rsidR="00671478" w:rsidRPr="00671478" w:rsidRDefault="00671478" w:rsidP="00671478">
            <w:pPr>
              <w:rPr>
                <w:rFonts w:cs="Arial"/>
                <w:b/>
              </w:rPr>
            </w:pPr>
          </w:p>
        </w:tc>
      </w:tr>
      <w:tr w:rsidR="00671478" w:rsidRPr="00671478" w14:paraId="62B5A9E9" w14:textId="77777777" w:rsidTr="00671478">
        <w:tc>
          <w:tcPr>
            <w:tcW w:w="675" w:type="dxa"/>
            <w:shd w:val="clear" w:color="auto" w:fill="FFC000"/>
          </w:tcPr>
          <w:p w14:paraId="7677A1E2" w14:textId="77777777" w:rsidR="00671478" w:rsidRPr="00671478" w:rsidRDefault="00671478" w:rsidP="00671478">
            <w:pPr>
              <w:tabs>
                <w:tab w:val="left" w:pos="0"/>
              </w:tabs>
              <w:spacing w:after="160" w:line="259" w:lineRule="auto"/>
              <w:jc w:val="left"/>
              <w:rPr>
                <w:rFonts w:cs="Arial"/>
                <w:b/>
              </w:rPr>
            </w:pPr>
            <w:r w:rsidRPr="00671478">
              <w:rPr>
                <w:rFonts w:cs="Arial"/>
                <w:b/>
              </w:rPr>
              <w:lastRenderedPageBreak/>
              <w:t>8</w:t>
            </w:r>
          </w:p>
        </w:tc>
        <w:tc>
          <w:tcPr>
            <w:tcW w:w="8647" w:type="dxa"/>
            <w:shd w:val="clear" w:color="auto" w:fill="FFC000"/>
          </w:tcPr>
          <w:p w14:paraId="668A4CEA" w14:textId="77777777" w:rsidR="00671478" w:rsidRPr="00671478" w:rsidRDefault="00671478" w:rsidP="00671478">
            <w:pPr>
              <w:autoSpaceDE w:val="0"/>
              <w:autoSpaceDN w:val="0"/>
              <w:adjustRightInd w:val="0"/>
              <w:spacing w:after="0" w:line="240" w:lineRule="auto"/>
              <w:jc w:val="left"/>
              <w:rPr>
                <w:rFonts w:cs="Arial"/>
              </w:rPr>
            </w:pPr>
            <w:r w:rsidRPr="00671478">
              <w:rPr>
                <w:rFonts w:eastAsia="Calibri" w:cs="Arial"/>
                <w:b/>
                <w:bCs/>
                <w:sz w:val="23"/>
                <w:szCs w:val="23"/>
              </w:rPr>
              <w:t xml:space="preserve">Contract management requirements </w:t>
            </w:r>
          </w:p>
        </w:tc>
      </w:tr>
      <w:tr w:rsidR="00671478" w:rsidRPr="00671478" w14:paraId="25AA0138" w14:textId="77777777" w:rsidTr="009C5B9C">
        <w:tc>
          <w:tcPr>
            <w:tcW w:w="675" w:type="dxa"/>
            <w:shd w:val="clear" w:color="auto" w:fill="FFFFFF"/>
          </w:tcPr>
          <w:p w14:paraId="6E4447FA" w14:textId="77777777" w:rsidR="00671478" w:rsidRPr="00671478" w:rsidRDefault="00671478" w:rsidP="00671478">
            <w:pPr>
              <w:tabs>
                <w:tab w:val="left" w:pos="0"/>
              </w:tabs>
              <w:spacing w:after="160" w:line="259" w:lineRule="auto"/>
              <w:jc w:val="left"/>
              <w:rPr>
                <w:rFonts w:cs="Arial"/>
                <w:b/>
              </w:rPr>
            </w:pPr>
          </w:p>
        </w:tc>
        <w:tc>
          <w:tcPr>
            <w:tcW w:w="8647" w:type="dxa"/>
            <w:shd w:val="clear" w:color="auto" w:fill="FFFFFF"/>
          </w:tcPr>
          <w:p w14:paraId="4C8A3715" w14:textId="77777777" w:rsidR="00671478" w:rsidRPr="00671478" w:rsidRDefault="00671478" w:rsidP="00671478">
            <w:pPr>
              <w:shd w:val="clear" w:color="auto" w:fill="D9D9D9"/>
              <w:rPr>
                <w:rFonts w:cs="Arial"/>
              </w:rPr>
            </w:pPr>
            <w:r w:rsidRPr="00671478">
              <w:rPr>
                <w:rFonts w:cs="Arial"/>
              </w:rPr>
              <w:t>Include a description of what your requirements are for ongoing contract management and requirements on completion of the contract.</w:t>
            </w:r>
          </w:p>
          <w:p w14:paraId="6D7004CE" w14:textId="77777777" w:rsidR="00671478" w:rsidRPr="00671478" w:rsidRDefault="00671478" w:rsidP="00671478">
            <w:pPr>
              <w:autoSpaceDE w:val="0"/>
              <w:autoSpaceDN w:val="0"/>
              <w:adjustRightInd w:val="0"/>
              <w:spacing w:after="0" w:line="240" w:lineRule="auto"/>
              <w:jc w:val="left"/>
              <w:rPr>
                <w:rFonts w:eastAsia="Calibri" w:cs="Arial"/>
                <w:sz w:val="23"/>
                <w:szCs w:val="23"/>
              </w:rPr>
            </w:pPr>
          </w:p>
          <w:p w14:paraId="7D754D6A" w14:textId="77777777" w:rsidR="00671478" w:rsidRPr="00671478" w:rsidRDefault="00671478" w:rsidP="00671478">
            <w:pPr>
              <w:autoSpaceDE w:val="0"/>
              <w:autoSpaceDN w:val="0"/>
              <w:adjustRightInd w:val="0"/>
              <w:spacing w:after="0" w:line="240" w:lineRule="auto"/>
              <w:jc w:val="left"/>
              <w:rPr>
                <w:rFonts w:eastAsia="Calibri" w:cs="Arial"/>
              </w:rPr>
            </w:pPr>
            <w:r w:rsidRPr="00671478">
              <w:rPr>
                <w:rFonts w:eastAsia="Calibri" w:cs="Arial"/>
              </w:rPr>
              <w:t xml:space="preserve">Include requirements covering contract management, for example: </w:t>
            </w:r>
          </w:p>
          <w:p w14:paraId="1827E202" w14:textId="77777777" w:rsidR="00671478" w:rsidRPr="00671478" w:rsidRDefault="00671478" w:rsidP="00671478">
            <w:pPr>
              <w:autoSpaceDE w:val="0"/>
              <w:autoSpaceDN w:val="0"/>
              <w:adjustRightInd w:val="0"/>
              <w:spacing w:after="0" w:line="240" w:lineRule="auto"/>
              <w:jc w:val="left"/>
              <w:rPr>
                <w:rFonts w:eastAsia="Calibri" w:cs="Arial"/>
              </w:rPr>
            </w:pPr>
          </w:p>
          <w:p w14:paraId="4D161C00" w14:textId="77777777" w:rsidR="00671478" w:rsidRPr="00671478" w:rsidRDefault="00671478" w:rsidP="00671478">
            <w:pPr>
              <w:numPr>
                <w:ilvl w:val="0"/>
                <w:numId w:val="41"/>
              </w:numPr>
              <w:autoSpaceDE w:val="0"/>
              <w:autoSpaceDN w:val="0"/>
              <w:adjustRightInd w:val="0"/>
              <w:spacing w:after="26" w:line="240" w:lineRule="auto"/>
              <w:jc w:val="left"/>
              <w:rPr>
                <w:rFonts w:eastAsia="Calibri" w:cs="Arial"/>
              </w:rPr>
            </w:pPr>
            <w:r w:rsidRPr="00671478">
              <w:rPr>
                <w:rFonts w:eastAsia="Calibri" w:cs="Arial"/>
              </w:rPr>
              <w:t>Communication and governance routes</w:t>
            </w:r>
          </w:p>
          <w:p w14:paraId="643D0B75" w14:textId="77777777" w:rsidR="00671478" w:rsidRPr="00671478" w:rsidRDefault="00671478" w:rsidP="00671478">
            <w:pPr>
              <w:numPr>
                <w:ilvl w:val="0"/>
                <w:numId w:val="41"/>
              </w:numPr>
              <w:autoSpaceDE w:val="0"/>
              <w:autoSpaceDN w:val="0"/>
              <w:adjustRightInd w:val="0"/>
              <w:spacing w:after="26" w:line="240" w:lineRule="auto"/>
              <w:jc w:val="left"/>
              <w:rPr>
                <w:rFonts w:eastAsia="Calibri" w:cs="Arial"/>
              </w:rPr>
            </w:pPr>
            <w:r w:rsidRPr="00671478">
              <w:rPr>
                <w:rFonts w:eastAsia="Calibri" w:cs="Arial"/>
              </w:rPr>
              <w:t>Roles and responsibilities of client and supplier teams</w:t>
            </w:r>
          </w:p>
          <w:p w14:paraId="14ED7115" w14:textId="77777777" w:rsidR="00671478" w:rsidRPr="00671478" w:rsidRDefault="00671478" w:rsidP="00671478">
            <w:pPr>
              <w:numPr>
                <w:ilvl w:val="0"/>
                <w:numId w:val="41"/>
              </w:numPr>
              <w:autoSpaceDE w:val="0"/>
              <w:autoSpaceDN w:val="0"/>
              <w:adjustRightInd w:val="0"/>
              <w:spacing w:after="26" w:line="240" w:lineRule="auto"/>
              <w:jc w:val="left"/>
              <w:rPr>
                <w:rFonts w:eastAsia="Calibri" w:cs="Arial"/>
              </w:rPr>
            </w:pPr>
            <w:r w:rsidRPr="00671478">
              <w:rPr>
                <w:rFonts w:eastAsia="Calibri" w:cs="Arial"/>
              </w:rPr>
              <w:t>Frequency of contract meetings</w:t>
            </w:r>
          </w:p>
          <w:p w14:paraId="7417E37B" w14:textId="77777777" w:rsidR="00671478" w:rsidRPr="00671478" w:rsidRDefault="00671478" w:rsidP="00671478">
            <w:pPr>
              <w:numPr>
                <w:ilvl w:val="0"/>
                <w:numId w:val="41"/>
              </w:numPr>
              <w:autoSpaceDE w:val="0"/>
              <w:autoSpaceDN w:val="0"/>
              <w:adjustRightInd w:val="0"/>
              <w:spacing w:after="26" w:line="240" w:lineRule="auto"/>
              <w:jc w:val="left"/>
              <w:rPr>
                <w:rFonts w:eastAsia="Calibri" w:cs="Arial"/>
              </w:rPr>
            </w:pPr>
            <w:r w:rsidRPr="00671478">
              <w:rPr>
                <w:rFonts w:eastAsia="Calibri" w:cs="Arial"/>
              </w:rPr>
              <w:t>Management information requirements</w:t>
            </w:r>
          </w:p>
          <w:p w14:paraId="537ED002" w14:textId="77777777" w:rsidR="00671478" w:rsidRPr="00671478" w:rsidRDefault="00671478" w:rsidP="00671478">
            <w:pPr>
              <w:numPr>
                <w:ilvl w:val="0"/>
                <w:numId w:val="41"/>
              </w:numPr>
              <w:autoSpaceDE w:val="0"/>
              <w:autoSpaceDN w:val="0"/>
              <w:adjustRightInd w:val="0"/>
              <w:spacing w:after="26" w:line="240" w:lineRule="auto"/>
              <w:jc w:val="left"/>
              <w:rPr>
                <w:rFonts w:eastAsia="Calibri" w:cs="Arial"/>
              </w:rPr>
            </w:pPr>
            <w:r w:rsidRPr="00671478">
              <w:rPr>
                <w:rFonts w:eastAsia="Calibri" w:cs="Arial"/>
              </w:rPr>
              <w:t>Data and performance management and reporting requirements</w:t>
            </w:r>
          </w:p>
          <w:p w14:paraId="42FEACFA" w14:textId="77777777" w:rsidR="00671478" w:rsidRPr="00671478" w:rsidRDefault="00671478" w:rsidP="00671478">
            <w:pPr>
              <w:numPr>
                <w:ilvl w:val="0"/>
                <w:numId w:val="41"/>
              </w:numPr>
              <w:autoSpaceDE w:val="0"/>
              <w:autoSpaceDN w:val="0"/>
              <w:adjustRightInd w:val="0"/>
              <w:spacing w:after="0" w:line="240" w:lineRule="auto"/>
              <w:jc w:val="left"/>
              <w:rPr>
                <w:rFonts w:eastAsia="Calibri" w:cs="Arial"/>
              </w:rPr>
            </w:pPr>
            <w:r w:rsidRPr="00671478">
              <w:rPr>
                <w:rFonts w:eastAsia="Calibri" w:cs="Calibri"/>
                <w:bCs/>
                <w:color w:val="000000"/>
              </w:rPr>
              <w:t>Contract monitoring arrangements</w:t>
            </w:r>
          </w:p>
          <w:p w14:paraId="3F3EBAE7" w14:textId="77777777" w:rsidR="00671478" w:rsidRPr="00671478" w:rsidRDefault="00671478" w:rsidP="00671478">
            <w:pPr>
              <w:numPr>
                <w:ilvl w:val="0"/>
                <w:numId w:val="41"/>
              </w:numPr>
              <w:autoSpaceDE w:val="0"/>
              <w:autoSpaceDN w:val="0"/>
              <w:adjustRightInd w:val="0"/>
              <w:spacing w:after="0" w:line="240" w:lineRule="auto"/>
              <w:jc w:val="left"/>
              <w:rPr>
                <w:rFonts w:eastAsia="Calibri" w:cs="Arial"/>
              </w:rPr>
            </w:pPr>
            <w:r w:rsidRPr="00671478">
              <w:rPr>
                <w:rFonts w:eastAsia="Calibri" w:cs="Calibri"/>
                <w:bCs/>
                <w:color w:val="000000"/>
              </w:rPr>
              <w:t>Agreed break points and contract review processes</w:t>
            </w:r>
          </w:p>
          <w:p w14:paraId="6494FFB7" w14:textId="77777777" w:rsidR="00671478" w:rsidRPr="00671478" w:rsidRDefault="00671478" w:rsidP="00671478">
            <w:pPr>
              <w:numPr>
                <w:ilvl w:val="0"/>
                <w:numId w:val="41"/>
              </w:numPr>
              <w:autoSpaceDE w:val="0"/>
              <w:autoSpaceDN w:val="0"/>
              <w:adjustRightInd w:val="0"/>
              <w:spacing w:after="0" w:line="240" w:lineRule="auto"/>
              <w:ind w:left="360" w:hanging="14"/>
              <w:jc w:val="left"/>
              <w:rPr>
                <w:rFonts w:eastAsia="Calibri" w:cs="Calibri"/>
                <w:color w:val="000000"/>
              </w:rPr>
            </w:pPr>
            <w:r w:rsidRPr="00671478">
              <w:rPr>
                <w:rFonts w:eastAsia="Calibri" w:cs="Calibri"/>
                <w:color w:val="000000"/>
              </w:rPr>
              <w:t>Problem resolution paths, escalation and dispute resolution procedures</w:t>
            </w:r>
          </w:p>
          <w:p w14:paraId="4322FA7A" w14:textId="77777777" w:rsidR="00671478" w:rsidRPr="00671478" w:rsidRDefault="00671478" w:rsidP="00671478">
            <w:pPr>
              <w:numPr>
                <w:ilvl w:val="0"/>
                <w:numId w:val="41"/>
              </w:numPr>
              <w:autoSpaceDE w:val="0"/>
              <w:autoSpaceDN w:val="0"/>
              <w:adjustRightInd w:val="0"/>
              <w:spacing w:after="0" w:line="240" w:lineRule="auto"/>
              <w:ind w:left="360" w:hanging="14"/>
              <w:jc w:val="left"/>
              <w:rPr>
                <w:rFonts w:eastAsia="Calibri" w:cs="Calibri"/>
                <w:color w:val="000000"/>
              </w:rPr>
            </w:pPr>
            <w:r w:rsidRPr="00671478">
              <w:rPr>
                <w:rFonts w:eastAsia="Calibri" w:cs="Calibri"/>
                <w:color w:val="000000"/>
              </w:rPr>
              <w:t>Mechanisms for managing underperformance</w:t>
            </w:r>
          </w:p>
          <w:p w14:paraId="2FF002D9" w14:textId="77777777" w:rsidR="00671478" w:rsidRPr="00671478" w:rsidRDefault="00671478" w:rsidP="00671478">
            <w:pPr>
              <w:numPr>
                <w:ilvl w:val="0"/>
                <w:numId w:val="41"/>
              </w:numPr>
              <w:autoSpaceDE w:val="0"/>
              <w:autoSpaceDN w:val="0"/>
              <w:adjustRightInd w:val="0"/>
              <w:spacing w:after="0" w:line="240" w:lineRule="auto"/>
              <w:jc w:val="left"/>
              <w:rPr>
                <w:rFonts w:cs="Arial"/>
              </w:rPr>
            </w:pPr>
            <w:r w:rsidRPr="00671478">
              <w:rPr>
                <w:rFonts w:eastAsia="Calibri" w:cs="Arial"/>
              </w:rPr>
              <w:t xml:space="preserve">Change management </w:t>
            </w:r>
          </w:p>
        </w:tc>
      </w:tr>
      <w:tr w:rsidR="00671478" w:rsidRPr="00671478" w14:paraId="533C077E" w14:textId="77777777" w:rsidTr="00671478">
        <w:tc>
          <w:tcPr>
            <w:tcW w:w="675" w:type="dxa"/>
            <w:shd w:val="clear" w:color="auto" w:fill="FFC000"/>
          </w:tcPr>
          <w:p w14:paraId="05FD98A4" w14:textId="77777777" w:rsidR="00671478" w:rsidRPr="00671478" w:rsidRDefault="00671478" w:rsidP="00671478">
            <w:pPr>
              <w:tabs>
                <w:tab w:val="left" w:pos="0"/>
              </w:tabs>
              <w:spacing w:after="160" w:line="259" w:lineRule="auto"/>
              <w:jc w:val="left"/>
              <w:rPr>
                <w:rFonts w:cs="Arial"/>
                <w:b/>
              </w:rPr>
            </w:pPr>
            <w:r w:rsidRPr="00671478">
              <w:rPr>
                <w:rFonts w:cs="Arial"/>
                <w:b/>
              </w:rPr>
              <w:t>9.</w:t>
            </w:r>
          </w:p>
        </w:tc>
        <w:tc>
          <w:tcPr>
            <w:tcW w:w="8647" w:type="dxa"/>
            <w:shd w:val="clear" w:color="auto" w:fill="FFC000"/>
          </w:tcPr>
          <w:p w14:paraId="6CD57024" w14:textId="77777777" w:rsidR="00671478" w:rsidRPr="00671478" w:rsidRDefault="00671478" w:rsidP="00671478">
            <w:pPr>
              <w:autoSpaceDE w:val="0"/>
              <w:autoSpaceDN w:val="0"/>
              <w:adjustRightInd w:val="0"/>
              <w:spacing w:after="0" w:line="240" w:lineRule="auto"/>
              <w:jc w:val="left"/>
              <w:rPr>
                <w:rFonts w:cs="Arial"/>
              </w:rPr>
            </w:pPr>
            <w:r w:rsidRPr="00671478">
              <w:rPr>
                <w:rFonts w:eastAsia="Calibri" w:cs="Arial"/>
                <w:b/>
                <w:bCs/>
                <w:sz w:val="23"/>
                <w:szCs w:val="23"/>
              </w:rPr>
              <w:t xml:space="preserve">Mobilisation/ Transition requirements </w:t>
            </w:r>
          </w:p>
        </w:tc>
      </w:tr>
      <w:tr w:rsidR="00671478" w:rsidRPr="00671478" w14:paraId="39916728" w14:textId="77777777" w:rsidTr="009C5B9C">
        <w:tc>
          <w:tcPr>
            <w:tcW w:w="675" w:type="dxa"/>
            <w:shd w:val="clear" w:color="auto" w:fill="FFFFFF"/>
          </w:tcPr>
          <w:p w14:paraId="40F854B3" w14:textId="77777777" w:rsidR="00671478" w:rsidRPr="00671478" w:rsidRDefault="00671478" w:rsidP="00671478">
            <w:pPr>
              <w:tabs>
                <w:tab w:val="left" w:pos="0"/>
              </w:tabs>
              <w:spacing w:after="160" w:line="259" w:lineRule="auto"/>
              <w:jc w:val="left"/>
              <w:rPr>
                <w:rFonts w:cs="Arial"/>
                <w:b/>
              </w:rPr>
            </w:pPr>
          </w:p>
        </w:tc>
        <w:tc>
          <w:tcPr>
            <w:tcW w:w="8647" w:type="dxa"/>
            <w:shd w:val="clear" w:color="auto" w:fill="FFFFFF"/>
          </w:tcPr>
          <w:p w14:paraId="11D62E66" w14:textId="77777777" w:rsidR="00671478" w:rsidRPr="00671478" w:rsidRDefault="00671478" w:rsidP="00671478">
            <w:pPr>
              <w:autoSpaceDE w:val="0"/>
              <w:autoSpaceDN w:val="0"/>
              <w:adjustRightInd w:val="0"/>
              <w:spacing w:after="0" w:line="240" w:lineRule="auto"/>
              <w:jc w:val="left"/>
              <w:rPr>
                <w:rFonts w:eastAsia="Calibri" w:cs="Arial"/>
                <w:sz w:val="20"/>
                <w:szCs w:val="20"/>
              </w:rPr>
            </w:pPr>
            <w:r w:rsidRPr="00671478">
              <w:rPr>
                <w:rFonts w:eastAsia="Calibri" w:cs="Arial"/>
                <w:sz w:val="20"/>
                <w:szCs w:val="20"/>
              </w:rPr>
              <w:t xml:space="preserve">Include in this section requirements for the period between awarding the contract and delivery of the goods or services. This should also include acceptance by the customer, where relevant. </w:t>
            </w:r>
          </w:p>
          <w:p w14:paraId="60BEAA96" w14:textId="77777777" w:rsidR="00671478" w:rsidRPr="00671478" w:rsidRDefault="00671478" w:rsidP="00671478">
            <w:pPr>
              <w:autoSpaceDE w:val="0"/>
              <w:autoSpaceDN w:val="0"/>
              <w:adjustRightInd w:val="0"/>
              <w:spacing w:after="0" w:line="240" w:lineRule="auto"/>
              <w:jc w:val="left"/>
              <w:rPr>
                <w:rFonts w:eastAsia="Calibri" w:cs="Arial"/>
                <w:sz w:val="20"/>
                <w:szCs w:val="20"/>
              </w:rPr>
            </w:pPr>
          </w:p>
          <w:p w14:paraId="0DA32ACA" w14:textId="77777777" w:rsidR="00671478" w:rsidRPr="00671478" w:rsidRDefault="00671478" w:rsidP="00671478">
            <w:pPr>
              <w:autoSpaceDE w:val="0"/>
              <w:autoSpaceDN w:val="0"/>
              <w:adjustRightInd w:val="0"/>
              <w:spacing w:after="0" w:line="240" w:lineRule="auto"/>
              <w:jc w:val="left"/>
              <w:rPr>
                <w:rFonts w:eastAsia="Calibri" w:cs="Arial"/>
                <w:sz w:val="20"/>
                <w:szCs w:val="20"/>
              </w:rPr>
            </w:pPr>
            <w:r w:rsidRPr="00671478">
              <w:rPr>
                <w:rFonts w:eastAsia="Calibri" w:cs="Arial"/>
                <w:sz w:val="20"/>
                <w:szCs w:val="20"/>
              </w:rPr>
              <w:t xml:space="preserve">In complex procurements it can be useful to request information on methodologies and processes the supplier will use in implementing its solution such as: </w:t>
            </w:r>
          </w:p>
          <w:p w14:paraId="47AD493F" w14:textId="77777777" w:rsidR="00671478" w:rsidRPr="00671478" w:rsidRDefault="00671478" w:rsidP="00671478">
            <w:pPr>
              <w:autoSpaceDE w:val="0"/>
              <w:autoSpaceDN w:val="0"/>
              <w:adjustRightInd w:val="0"/>
              <w:spacing w:after="0" w:line="240" w:lineRule="auto"/>
              <w:jc w:val="left"/>
              <w:rPr>
                <w:rFonts w:eastAsia="Calibri" w:cs="Arial"/>
                <w:sz w:val="20"/>
                <w:szCs w:val="20"/>
              </w:rPr>
            </w:pPr>
          </w:p>
          <w:p w14:paraId="5DDFC2C3" w14:textId="77777777" w:rsidR="00671478" w:rsidRPr="00671478" w:rsidRDefault="00671478" w:rsidP="00671478">
            <w:pPr>
              <w:numPr>
                <w:ilvl w:val="0"/>
                <w:numId w:val="40"/>
              </w:numPr>
              <w:autoSpaceDE w:val="0"/>
              <w:autoSpaceDN w:val="0"/>
              <w:adjustRightInd w:val="0"/>
              <w:spacing w:after="24" w:line="240" w:lineRule="auto"/>
              <w:jc w:val="left"/>
              <w:rPr>
                <w:rFonts w:eastAsia="Calibri" w:cs="Arial"/>
                <w:sz w:val="20"/>
                <w:szCs w:val="20"/>
              </w:rPr>
            </w:pPr>
            <w:r w:rsidRPr="00671478">
              <w:rPr>
                <w:rFonts w:eastAsia="Calibri" w:cs="Arial"/>
                <w:sz w:val="20"/>
                <w:szCs w:val="20"/>
              </w:rPr>
              <w:t xml:space="preserve">project management </w:t>
            </w:r>
          </w:p>
          <w:p w14:paraId="6C3F9A9D" w14:textId="77777777" w:rsidR="00671478" w:rsidRPr="00671478" w:rsidRDefault="00671478" w:rsidP="00671478">
            <w:pPr>
              <w:numPr>
                <w:ilvl w:val="0"/>
                <w:numId w:val="40"/>
              </w:numPr>
              <w:autoSpaceDE w:val="0"/>
              <w:autoSpaceDN w:val="0"/>
              <w:adjustRightInd w:val="0"/>
              <w:spacing w:after="24" w:line="240" w:lineRule="auto"/>
              <w:jc w:val="left"/>
              <w:rPr>
                <w:rFonts w:eastAsia="Calibri" w:cs="Arial"/>
                <w:sz w:val="20"/>
                <w:szCs w:val="20"/>
              </w:rPr>
            </w:pPr>
            <w:r w:rsidRPr="00671478">
              <w:rPr>
                <w:rFonts w:eastAsia="Calibri" w:cs="Arial"/>
                <w:sz w:val="20"/>
                <w:szCs w:val="20"/>
              </w:rPr>
              <w:t xml:space="preserve">risk and issue management </w:t>
            </w:r>
          </w:p>
          <w:p w14:paraId="5F1B68D4" w14:textId="77777777" w:rsidR="00671478" w:rsidRPr="00671478" w:rsidRDefault="00671478" w:rsidP="00671478">
            <w:pPr>
              <w:numPr>
                <w:ilvl w:val="0"/>
                <w:numId w:val="40"/>
              </w:numPr>
              <w:autoSpaceDE w:val="0"/>
              <w:autoSpaceDN w:val="0"/>
              <w:adjustRightInd w:val="0"/>
              <w:spacing w:after="0" w:line="240" w:lineRule="auto"/>
              <w:jc w:val="left"/>
              <w:rPr>
                <w:rFonts w:cs="Arial"/>
              </w:rPr>
            </w:pPr>
            <w:r w:rsidRPr="00671478">
              <w:rPr>
                <w:rFonts w:eastAsia="Calibri" w:cs="Arial"/>
                <w:sz w:val="20"/>
                <w:szCs w:val="20"/>
              </w:rPr>
              <w:t xml:space="preserve">in IT projects, application development </w:t>
            </w:r>
          </w:p>
        </w:tc>
      </w:tr>
      <w:tr w:rsidR="00671478" w:rsidRPr="00671478" w14:paraId="261196B1" w14:textId="77777777" w:rsidTr="00671478">
        <w:tc>
          <w:tcPr>
            <w:tcW w:w="675" w:type="dxa"/>
            <w:shd w:val="clear" w:color="auto" w:fill="FFC000"/>
          </w:tcPr>
          <w:p w14:paraId="1A2F30B7" w14:textId="77777777" w:rsidR="00671478" w:rsidRPr="00671478" w:rsidRDefault="00671478" w:rsidP="00671478">
            <w:pPr>
              <w:tabs>
                <w:tab w:val="left" w:pos="0"/>
              </w:tabs>
              <w:spacing w:after="160" w:line="259" w:lineRule="auto"/>
              <w:jc w:val="left"/>
              <w:rPr>
                <w:rFonts w:cs="Arial"/>
                <w:b/>
              </w:rPr>
            </w:pPr>
            <w:r w:rsidRPr="00671478">
              <w:rPr>
                <w:rFonts w:cs="Arial"/>
                <w:b/>
              </w:rPr>
              <w:t>10.</w:t>
            </w:r>
          </w:p>
        </w:tc>
        <w:tc>
          <w:tcPr>
            <w:tcW w:w="8647" w:type="dxa"/>
            <w:shd w:val="clear" w:color="auto" w:fill="FFC000"/>
          </w:tcPr>
          <w:p w14:paraId="1F6CA563" w14:textId="77777777" w:rsidR="00671478" w:rsidRPr="00671478" w:rsidRDefault="00671478" w:rsidP="00671478">
            <w:pPr>
              <w:rPr>
                <w:rFonts w:cs="Arial"/>
              </w:rPr>
            </w:pPr>
            <w:r w:rsidRPr="00671478">
              <w:rPr>
                <w:rFonts w:cs="Arial"/>
                <w:b/>
              </w:rPr>
              <w:t>Business Continuity and Emergency Planning</w:t>
            </w:r>
          </w:p>
        </w:tc>
      </w:tr>
      <w:tr w:rsidR="00671478" w:rsidRPr="00671478" w14:paraId="1E59E611" w14:textId="77777777" w:rsidTr="009C5B9C">
        <w:tc>
          <w:tcPr>
            <w:tcW w:w="675" w:type="dxa"/>
            <w:shd w:val="clear" w:color="auto" w:fill="FFFFFF"/>
          </w:tcPr>
          <w:p w14:paraId="0BCEC1F8" w14:textId="77777777" w:rsidR="00671478" w:rsidRPr="00671478" w:rsidRDefault="00671478" w:rsidP="00671478">
            <w:pPr>
              <w:tabs>
                <w:tab w:val="left" w:pos="0"/>
              </w:tabs>
              <w:spacing w:after="160" w:line="259" w:lineRule="auto"/>
              <w:jc w:val="left"/>
              <w:rPr>
                <w:rFonts w:cs="Arial"/>
                <w:b/>
              </w:rPr>
            </w:pPr>
          </w:p>
        </w:tc>
        <w:tc>
          <w:tcPr>
            <w:tcW w:w="8647" w:type="dxa"/>
            <w:shd w:val="clear" w:color="auto" w:fill="FFFFFF"/>
          </w:tcPr>
          <w:p w14:paraId="15F40D61" w14:textId="77777777" w:rsidR="00671478" w:rsidRPr="00671478" w:rsidRDefault="00671478" w:rsidP="00671478">
            <w:pPr>
              <w:autoSpaceDE w:val="0"/>
              <w:autoSpaceDN w:val="0"/>
              <w:adjustRightInd w:val="0"/>
              <w:spacing w:after="0" w:line="240" w:lineRule="auto"/>
              <w:jc w:val="left"/>
              <w:rPr>
                <w:rFonts w:eastAsia="Calibri" w:cs="Arial"/>
                <w:sz w:val="20"/>
                <w:szCs w:val="20"/>
              </w:rPr>
            </w:pPr>
            <w:r w:rsidRPr="00671478">
              <w:rPr>
                <w:rFonts w:eastAsia="Calibri" w:cs="Arial"/>
                <w:sz w:val="20"/>
                <w:szCs w:val="20"/>
              </w:rPr>
              <w:t xml:space="preserve">If the product or service is deemed as being ‘critical to </w:t>
            </w:r>
            <w:commentRangeStart w:id="2668"/>
            <w:r w:rsidRPr="00671478">
              <w:rPr>
                <w:rFonts w:eastAsia="Calibri" w:cs="Arial"/>
                <w:sz w:val="20"/>
                <w:szCs w:val="20"/>
              </w:rPr>
              <w:t>the</w:t>
            </w:r>
            <w:r w:rsidR="003D2FA0">
              <w:rPr>
                <w:rFonts w:eastAsia="Calibri" w:cs="Arial"/>
                <w:sz w:val="20"/>
                <w:szCs w:val="20"/>
              </w:rPr>
              <w:t>xxxx</w:t>
            </w:r>
            <w:commentRangeEnd w:id="2668"/>
            <w:r w:rsidR="003D2FA0">
              <w:rPr>
                <w:rStyle w:val="CommentReference"/>
                <w:rFonts w:ascii="Times New Roman" w:eastAsia="Times New Roman" w:hAnsi="Times New Roman"/>
                <w:lang w:val="x-none" w:eastAsia="x-none"/>
              </w:rPr>
              <w:commentReference w:id="2668"/>
            </w:r>
            <w:r w:rsidRPr="00671478">
              <w:rPr>
                <w:rFonts w:eastAsia="Calibri" w:cs="Arial"/>
                <w:sz w:val="20"/>
                <w:szCs w:val="20"/>
              </w:rPr>
              <w:t xml:space="preserve">’, include a requirement for the supplier to have business continuity arrangements in place. </w:t>
            </w:r>
          </w:p>
          <w:p w14:paraId="4EB20440" w14:textId="77777777" w:rsidR="00671478" w:rsidRPr="00671478" w:rsidRDefault="00671478" w:rsidP="00671478">
            <w:pPr>
              <w:rPr>
                <w:rFonts w:cs="Arial"/>
                <w:b/>
              </w:rPr>
            </w:pPr>
          </w:p>
        </w:tc>
      </w:tr>
      <w:tr w:rsidR="00671478" w:rsidRPr="00671478" w14:paraId="39BDBFD6" w14:textId="77777777" w:rsidTr="00671478">
        <w:tc>
          <w:tcPr>
            <w:tcW w:w="675" w:type="dxa"/>
            <w:shd w:val="clear" w:color="auto" w:fill="FFC000"/>
          </w:tcPr>
          <w:p w14:paraId="79DBD358" w14:textId="77777777" w:rsidR="00671478" w:rsidRPr="00671478" w:rsidRDefault="00671478" w:rsidP="00671478">
            <w:pPr>
              <w:tabs>
                <w:tab w:val="left" w:pos="0"/>
              </w:tabs>
              <w:spacing w:after="160" w:line="259" w:lineRule="auto"/>
              <w:jc w:val="left"/>
              <w:rPr>
                <w:rFonts w:cs="Arial"/>
                <w:b/>
              </w:rPr>
            </w:pPr>
            <w:r w:rsidRPr="00671478">
              <w:rPr>
                <w:rFonts w:cs="Arial"/>
                <w:b/>
              </w:rPr>
              <w:t>11.</w:t>
            </w:r>
          </w:p>
        </w:tc>
        <w:tc>
          <w:tcPr>
            <w:tcW w:w="8647" w:type="dxa"/>
            <w:shd w:val="clear" w:color="auto" w:fill="FFC000"/>
          </w:tcPr>
          <w:p w14:paraId="0147C784" w14:textId="77777777" w:rsidR="00671478" w:rsidRPr="00671478" w:rsidRDefault="00671478" w:rsidP="00671478">
            <w:pPr>
              <w:rPr>
                <w:rFonts w:cs="Arial"/>
                <w:b/>
              </w:rPr>
            </w:pPr>
            <w:r w:rsidRPr="00671478">
              <w:rPr>
                <w:rFonts w:cs="Arial"/>
                <w:b/>
              </w:rPr>
              <w:t>Contract exit and transition plans</w:t>
            </w:r>
          </w:p>
        </w:tc>
      </w:tr>
      <w:tr w:rsidR="00671478" w:rsidRPr="00671478" w14:paraId="5B873907" w14:textId="77777777" w:rsidTr="009C5B9C">
        <w:tc>
          <w:tcPr>
            <w:tcW w:w="675" w:type="dxa"/>
            <w:shd w:val="clear" w:color="auto" w:fill="FFFFFF"/>
          </w:tcPr>
          <w:p w14:paraId="3F754704" w14:textId="77777777" w:rsidR="00671478" w:rsidRPr="00671478" w:rsidRDefault="00671478" w:rsidP="00671478">
            <w:pPr>
              <w:tabs>
                <w:tab w:val="left" w:pos="0"/>
              </w:tabs>
              <w:spacing w:after="160" w:line="259" w:lineRule="auto"/>
              <w:jc w:val="left"/>
              <w:rPr>
                <w:rFonts w:cs="Arial"/>
                <w:b/>
              </w:rPr>
            </w:pPr>
          </w:p>
        </w:tc>
        <w:tc>
          <w:tcPr>
            <w:tcW w:w="8647" w:type="dxa"/>
            <w:shd w:val="clear" w:color="auto" w:fill="FFFFFF"/>
          </w:tcPr>
          <w:p w14:paraId="11323454" w14:textId="77777777" w:rsidR="00671478" w:rsidRPr="00671478" w:rsidRDefault="00671478" w:rsidP="00671478">
            <w:pPr>
              <w:rPr>
                <w:rFonts w:cs="Arial"/>
              </w:rPr>
            </w:pPr>
            <w:r w:rsidRPr="00671478">
              <w:rPr>
                <w:rFonts w:cs="Arial"/>
              </w:rPr>
              <w:t>Include requirements at contract exit</w:t>
            </w:r>
          </w:p>
          <w:p w14:paraId="4E0E461E" w14:textId="77777777" w:rsidR="00671478" w:rsidRPr="00671478" w:rsidRDefault="00671478" w:rsidP="00671478">
            <w:pPr>
              <w:rPr>
                <w:rFonts w:cs="Arial"/>
              </w:rPr>
            </w:pPr>
          </w:p>
          <w:p w14:paraId="14A4D14E" w14:textId="77777777" w:rsidR="00671478" w:rsidRPr="00671478" w:rsidRDefault="00671478" w:rsidP="00671478">
            <w:pPr>
              <w:numPr>
                <w:ilvl w:val="0"/>
                <w:numId w:val="42"/>
              </w:numPr>
              <w:spacing w:after="160" w:line="259" w:lineRule="auto"/>
              <w:contextualSpacing/>
              <w:jc w:val="left"/>
              <w:rPr>
                <w:rFonts w:cs="Arial"/>
              </w:rPr>
            </w:pPr>
            <w:r w:rsidRPr="00671478">
              <w:rPr>
                <w:rFonts w:cs="Arial"/>
              </w:rPr>
              <w:t>Supplier to provide a detailed exit plan to cover exit and transition – timeframe</w:t>
            </w:r>
          </w:p>
          <w:p w14:paraId="11FE601A" w14:textId="77777777" w:rsidR="00671478" w:rsidRPr="00671478" w:rsidRDefault="00671478" w:rsidP="00671478">
            <w:pPr>
              <w:numPr>
                <w:ilvl w:val="0"/>
                <w:numId w:val="42"/>
              </w:numPr>
              <w:spacing w:after="160" w:line="259" w:lineRule="auto"/>
              <w:contextualSpacing/>
              <w:jc w:val="left"/>
              <w:rPr>
                <w:rFonts w:cs="Arial"/>
              </w:rPr>
            </w:pPr>
            <w:r w:rsidRPr="00671478">
              <w:rPr>
                <w:rFonts w:cs="Arial"/>
              </w:rPr>
              <w:t>Information and knowledge transfer</w:t>
            </w:r>
          </w:p>
          <w:p w14:paraId="66B972DA" w14:textId="77777777" w:rsidR="00671478" w:rsidRPr="00671478" w:rsidRDefault="00671478" w:rsidP="00671478">
            <w:pPr>
              <w:numPr>
                <w:ilvl w:val="0"/>
                <w:numId w:val="42"/>
              </w:numPr>
              <w:spacing w:after="160" w:line="259" w:lineRule="auto"/>
              <w:contextualSpacing/>
              <w:jc w:val="left"/>
              <w:rPr>
                <w:rFonts w:cs="Arial"/>
              </w:rPr>
            </w:pPr>
            <w:r w:rsidRPr="00671478">
              <w:rPr>
                <w:rFonts w:cs="Arial"/>
              </w:rPr>
              <w:t>Data transfer requirements</w:t>
            </w:r>
          </w:p>
          <w:p w14:paraId="7377F1E1" w14:textId="77777777" w:rsidR="00671478" w:rsidRPr="00671478" w:rsidRDefault="00671478" w:rsidP="00671478">
            <w:pPr>
              <w:rPr>
                <w:rFonts w:cs="Arial"/>
                <w:b/>
              </w:rPr>
            </w:pPr>
          </w:p>
        </w:tc>
      </w:tr>
      <w:tr w:rsidR="00671478" w:rsidRPr="00671478" w14:paraId="5FEB0C37" w14:textId="77777777" w:rsidTr="00671478">
        <w:tc>
          <w:tcPr>
            <w:tcW w:w="675" w:type="dxa"/>
            <w:shd w:val="clear" w:color="auto" w:fill="FFC000"/>
          </w:tcPr>
          <w:p w14:paraId="6DA397C8" w14:textId="77777777" w:rsidR="00671478" w:rsidRPr="00671478" w:rsidRDefault="00671478" w:rsidP="00671478">
            <w:pPr>
              <w:tabs>
                <w:tab w:val="left" w:pos="0"/>
              </w:tabs>
              <w:spacing w:after="160" w:line="259" w:lineRule="auto"/>
              <w:jc w:val="left"/>
              <w:rPr>
                <w:rFonts w:cs="Arial"/>
                <w:b/>
              </w:rPr>
            </w:pPr>
            <w:r w:rsidRPr="00671478">
              <w:rPr>
                <w:rFonts w:cs="Arial"/>
                <w:b/>
              </w:rPr>
              <w:lastRenderedPageBreak/>
              <w:t>12.</w:t>
            </w:r>
          </w:p>
        </w:tc>
        <w:tc>
          <w:tcPr>
            <w:tcW w:w="8647" w:type="dxa"/>
            <w:shd w:val="clear" w:color="auto" w:fill="FFC000"/>
          </w:tcPr>
          <w:p w14:paraId="3802D67B" w14:textId="77777777" w:rsidR="00671478" w:rsidRPr="00671478" w:rsidRDefault="00671478" w:rsidP="00671478">
            <w:pPr>
              <w:rPr>
                <w:rFonts w:cs="Arial"/>
                <w:b/>
              </w:rPr>
            </w:pPr>
            <w:r w:rsidRPr="00671478">
              <w:rPr>
                <w:rFonts w:cs="Arial"/>
                <w:b/>
              </w:rPr>
              <w:t>Budget</w:t>
            </w:r>
          </w:p>
        </w:tc>
      </w:tr>
      <w:tr w:rsidR="00671478" w:rsidRPr="00671478" w14:paraId="178E3AFD" w14:textId="77777777" w:rsidTr="009C5B9C">
        <w:tc>
          <w:tcPr>
            <w:tcW w:w="675" w:type="dxa"/>
            <w:shd w:val="clear" w:color="auto" w:fill="FFFFFF"/>
          </w:tcPr>
          <w:p w14:paraId="57408A86" w14:textId="77777777" w:rsidR="00671478" w:rsidRPr="00671478" w:rsidRDefault="00671478" w:rsidP="00671478">
            <w:pPr>
              <w:tabs>
                <w:tab w:val="left" w:pos="0"/>
              </w:tabs>
              <w:spacing w:after="160" w:line="259" w:lineRule="auto"/>
              <w:jc w:val="left"/>
              <w:rPr>
                <w:rFonts w:cs="Arial"/>
                <w:b/>
              </w:rPr>
            </w:pPr>
          </w:p>
        </w:tc>
        <w:tc>
          <w:tcPr>
            <w:tcW w:w="8647" w:type="dxa"/>
            <w:shd w:val="clear" w:color="auto" w:fill="FFFFFF"/>
          </w:tcPr>
          <w:p w14:paraId="620F09C6" w14:textId="77777777" w:rsidR="00671478" w:rsidRPr="00671478" w:rsidRDefault="00671478" w:rsidP="00671478">
            <w:pPr>
              <w:shd w:val="clear" w:color="auto" w:fill="FFFFFF"/>
              <w:rPr>
                <w:rFonts w:cs="Arial"/>
              </w:rPr>
            </w:pPr>
            <w:r w:rsidRPr="00671478">
              <w:rPr>
                <w:rFonts w:cs="Arial"/>
              </w:rPr>
              <w:t xml:space="preserve">The maximum budget for this contract is </w:t>
            </w:r>
            <w:r w:rsidRPr="00671478">
              <w:rPr>
                <w:rFonts w:cs="Arial"/>
                <w:shd w:val="clear" w:color="auto" w:fill="FFFF00"/>
              </w:rPr>
              <w:t>XXXX</w:t>
            </w:r>
            <w:r w:rsidR="00E0525A">
              <w:rPr>
                <w:rFonts w:cs="Arial"/>
              </w:rPr>
              <w:t xml:space="preserve">. The </w:t>
            </w:r>
            <w:commentRangeStart w:id="2669"/>
            <w:r w:rsidR="00E0525A">
              <w:rPr>
                <w:rFonts w:cs="Arial"/>
              </w:rPr>
              <w:t>xxxx</w:t>
            </w:r>
            <w:commentRangeEnd w:id="2669"/>
            <w:r w:rsidR="00E0525A">
              <w:rPr>
                <w:rStyle w:val="CommentReference"/>
                <w:rFonts w:ascii="Times New Roman" w:eastAsia="Times New Roman" w:hAnsi="Times New Roman"/>
                <w:lang w:val="x-none" w:eastAsia="x-none"/>
              </w:rPr>
              <w:commentReference w:id="2669"/>
            </w:r>
            <w:r w:rsidRPr="00671478">
              <w:rPr>
                <w:rFonts w:cs="Arial"/>
              </w:rPr>
              <w:t xml:space="preserve"> will not consider submissions above this budget.  </w:t>
            </w:r>
          </w:p>
          <w:p w14:paraId="75F6DBA0" w14:textId="77777777" w:rsidR="00671478" w:rsidRPr="00671478" w:rsidRDefault="00671478" w:rsidP="00671478">
            <w:pPr>
              <w:shd w:val="clear" w:color="auto" w:fill="FFFFFF"/>
              <w:rPr>
                <w:rFonts w:cs="Arial"/>
              </w:rPr>
            </w:pPr>
            <w:r w:rsidRPr="00671478">
              <w:rPr>
                <w:rFonts w:cs="Arial"/>
              </w:rPr>
              <w:t>or</w:t>
            </w:r>
          </w:p>
          <w:p w14:paraId="1A547C24" w14:textId="77777777" w:rsidR="00671478" w:rsidRPr="00671478" w:rsidRDefault="00671478" w:rsidP="00671478">
            <w:pPr>
              <w:shd w:val="clear" w:color="auto" w:fill="FFFFFF"/>
              <w:rPr>
                <w:rFonts w:cs="Arial"/>
              </w:rPr>
            </w:pPr>
            <w:r w:rsidRPr="00671478">
              <w:rPr>
                <w:rFonts w:cs="Arial"/>
              </w:rPr>
              <w:t xml:space="preserve">The estimated budget for this contract is </w:t>
            </w:r>
            <w:r w:rsidRPr="00671478">
              <w:rPr>
                <w:rFonts w:cs="Arial"/>
                <w:shd w:val="clear" w:color="auto" w:fill="FFFF00"/>
              </w:rPr>
              <w:t>XXXX</w:t>
            </w:r>
            <w:r w:rsidRPr="00671478">
              <w:rPr>
                <w:rFonts w:cs="Arial"/>
              </w:rPr>
              <w:t>.</w:t>
            </w:r>
          </w:p>
          <w:p w14:paraId="362B4406" w14:textId="77777777" w:rsidR="00671478" w:rsidRPr="00671478" w:rsidRDefault="00671478" w:rsidP="00671478">
            <w:pPr>
              <w:shd w:val="clear" w:color="auto" w:fill="FFFFFF"/>
              <w:rPr>
                <w:rFonts w:cs="Arial"/>
              </w:rPr>
            </w:pPr>
          </w:p>
          <w:p w14:paraId="34DD76F1" w14:textId="77777777" w:rsidR="00671478" w:rsidRPr="00671478" w:rsidRDefault="00671478" w:rsidP="00671478">
            <w:pPr>
              <w:shd w:val="clear" w:color="auto" w:fill="D9D9D9"/>
              <w:rPr>
                <w:rFonts w:cs="Arial"/>
              </w:rPr>
            </w:pPr>
            <w:r w:rsidRPr="00671478">
              <w:rPr>
                <w:rFonts w:cs="Arial"/>
              </w:rPr>
              <w:t xml:space="preserve">You can provide a </w:t>
            </w:r>
            <w:r w:rsidRPr="00671478">
              <w:rPr>
                <w:rFonts w:cs="Arial"/>
                <w:b/>
                <w:bCs/>
              </w:rPr>
              <w:t>maximum</w:t>
            </w:r>
            <w:r w:rsidRPr="00671478">
              <w:rPr>
                <w:rFonts w:cs="Arial"/>
              </w:rPr>
              <w:t xml:space="preserve"> budget if you have a good understanding of the anticipated costs, either from a previous contract or from completing soft market testing.  </w:t>
            </w:r>
          </w:p>
          <w:p w14:paraId="2F28D072" w14:textId="77777777" w:rsidR="00671478" w:rsidRPr="00671478" w:rsidRDefault="00671478" w:rsidP="00671478">
            <w:pPr>
              <w:shd w:val="clear" w:color="auto" w:fill="D9D9D9"/>
              <w:rPr>
                <w:rFonts w:cs="Arial"/>
              </w:rPr>
            </w:pPr>
          </w:p>
          <w:p w14:paraId="4BD17789" w14:textId="77777777" w:rsidR="00671478" w:rsidRPr="00671478" w:rsidRDefault="00671478" w:rsidP="00671478">
            <w:pPr>
              <w:shd w:val="clear" w:color="auto" w:fill="D9D9D9"/>
              <w:rPr>
                <w:rFonts w:cs="Arial"/>
              </w:rPr>
            </w:pPr>
            <w:r w:rsidRPr="00671478">
              <w:rPr>
                <w:rFonts w:cs="Arial"/>
              </w:rPr>
              <w:t xml:space="preserve">You can provide an </w:t>
            </w:r>
            <w:r w:rsidRPr="00671478">
              <w:rPr>
                <w:rFonts w:cs="Arial"/>
                <w:b/>
                <w:bCs/>
              </w:rPr>
              <w:t>estimated</w:t>
            </w:r>
            <w:r w:rsidRPr="00671478">
              <w:rPr>
                <w:rFonts w:cs="Arial"/>
              </w:rPr>
              <w:t xml:space="preserve"> budget if you have some understanding of the anticipated costs, but do not wish to rule out higher cost bids.  </w:t>
            </w:r>
          </w:p>
          <w:p w14:paraId="3DE39F9B" w14:textId="77777777" w:rsidR="00671478" w:rsidRPr="00671478" w:rsidRDefault="00671478" w:rsidP="00671478">
            <w:pPr>
              <w:shd w:val="clear" w:color="auto" w:fill="D9D9D9"/>
              <w:rPr>
                <w:rFonts w:cs="Arial"/>
              </w:rPr>
            </w:pPr>
          </w:p>
          <w:p w14:paraId="606ED92B" w14:textId="77777777" w:rsidR="00671478" w:rsidRPr="00671478" w:rsidRDefault="00671478" w:rsidP="00671478">
            <w:pPr>
              <w:shd w:val="clear" w:color="auto" w:fill="D9D9D9"/>
              <w:rPr>
                <w:rFonts w:cs="Arial"/>
                <w:b/>
              </w:rPr>
            </w:pPr>
            <w:r w:rsidRPr="00671478">
              <w:rPr>
                <w:rFonts w:cs="Arial"/>
              </w:rPr>
              <w:t xml:space="preserve">If you do not wish to provide a </w:t>
            </w:r>
            <w:r w:rsidRPr="00671478">
              <w:rPr>
                <w:rFonts w:cs="Arial"/>
                <w:b/>
                <w:bCs/>
              </w:rPr>
              <w:t>maximum or estimated</w:t>
            </w:r>
            <w:r w:rsidRPr="00671478">
              <w:rPr>
                <w:rFonts w:cs="Arial"/>
              </w:rPr>
              <w:t xml:space="preserve"> budget, remove the budget section.</w:t>
            </w:r>
          </w:p>
        </w:tc>
      </w:tr>
    </w:tbl>
    <w:p w14:paraId="4679B2C2" w14:textId="77777777" w:rsidR="00F50224" w:rsidRPr="00CA44E0" w:rsidRDefault="00F50224" w:rsidP="00F50224">
      <w:pPr>
        <w:rPr>
          <w:rFonts w:cs="Arial"/>
        </w:rPr>
      </w:pPr>
    </w:p>
    <w:p w14:paraId="45CB94D1" w14:textId="77777777" w:rsidR="00137984" w:rsidRDefault="00137984" w:rsidP="00137984">
      <w:bookmarkStart w:id="2670" w:name="_Toc15463802"/>
    </w:p>
    <w:p w14:paraId="2E18F5B0" w14:textId="77777777" w:rsidR="00A854D2" w:rsidRPr="00CA44E0" w:rsidRDefault="00075CF6" w:rsidP="00421FE3">
      <w:pPr>
        <w:pStyle w:val="Heading1"/>
        <w:numPr>
          <w:ilvl w:val="0"/>
          <w:numId w:val="0"/>
        </w:numPr>
        <w:ind w:left="432"/>
        <w:rPr>
          <w:color w:val="auto"/>
        </w:rPr>
      </w:pPr>
      <w:r>
        <w:br w:type="page"/>
      </w:r>
      <w:r w:rsidR="00EF16FB">
        <w:rPr>
          <w:color w:val="000000"/>
        </w:rPr>
        <w:lastRenderedPageBreak/>
        <w:t>3</w:t>
      </w:r>
      <w:r w:rsidR="00421FE3" w:rsidRPr="00FC7BCC">
        <w:rPr>
          <w:color w:val="000000"/>
        </w:rPr>
        <w:t>.</w:t>
      </w:r>
      <w:r w:rsidR="00A854D2" w:rsidRPr="00FC7BCC">
        <w:rPr>
          <w:color w:val="000000"/>
        </w:rPr>
        <w:t xml:space="preserve"> </w:t>
      </w:r>
      <w:r w:rsidR="00FB5DB6" w:rsidRPr="00FC7BCC">
        <w:rPr>
          <w:color w:val="000000"/>
        </w:rPr>
        <w:t>Tender</w:t>
      </w:r>
      <w:r w:rsidR="00FB5DB6">
        <w:rPr>
          <w:color w:val="auto"/>
        </w:rPr>
        <w:t xml:space="preserve"> E</w:t>
      </w:r>
      <w:r w:rsidR="00A854D2">
        <w:rPr>
          <w:color w:val="auto"/>
        </w:rPr>
        <w:t>valuation</w:t>
      </w:r>
    </w:p>
    <w:p w14:paraId="0E9619A9" w14:textId="77777777" w:rsidR="00A854D2" w:rsidRDefault="00A854D2" w:rsidP="00A854D2">
      <w:r>
        <w:t xml:space="preserve">Following receipt of Tender responses, an Evaluation Panel consisting of the </w:t>
      </w:r>
      <w:r w:rsidR="00E0525A">
        <w:t>Xxxxxxxx</w:t>
      </w:r>
      <w:r>
        <w:t xml:space="preserve"> Officers, and any other external consultants as deemed necessary, will be constituted.</w:t>
      </w:r>
    </w:p>
    <w:p w14:paraId="2F632F21" w14:textId="77777777" w:rsidR="00A854D2" w:rsidRDefault="00A854D2" w:rsidP="00A854D2">
      <w:r>
        <w:t>Copies of the Bidders responses will be distributed to panel members, on the condition that they remain confidential.</w:t>
      </w:r>
    </w:p>
    <w:p w14:paraId="0B13CA73" w14:textId="77777777" w:rsidR="00A854D2" w:rsidRDefault="00A854D2" w:rsidP="00A854D2">
      <w:r>
        <w:t xml:space="preserve">The </w:t>
      </w:r>
      <w:r w:rsidR="00E0525A">
        <w:t>Xxxxxxxx</w:t>
      </w:r>
      <w:r>
        <w:t xml:space="preserve"> will evaluate the Tenders against the criteria listed below to establish a ranking of Tenders, in terms of the most economically advantageous Tender. Bidders may be required to answer written queries during the evaluation period to provide clarification regarding their Tender.</w:t>
      </w:r>
    </w:p>
    <w:p w14:paraId="114A5FDE" w14:textId="77777777" w:rsidR="00A854D2" w:rsidRDefault="00A854D2" w:rsidP="00A854D2">
      <w:pPr>
        <w:spacing w:before="120"/>
        <w:rPr>
          <w:rFonts w:cs="Arial"/>
        </w:rPr>
      </w:pPr>
      <w:r>
        <w:rPr>
          <w:rFonts w:cs="Arial"/>
        </w:rPr>
        <w:t xml:space="preserve">The Tender evaluation will allow </w:t>
      </w:r>
      <w:r w:rsidR="003053F3">
        <w:rPr>
          <w:rFonts w:cs="Arial"/>
        </w:rPr>
        <w:t>t</w:t>
      </w:r>
      <w:r>
        <w:rPr>
          <w:rFonts w:cs="Arial"/>
        </w:rPr>
        <w:t xml:space="preserve">he </w:t>
      </w:r>
      <w:r w:rsidR="00E0525A">
        <w:rPr>
          <w:rFonts w:cs="Arial"/>
        </w:rPr>
        <w:t>Xxxxxxxx</w:t>
      </w:r>
      <w:r>
        <w:rPr>
          <w:rFonts w:cs="Arial"/>
        </w:rPr>
        <w:t xml:space="preserve"> to primarily select the Tender that represent</w:t>
      </w:r>
      <w:r w:rsidR="00FB5DB6">
        <w:rPr>
          <w:rFonts w:cs="Arial"/>
        </w:rPr>
        <w:t>s</w:t>
      </w:r>
      <w:r>
        <w:rPr>
          <w:rFonts w:cs="Arial"/>
        </w:rPr>
        <w:t xml:space="preserve"> best value for money.</w:t>
      </w:r>
    </w:p>
    <w:p w14:paraId="6D4C8310" w14:textId="77777777" w:rsidR="00A854D2" w:rsidRDefault="00A854D2" w:rsidP="00A854D2">
      <w:pPr>
        <w:rPr>
          <w:rFonts w:cs="Arial"/>
        </w:rPr>
      </w:pPr>
      <w:r>
        <w:rPr>
          <w:rFonts w:cs="Arial"/>
        </w:rPr>
        <w:t xml:space="preserve">The </w:t>
      </w:r>
      <w:r w:rsidR="00E0525A">
        <w:rPr>
          <w:rFonts w:cs="Arial"/>
        </w:rPr>
        <w:t>Xxxxxxxx</w:t>
      </w:r>
      <w:r>
        <w:rPr>
          <w:rFonts w:cs="Arial"/>
        </w:rPr>
        <w:t xml:space="preserve"> shall not be bound to accept the lowest priced Tender.</w:t>
      </w:r>
    </w:p>
    <w:p w14:paraId="2B4CFE97" w14:textId="77777777" w:rsidR="00A854D2" w:rsidRDefault="00A854D2" w:rsidP="00A854D2">
      <w:pPr>
        <w:spacing w:before="120"/>
      </w:pPr>
      <w:r>
        <w:t>Tenders submitted without all the information required for the evaluation criteria will be considered incomplete and may therefore be rejected.</w:t>
      </w:r>
      <w:r w:rsidR="003053F3">
        <w:t xml:space="preserve">  Tenders must be submitted as requested in the Bidders response section or they may be rejected.  </w:t>
      </w:r>
    </w:p>
    <w:p w14:paraId="43CFB169" w14:textId="77777777" w:rsidR="00A854D2" w:rsidRPr="004C3AB9" w:rsidRDefault="00A854D2" w:rsidP="00FB5DB6">
      <w:pPr>
        <w:pStyle w:val="Heading3"/>
        <w:numPr>
          <w:ilvl w:val="0"/>
          <w:numId w:val="0"/>
        </w:numPr>
        <w:ind w:left="720" w:hanging="720"/>
        <w:rPr>
          <w:bCs w:val="0"/>
          <w:color w:val="000000"/>
        </w:rPr>
      </w:pPr>
      <w:r w:rsidRPr="004C3AB9">
        <w:rPr>
          <w:bCs w:val="0"/>
          <w:color w:val="000000"/>
        </w:rPr>
        <w:t xml:space="preserve">Evaluation Methodology </w:t>
      </w:r>
    </w:p>
    <w:p w14:paraId="11D5D8B9" w14:textId="77777777" w:rsidR="00A854D2" w:rsidRDefault="00A854D2" w:rsidP="00A854D2">
      <w:pPr>
        <w:spacing w:after="240"/>
      </w:pPr>
      <w:r>
        <w:t>The following evaluation scheme will be adopted:</w:t>
      </w:r>
      <w:bookmarkStart w:id="2671" w:name="_DV_M70"/>
      <w:bookmarkEnd w:id="2671"/>
    </w:p>
    <w:p w14:paraId="53E7E0EF" w14:textId="77777777" w:rsidR="00A854D2" w:rsidRDefault="00A854D2" w:rsidP="00A854D2">
      <w:r>
        <w:t xml:space="preserve">Responses will be evaluated in line with the following scoring systems. The scores generated for each question will be combined to provide an overall score which will determine which organisations will be shortlisted. </w:t>
      </w:r>
    </w:p>
    <w:p w14:paraId="01AD25B7" w14:textId="77777777" w:rsidR="00A854D2" w:rsidRDefault="00A854D2" w:rsidP="00A854D2">
      <w:r>
        <w:t>There will be different marks awarded to different categories of questions. The table below shows the marks allocation.</w:t>
      </w:r>
    </w:p>
    <w:p w14:paraId="6A8C9EBE" w14:textId="77777777" w:rsidR="00FB5DB6" w:rsidRDefault="00FB5DB6" w:rsidP="00A854D2">
      <w:pPr>
        <w:spacing w:after="120"/>
        <w:ind w:left="62"/>
        <w:rPr>
          <w:rFonts w:cs="Arial"/>
          <w:b/>
        </w:rPr>
      </w:pPr>
    </w:p>
    <w:p w14:paraId="2FB2C0E2" w14:textId="77777777" w:rsidR="00A854D2" w:rsidRDefault="00A854D2" w:rsidP="00A854D2">
      <w:pPr>
        <w:spacing w:after="120"/>
        <w:ind w:left="62"/>
        <w:rPr>
          <w:rFonts w:cs="Arial"/>
        </w:rPr>
      </w:pPr>
      <w:r>
        <w:rPr>
          <w:rFonts w:cs="Arial"/>
          <w:b/>
        </w:rPr>
        <w:t>Questions ‘</w:t>
      </w:r>
      <w:r w:rsidR="00410611">
        <w:rPr>
          <w:rFonts w:cs="Arial"/>
          <w:b/>
        </w:rPr>
        <w:t>Pass/Fail</w:t>
      </w:r>
      <w:r w:rsidR="00AF6E89">
        <w:rPr>
          <w:rFonts w:cs="Arial"/>
          <w:b/>
        </w:rPr>
        <w:t>’</w:t>
      </w:r>
      <w:r>
        <w:rPr>
          <w:rFonts w:cs="Arial"/>
          <w:b/>
        </w:rPr>
        <w:t>’</w:t>
      </w:r>
    </w:p>
    <w:p w14:paraId="779E711E" w14:textId="77777777" w:rsidR="00A854D2" w:rsidRDefault="00A854D2" w:rsidP="00FC7BCC">
      <w:pPr>
        <w:numPr>
          <w:ilvl w:val="0"/>
          <w:numId w:val="17"/>
        </w:numPr>
        <w:spacing w:after="0" w:line="240" w:lineRule="auto"/>
        <w:ind w:left="419" w:hanging="357"/>
        <w:rPr>
          <w:rFonts w:cs="Arial"/>
        </w:rPr>
      </w:pPr>
      <w:r>
        <w:rPr>
          <w:rFonts w:cs="Arial"/>
        </w:rPr>
        <w:t xml:space="preserve">The information provided by organisations in response to these questions is information necessary to support a Bidder’s application. Your responses in Section </w:t>
      </w:r>
      <w:r w:rsidR="00AF6E89">
        <w:rPr>
          <w:rFonts w:cs="Arial"/>
        </w:rPr>
        <w:t>4</w:t>
      </w:r>
      <w:r w:rsidR="00FB5DB6">
        <w:rPr>
          <w:rFonts w:cs="Arial"/>
        </w:rPr>
        <w:t>.0</w:t>
      </w:r>
      <w:r w:rsidR="00AF6E89">
        <w:rPr>
          <w:rFonts w:cs="Arial"/>
        </w:rPr>
        <w:t xml:space="preserve">, excluding the </w:t>
      </w:r>
      <w:r w:rsidR="00410611">
        <w:rPr>
          <w:rFonts w:cs="Arial"/>
        </w:rPr>
        <w:t>‘S</w:t>
      </w:r>
      <w:r w:rsidR="00AF6E89">
        <w:rPr>
          <w:rFonts w:cs="Arial"/>
        </w:rPr>
        <w:t>cored</w:t>
      </w:r>
      <w:r w:rsidR="00410611">
        <w:rPr>
          <w:rFonts w:cs="Arial"/>
        </w:rPr>
        <w:t>’ and ‘For information’</w:t>
      </w:r>
      <w:r w:rsidR="00AF6E89">
        <w:rPr>
          <w:rFonts w:cs="Arial"/>
        </w:rPr>
        <w:t xml:space="preserve"> questions, </w:t>
      </w:r>
      <w:r>
        <w:rPr>
          <w:rFonts w:cs="Arial"/>
        </w:rPr>
        <w:t>will be evaluated on a satisfactory or not satisfactory basis. If any of your responses in this section are deemed not satisfactory your Tender will be rejected.</w:t>
      </w:r>
      <w:r w:rsidR="00AF6E89">
        <w:rPr>
          <w:rFonts w:cs="Arial"/>
        </w:rPr>
        <w:t xml:space="preserve">  Where this is the case, the ‘Scored’ questions will not be evaluated.  </w:t>
      </w:r>
    </w:p>
    <w:p w14:paraId="146695FF" w14:textId="77777777" w:rsidR="00A854D2" w:rsidRDefault="00A854D2" w:rsidP="00A854D2">
      <w:pPr>
        <w:spacing w:after="120"/>
        <w:ind w:left="62"/>
        <w:rPr>
          <w:rFonts w:cs="Arial"/>
          <w:b/>
        </w:rPr>
      </w:pPr>
    </w:p>
    <w:p w14:paraId="3E95021F" w14:textId="77777777" w:rsidR="00A854D2" w:rsidRDefault="00A854D2" w:rsidP="00A854D2">
      <w:pPr>
        <w:spacing w:after="120"/>
        <w:ind w:left="62"/>
        <w:rPr>
          <w:rFonts w:cs="Arial"/>
        </w:rPr>
      </w:pPr>
      <w:r>
        <w:rPr>
          <w:rFonts w:cs="Arial"/>
          <w:b/>
        </w:rPr>
        <w:t>Questions That Are ‘Scored’</w:t>
      </w:r>
    </w:p>
    <w:p w14:paraId="757F38B9" w14:textId="77777777" w:rsidR="00A854D2" w:rsidRDefault="00A854D2" w:rsidP="00FC7BCC">
      <w:pPr>
        <w:numPr>
          <w:ilvl w:val="0"/>
          <w:numId w:val="17"/>
        </w:numPr>
        <w:spacing w:after="0" w:line="240" w:lineRule="auto"/>
        <w:ind w:left="419" w:hanging="357"/>
        <w:rPr>
          <w:rFonts w:cs="Arial"/>
        </w:rPr>
      </w:pPr>
      <w:r>
        <w:rPr>
          <w:rFonts w:cs="Arial"/>
        </w:rPr>
        <w:t>‘Scored’ criteria require an assessment to be made concerning how well an organisation meets a particular requirement.  There are several such criteria, contained within the following sections (shown here with the overall percentage weighting that will be applied).</w:t>
      </w:r>
    </w:p>
    <w:p w14:paraId="2CB00CC4" w14:textId="77777777" w:rsidR="00A854D2" w:rsidRDefault="00A854D2" w:rsidP="00A854D2">
      <w:pPr>
        <w:spacing w:after="0" w:line="240" w:lineRule="auto"/>
        <w:ind w:left="419"/>
        <w:rPr>
          <w:rFonts w:cs="Arial"/>
        </w:rPr>
      </w:pPr>
    </w:p>
    <w:p w14:paraId="78E682E8" w14:textId="77777777" w:rsidR="00D96296" w:rsidRDefault="00D96296" w:rsidP="00A854D2">
      <w:pPr>
        <w:spacing w:after="0" w:line="240" w:lineRule="auto"/>
        <w:ind w:left="419"/>
        <w:rPr>
          <w:rFonts w:cs="Arial"/>
        </w:rPr>
      </w:pPr>
    </w:p>
    <w:p w14:paraId="3E38F7F7" w14:textId="77777777" w:rsidR="00D96296" w:rsidRDefault="00D96296" w:rsidP="00A854D2">
      <w:pPr>
        <w:spacing w:after="0" w:line="240" w:lineRule="auto"/>
        <w:ind w:left="419"/>
        <w:rPr>
          <w:rFonts w:cs="Arial"/>
        </w:rPr>
      </w:pPr>
    </w:p>
    <w:p w14:paraId="2A8D97F9" w14:textId="77777777" w:rsidR="00D96296" w:rsidRDefault="00D96296" w:rsidP="00A854D2">
      <w:pPr>
        <w:spacing w:after="0" w:line="240" w:lineRule="auto"/>
        <w:ind w:left="419"/>
        <w:rPr>
          <w:rFonts w:cs="Arial"/>
        </w:rPr>
      </w:pPr>
    </w:p>
    <w:p w14:paraId="150BEBC0" w14:textId="77777777" w:rsidR="00D96296" w:rsidRDefault="00D96296" w:rsidP="00A854D2">
      <w:pPr>
        <w:spacing w:after="0" w:line="240" w:lineRule="auto"/>
        <w:ind w:left="419"/>
        <w:rPr>
          <w:rFonts w:cs="Arial"/>
        </w:rPr>
      </w:pPr>
    </w:p>
    <w:p w14:paraId="055FD263" w14:textId="77777777" w:rsidR="00D96296" w:rsidRDefault="00D96296" w:rsidP="00A854D2">
      <w:pPr>
        <w:spacing w:after="0" w:line="240" w:lineRule="auto"/>
        <w:ind w:left="419"/>
        <w:rPr>
          <w:rFonts w:cs="Arial"/>
        </w:rPr>
      </w:pPr>
    </w:p>
    <w:p w14:paraId="4816C4D4" w14:textId="77777777" w:rsidR="00D96296" w:rsidRDefault="00D96296" w:rsidP="00A854D2">
      <w:pPr>
        <w:spacing w:after="0" w:line="240" w:lineRule="auto"/>
        <w:ind w:left="419"/>
        <w:rPr>
          <w:rFonts w:cs="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2126"/>
      </w:tblGrid>
      <w:tr w:rsidR="00393A4E" w14:paraId="1FADB9DD" w14:textId="77777777" w:rsidTr="002C4CC5">
        <w:tc>
          <w:tcPr>
            <w:tcW w:w="7088" w:type="dxa"/>
            <w:shd w:val="clear" w:color="auto" w:fill="FFD966"/>
            <w:vAlign w:val="center"/>
          </w:tcPr>
          <w:p w14:paraId="2C89E0F1" w14:textId="77777777" w:rsidR="00A854D2" w:rsidRDefault="00A854D2">
            <w:pPr>
              <w:jc w:val="center"/>
              <w:rPr>
                <w:rFonts w:cs="Arial"/>
                <w:b/>
                <w:sz w:val="16"/>
                <w:szCs w:val="16"/>
              </w:rPr>
            </w:pPr>
          </w:p>
          <w:p w14:paraId="408754EB" w14:textId="77777777" w:rsidR="00A854D2" w:rsidRDefault="00A854D2">
            <w:pPr>
              <w:jc w:val="center"/>
              <w:rPr>
                <w:rFonts w:cs="Arial"/>
                <w:b/>
              </w:rPr>
            </w:pPr>
            <w:r>
              <w:rPr>
                <w:rFonts w:cs="Arial"/>
                <w:b/>
              </w:rPr>
              <w:lastRenderedPageBreak/>
              <w:t>Scored Criteria</w:t>
            </w:r>
          </w:p>
        </w:tc>
        <w:tc>
          <w:tcPr>
            <w:tcW w:w="2126" w:type="dxa"/>
            <w:shd w:val="clear" w:color="auto" w:fill="FFD966"/>
            <w:vAlign w:val="center"/>
          </w:tcPr>
          <w:p w14:paraId="22D18D45" w14:textId="77777777" w:rsidR="00A854D2" w:rsidRDefault="00A854D2">
            <w:pPr>
              <w:jc w:val="center"/>
              <w:rPr>
                <w:rFonts w:cs="Arial"/>
                <w:b/>
                <w:sz w:val="16"/>
                <w:szCs w:val="16"/>
              </w:rPr>
            </w:pPr>
          </w:p>
          <w:p w14:paraId="5C2557FF" w14:textId="77777777" w:rsidR="00A854D2" w:rsidRDefault="00A854D2">
            <w:pPr>
              <w:jc w:val="center"/>
              <w:rPr>
                <w:rFonts w:cs="Arial"/>
                <w:b/>
              </w:rPr>
            </w:pPr>
            <w:commentRangeStart w:id="2672"/>
            <w:r>
              <w:rPr>
                <w:rFonts w:cs="Arial"/>
                <w:b/>
              </w:rPr>
              <w:lastRenderedPageBreak/>
              <w:t>Weighting (%)</w:t>
            </w:r>
            <w:commentRangeEnd w:id="2672"/>
            <w:r w:rsidR="00FE614C">
              <w:rPr>
                <w:rStyle w:val="CommentReference"/>
                <w:rFonts w:ascii="Times New Roman" w:eastAsia="Times New Roman" w:hAnsi="Times New Roman"/>
                <w:lang w:val="x-none" w:eastAsia="x-none"/>
              </w:rPr>
              <w:commentReference w:id="2672"/>
            </w:r>
          </w:p>
        </w:tc>
      </w:tr>
      <w:tr w:rsidR="00A854D2" w14:paraId="71FCEA25" w14:textId="77777777" w:rsidTr="002C4CC5">
        <w:tc>
          <w:tcPr>
            <w:tcW w:w="7088" w:type="dxa"/>
            <w:shd w:val="clear" w:color="auto" w:fill="auto"/>
            <w:vAlign w:val="center"/>
            <w:hideMark/>
          </w:tcPr>
          <w:p w14:paraId="66C02029" w14:textId="77777777" w:rsidR="00A854D2" w:rsidRDefault="00A854D2">
            <w:pPr>
              <w:rPr>
                <w:rFonts w:cs="Arial"/>
                <w:b/>
              </w:rPr>
            </w:pPr>
            <w:r>
              <w:rPr>
                <w:rFonts w:cs="Arial"/>
                <w:b/>
              </w:rPr>
              <w:lastRenderedPageBreak/>
              <w:t>Cost Element</w:t>
            </w:r>
          </w:p>
          <w:p w14:paraId="739EACAB" w14:textId="77777777" w:rsidR="00A854D2" w:rsidRDefault="00A854D2">
            <w:pPr>
              <w:rPr>
                <w:rFonts w:cs="Arial"/>
              </w:rPr>
            </w:pPr>
          </w:p>
        </w:tc>
        <w:tc>
          <w:tcPr>
            <w:tcW w:w="2126" w:type="dxa"/>
            <w:shd w:val="clear" w:color="auto" w:fill="auto"/>
            <w:vAlign w:val="center"/>
            <w:hideMark/>
          </w:tcPr>
          <w:p w14:paraId="29530BEA" w14:textId="77777777" w:rsidR="00A854D2" w:rsidRDefault="00A854D2">
            <w:pPr>
              <w:jc w:val="center"/>
              <w:rPr>
                <w:rFonts w:cs="Arial"/>
                <w:b/>
              </w:rPr>
            </w:pPr>
            <w:commentRangeStart w:id="2673"/>
            <w:r>
              <w:rPr>
                <w:rFonts w:cs="Arial"/>
                <w:b/>
              </w:rPr>
              <w:t>50</w:t>
            </w:r>
            <w:commentRangeEnd w:id="2673"/>
            <w:r w:rsidR="00671478">
              <w:rPr>
                <w:rStyle w:val="CommentReference"/>
                <w:rFonts w:ascii="Times New Roman" w:eastAsia="Times New Roman" w:hAnsi="Times New Roman"/>
                <w:lang w:val="x-none" w:eastAsia="x-none"/>
              </w:rPr>
              <w:commentReference w:id="2673"/>
            </w:r>
            <w:r>
              <w:rPr>
                <w:rFonts w:cs="Arial"/>
                <w:b/>
              </w:rPr>
              <w:t>%</w:t>
            </w:r>
          </w:p>
        </w:tc>
      </w:tr>
      <w:tr w:rsidR="00A854D2" w14:paraId="6895B943" w14:textId="77777777" w:rsidTr="002C4CC5">
        <w:trPr>
          <w:trHeight w:val="792"/>
        </w:trPr>
        <w:tc>
          <w:tcPr>
            <w:tcW w:w="7088" w:type="dxa"/>
            <w:shd w:val="clear" w:color="auto" w:fill="auto"/>
            <w:vAlign w:val="center"/>
            <w:hideMark/>
          </w:tcPr>
          <w:p w14:paraId="0EAF7AFD" w14:textId="77777777" w:rsidR="00A854D2" w:rsidRDefault="00A854D2">
            <w:pPr>
              <w:rPr>
                <w:rFonts w:cs="Arial"/>
              </w:rPr>
            </w:pPr>
            <w:r>
              <w:rPr>
                <w:rFonts w:cs="Arial"/>
                <w:b/>
              </w:rPr>
              <w:t>Quality Element</w:t>
            </w:r>
            <w:r>
              <w:rPr>
                <w:rFonts w:cs="Arial"/>
              </w:rPr>
              <w:t xml:space="preserve"> </w:t>
            </w:r>
          </w:p>
          <w:p w14:paraId="7D0E04F6" w14:textId="77777777" w:rsidR="00A854D2" w:rsidRDefault="00A854D2">
            <w:pPr>
              <w:rPr>
                <w:rFonts w:cs="Arial"/>
              </w:rPr>
            </w:pPr>
            <w:r>
              <w:rPr>
                <w:rFonts w:cs="Arial"/>
              </w:rPr>
              <w:t>See below for sub-weightings</w:t>
            </w:r>
          </w:p>
        </w:tc>
        <w:tc>
          <w:tcPr>
            <w:tcW w:w="2126" w:type="dxa"/>
            <w:shd w:val="clear" w:color="auto" w:fill="auto"/>
            <w:vAlign w:val="center"/>
            <w:hideMark/>
          </w:tcPr>
          <w:p w14:paraId="1DE15565" w14:textId="77777777" w:rsidR="00A854D2" w:rsidRDefault="00A854D2">
            <w:pPr>
              <w:jc w:val="center"/>
              <w:rPr>
                <w:rFonts w:cs="Arial"/>
                <w:b/>
              </w:rPr>
            </w:pPr>
            <w:r>
              <w:rPr>
                <w:rFonts w:cs="Arial"/>
                <w:b/>
              </w:rPr>
              <w:t>50%</w:t>
            </w:r>
          </w:p>
        </w:tc>
      </w:tr>
      <w:tr w:rsidR="00A854D2" w14:paraId="30FD2D1E" w14:textId="77777777" w:rsidTr="002C4CC5">
        <w:tc>
          <w:tcPr>
            <w:tcW w:w="7088" w:type="dxa"/>
            <w:shd w:val="clear" w:color="auto" w:fill="auto"/>
            <w:vAlign w:val="center"/>
            <w:hideMark/>
          </w:tcPr>
          <w:p w14:paraId="52F13AAC" w14:textId="77777777" w:rsidR="00A854D2" w:rsidRPr="00FB5DB6" w:rsidRDefault="00A854D2">
            <w:pPr>
              <w:overflowPunct w:val="0"/>
              <w:autoSpaceDE w:val="0"/>
              <w:autoSpaceDN w:val="0"/>
              <w:adjustRightInd w:val="0"/>
              <w:spacing w:after="0" w:line="240" w:lineRule="auto"/>
              <w:jc w:val="left"/>
              <w:rPr>
                <w:rFonts w:cs="Arial"/>
              </w:rPr>
            </w:pPr>
            <w:r w:rsidRPr="00FB5DB6">
              <w:rPr>
                <w:rFonts w:cs="Arial"/>
              </w:rPr>
              <w:t xml:space="preserve">Q1- </w:t>
            </w:r>
            <w:r w:rsidR="00FB5DB6" w:rsidRPr="00FB5DB6">
              <w:rPr>
                <w:rFonts w:cs="Arial"/>
              </w:rPr>
              <w:t>Service delivery</w:t>
            </w:r>
          </w:p>
        </w:tc>
        <w:tc>
          <w:tcPr>
            <w:tcW w:w="2126" w:type="dxa"/>
            <w:shd w:val="clear" w:color="auto" w:fill="auto"/>
            <w:vAlign w:val="center"/>
            <w:hideMark/>
          </w:tcPr>
          <w:p w14:paraId="0B64B194" w14:textId="77777777" w:rsidR="00A854D2" w:rsidRPr="00FB5DB6" w:rsidRDefault="00D412C1">
            <w:pPr>
              <w:jc w:val="center"/>
              <w:rPr>
                <w:rFonts w:cs="Arial"/>
                <w:b/>
                <w:color w:val="000000"/>
              </w:rPr>
            </w:pPr>
            <w:r>
              <w:rPr>
                <w:rFonts w:cs="Arial"/>
                <w:b/>
                <w:color w:val="000000"/>
              </w:rPr>
              <w:t>2</w:t>
            </w:r>
            <w:r w:rsidR="00FB5DB6" w:rsidRPr="00FB5DB6">
              <w:rPr>
                <w:rFonts w:cs="Arial"/>
                <w:b/>
                <w:color w:val="000000"/>
              </w:rPr>
              <w:t>0</w:t>
            </w:r>
            <w:r w:rsidR="00A854D2" w:rsidRPr="00FB5DB6">
              <w:rPr>
                <w:rFonts w:cs="Arial"/>
                <w:b/>
                <w:color w:val="000000"/>
              </w:rPr>
              <w:t>%</w:t>
            </w:r>
          </w:p>
        </w:tc>
      </w:tr>
      <w:tr w:rsidR="00A854D2" w14:paraId="6AE0DFEB" w14:textId="77777777" w:rsidTr="002C4CC5">
        <w:tc>
          <w:tcPr>
            <w:tcW w:w="7088" w:type="dxa"/>
            <w:shd w:val="clear" w:color="auto" w:fill="auto"/>
            <w:vAlign w:val="center"/>
            <w:hideMark/>
          </w:tcPr>
          <w:p w14:paraId="7BB8B422" w14:textId="77777777" w:rsidR="00A854D2" w:rsidRPr="00FB5DB6" w:rsidRDefault="00A854D2">
            <w:pPr>
              <w:spacing w:after="0" w:line="240" w:lineRule="auto"/>
              <w:jc w:val="left"/>
              <w:rPr>
                <w:rFonts w:cs="Arial"/>
              </w:rPr>
            </w:pPr>
            <w:r w:rsidRPr="00FB5DB6">
              <w:rPr>
                <w:rFonts w:cs="Arial"/>
              </w:rPr>
              <w:t xml:space="preserve">Q2 </w:t>
            </w:r>
            <w:r w:rsidR="00D412C1">
              <w:rPr>
                <w:rFonts w:cs="Arial"/>
              </w:rPr>
              <w:t>-</w:t>
            </w:r>
            <w:r w:rsidRPr="00FB5DB6">
              <w:rPr>
                <w:rFonts w:cs="Arial"/>
              </w:rPr>
              <w:t xml:space="preserve"> </w:t>
            </w:r>
            <w:r w:rsidR="00FB5DB6" w:rsidRPr="00FB5DB6">
              <w:rPr>
                <w:rFonts w:cs="Arial"/>
              </w:rPr>
              <w:t>Experience</w:t>
            </w:r>
            <w:r w:rsidRPr="00FB5DB6">
              <w:rPr>
                <w:rFonts w:cs="Arial"/>
              </w:rPr>
              <w:t xml:space="preserve"> </w:t>
            </w:r>
          </w:p>
        </w:tc>
        <w:tc>
          <w:tcPr>
            <w:tcW w:w="2126" w:type="dxa"/>
            <w:shd w:val="clear" w:color="auto" w:fill="auto"/>
            <w:vAlign w:val="center"/>
            <w:hideMark/>
          </w:tcPr>
          <w:p w14:paraId="77E36D31" w14:textId="77777777" w:rsidR="00A854D2" w:rsidRPr="00FB5DB6" w:rsidRDefault="00FB5DB6">
            <w:pPr>
              <w:jc w:val="center"/>
              <w:rPr>
                <w:b/>
                <w:color w:val="000000"/>
              </w:rPr>
            </w:pPr>
            <w:commentRangeStart w:id="2674"/>
            <w:r w:rsidRPr="00FB5DB6">
              <w:rPr>
                <w:b/>
                <w:color w:val="000000"/>
              </w:rPr>
              <w:t>20</w:t>
            </w:r>
            <w:r w:rsidR="00A854D2" w:rsidRPr="00FB5DB6">
              <w:rPr>
                <w:b/>
                <w:color w:val="000000"/>
              </w:rPr>
              <w:t>%</w:t>
            </w:r>
            <w:commentRangeEnd w:id="2674"/>
            <w:r>
              <w:rPr>
                <w:rStyle w:val="CommentReference"/>
                <w:rFonts w:ascii="Times New Roman" w:eastAsia="Times New Roman" w:hAnsi="Times New Roman"/>
                <w:lang w:val="x-none" w:eastAsia="x-none"/>
              </w:rPr>
              <w:commentReference w:id="2674"/>
            </w:r>
          </w:p>
        </w:tc>
      </w:tr>
      <w:tr w:rsidR="00D412C1" w14:paraId="56FF9426" w14:textId="77777777" w:rsidTr="002C4CC5">
        <w:tc>
          <w:tcPr>
            <w:tcW w:w="7088" w:type="dxa"/>
            <w:shd w:val="clear" w:color="auto" w:fill="auto"/>
            <w:vAlign w:val="center"/>
          </w:tcPr>
          <w:p w14:paraId="4FFB2299" w14:textId="77777777" w:rsidR="00D412C1" w:rsidRPr="00FB5DB6" w:rsidRDefault="00D412C1">
            <w:pPr>
              <w:spacing w:after="0" w:line="240" w:lineRule="auto"/>
              <w:jc w:val="left"/>
              <w:rPr>
                <w:rFonts w:cs="Arial"/>
              </w:rPr>
            </w:pPr>
            <w:r>
              <w:rPr>
                <w:rFonts w:cs="Arial"/>
              </w:rPr>
              <w:t>Q3 - Social value</w:t>
            </w:r>
          </w:p>
        </w:tc>
        <w:tc>
          <w:tcPr>
            <w:tcW w:w="2126" w:type="dxa"/>
            <w:shd w:val="clear" w:color="auto" w:fill="auto"/>
            <w:vAlign w:val="center"/>
          </w:tcPr>
          <w:p w14:paraId="706B1488" w14:textId="77777777" w:rsidR="00D412C1" w:rsidRPr="00FB5DB6" w:rsidRDefault="00D412C1">
            <w:pPr>
              <w:jc w:val="center"/>
              <w:rPr>
                <w:b/>
                <w:color w:val="000000"/>
              </w:rPr>
            </w:pPr>
            <w:r>
              <w:rPr>
                <w:b/>
                <w:color w:val="000000"/>
              </w:rPr>
              <w:t>10%</w:t>
            </w:r>
          </w:p>
        </w:tc>
      </w:tr>
    </w:tbl>
    <w:p w14:paraId="25E361A1" w14:textId="77777777" w:rsidR="00A854D2" w:rsidRDefault="00A854D2" w:rsidP="00A854D2">
      <w:pPr>
        <w:ind w:left="-110"/>
        <w:rPr>
          <w:rFonts w:cs="Arial"/>
          <w:b/>
          <w:sz w:val="24"/>
        </w:rPr>
      </w:pPr>
    </w:p>
    <w:p w14:paraId="1F251F94" w14:textId="77777777" w:rsidR="00A854D2" w:rsidRPr="004C3AB9" w:rsidRDefault="00B77697" w:rsidP="00B77697">
      <w:pPr>
        <w:pStyle w:val="Heading3"/>
        <w:numPr>
          <w:ilvl w:val="0"/>
          <w:numId w:val="0"/>
        </w:numPr>
        <w:ind w:left="720" w:hanging="720"/>
        <w:rPr>
          <w:bCs w:val="0"/>
          <w:color w:val="000000"/>
        </w:rPr>
      </w:pPr>
      <w:r w:rsidRPr="004C3AB9">
        <w:rPr>
          <w:bCs w:val="0"/>
          <w:color w:val="000000"/>
        </w:rPr>
        <w:t>Scoring</w:t>
      </w:r>
    </w:p>
    <w:p w14:paraId="6E392C2E" w14:textId="77777777" w:rsidR="00A854D2" w:rsidRDefault="00A854D2" w:rsidP="00A854D2">
      <w:pPr>
        <w:widowControl w:val="0"/>
        <w:overflowPunct w:val="0"/>
        <w:autoSpaceDE w:val="0"/>
        <w:autoSpaceDN w:val="0"/>
        <w:adjustRightInd w:val="0"/>
        <w:spacing w:after="0" w:line="240" w:lineRule="auto"/>
        <w:rPr>
          <w:rFonts w:cs="Arial"/>
          <w:b/>
        </w:rPr>
      </w:pPr>
      <w:r>
        <w:rPr>
          <w:rFonts w:cs="Arial"/>
        </w:rPr>
        <w:t>The following example illustrates how Cost and Quality elements in the “Scored Criteria” table will be scored.</w:t>
      </w:r>
    </w:p>
    <w:p w14:paraId="2260E27D" w14:textId="77777777" w:rsidR="00A854D2" w:rsidRDefault="00A854D2" w:rsidP="00A854D2">
      <w:pPr>
        <w:widowControl w:val="0"/>
        <w:overflowPunct w:val="0"/>
        <w:autoSpaceDE w:val="0"/>
        <w:autoSpaceDN w:val="0"/>
        <w:adjustRightInd w:val="0"/>
        <w:spacing w:after="0" w:line="240" w:lineRule="auto"/>
        <w:rPr>
          <w:rFonts w:cs="Arial"/>
          <w:b/>
        </w:rPr>
      </w:pPr>
    </w:p>
    <w:p w14:paraId="79DD9FF6" w14:textId="77777777" w:rsidR="00FB5DB6" w:rsidRDefault="00A854D2" w:rsidP="00A854D2">
      <w:pPr>
        <w:rPr>
          <w:rFonts w:cs="Arial"/>
        </w:rPr>
      </w:pPr>
      <w:r>
        <w:rPr>
          <w:rFonts w:cs="Arial"/>
          <w:b/>
        </w:rPr>
        <w:t>Cost Element</w:t>
      </w:r>
      <w:r>
        <w:rPr>
          <w:rFonts w:cs="Arial"/>
        </w:rPr>
        <w:t xml:space="preserve"> </w:t>
      </w:r>
    </w:p>
    <w:p w14:paraId="464E964E" w14:textId="77777777" w:rsidR="00A854D2" w:rsidRDefault="00FB5DB6" w:rsidP="00A854D2">
      <w:pPr>
        <w:rPr>
          <w:rFonts w:cs="Arial"/>
        </w:rPr>
      </w:pPr>
      <w:r>
        <w:rPr>
          <w:rFonts w:cs="Arial"/>
        </w:rPr>
        <w:t>Cost</w:t>
      </w:r>
      <w:r w:rsidR="00A854D2">
        <w:rPr>
          <w:rFonts w:cs="Arial"/>
        </w:rPr>
        <w:t xml:space="preserve"> will be scored as a comparison of your bid to that of the lowest compliant bid received as follows:</w:t>
      </w:r>
    </w:p>
    <w:p w14:paraId="4FE90494" w14:textId="77777777" w:rsidR="00A854D2" w:rsidRDefault="00A854D2" w:rsidP="00A854D2">
      <w:pPr>
        <w:rPr>
          <w:rFonts w:cs="Arial"/>
          <w:i/>
        </w:rPr>
      </w:pPr>
      <w:r>
        <w:rPr>
          <w:rFonts w:cs="Arial"/>
          <w:i/>
        </w:rPr>
        <w:t xml:space="preserve">% scored = (lowest bid / your bid) * </w:t>
      </w:r>
      <w:r w:rsidR="00BA4D57">
        <w:rPr>
          <w:rFonts w:cs="Arial"/>
          <w:i/>
        </w:rPr>
        <w:t>Cost Weighting</w:t>
      </w:r>
      <w:r>
        <w:rPr>
          <w:rFonts w:cs="Arial"/>
          <w:i/>
        </w:rPr>
        <w:t xml:space="preserve"> </w:t>
      </w:r>
    </w:p>
    <w:p w14:paraId="39617E3A" w14:textId="77777777" w:rsidR="00A854D2" w:rsidRDefault="00A854D2" w:rsidP="00A854D2">
      <w:pPr>
        <w:rPr>
          <w:rFonts w:cs="Arial"/>
        </w:rPr>
      </w:pPr>
      <w:r>
        <w:rPr>
          <w:rFonts w:cs="Arial"/>
          <w:b/>
        </w:rPr>
        <w:t>Quality Element</w:t>
      </w:r>
      <w:r>
        <w:rPr>
          <w:rFonts w:cs="Arial"/>
        </w:rPr>
        <w:t xml:space="preserve"> – Questions asked within the Questionnaire will be scored out of 10 using the Marking System below.  </w:t>
      </w:r>
    </w:p>
    <w:p w14:paraId="6C345674" w14:textId="77777777" w:rsidR="00A854D2" w:rsidRDefault="00A854D2" w:rsidP="00A854D2">
      <w:pPr>
        <w:rPr>
          <w:rFonts w:cs="Arial"/>
        </w:rPr>
      </w:pPr>
      <w:r>
        <w:rPr>
          <w:rFonts w:cs="Arial"/>
        </w:rPr>
        <w:t>The score will be calculated to reflect the percentage weighting applied to that question (as shown below) and will contribute to the overall Quality Weighting:</w:t>
      </w:r>
    </w:p>
    <w:p w14:paraId="2EE582BF" w14:textId="77777777" w:rsidR="00B77697" w:rsidRPr="008438DC" w:rsidRDefault="00A854D2" w:rsidP="008438DC">
      <w:pPr>
        <w:ind w:left="-110"/>
        <w:rPr>
          <w:rFonts w:cs="Arial"/>
          <w:b/>
        </w:rPr>
      </w:pPr>
      <w:r>
        <w:rPr>
          <w:rFonts w:cs="Arial"/>
          <w:b/>
        </w:rPr>
        <w:t>% score for each question = your score / maximum score available x question weighting.</w:t>
      </w:r>
    </w:p>
    <w:p w14:paraId="35D5B4BA" w14:textId="77777777" w:rsidR="00A854D2" w:rsidRDefault="00A854D2" w:rsidP="00B77697">
      <w:pPr>
        <w:rPr>
          <w:rFonts w:cs="Arial"/>
        </w:rPr>
      </w:pPr>
      <w:r>
        <w:rPr>
          <w:rFonts w:cs="Arial"/>
        </w:rPr>
        <w:t>The Cost score and the Quality score for each question will be added together to provide a Total score. The highest scoring tender will be recommended for acceptance.</w:t>
      </w:r>
    </w:p>
    <w:p w14:paraId="62830727" w14:textId="77777777" w:rsidR="003D3ADF" w:rsidRDefault="003D3ADF" w:rsidP="003D3ADF">
      <w:pPr>
        <w:jc w:val="left"/>
        <w:rPr>
          <w:rFonts w:cs="Arial"/>
        </w:rPr>
      </w:pPr>
      <w:r>
        <w:rPr>
          <w:rFonts w:cs="Arial"/>
        </w:rPr>
        <w:t>Evaluators will allocate scores based on the following model:-</w:t>
      </w:r>
    </w:p>
    <w:p w14:paraId="57B65D3A" w14:textId="77777777" w:rsidR="003D3ADF" w:rsidRPr="003D3ADF" w:rsidRDefault="003D3ADF" w:rsidP="003D3ADF">
      <w:pPr>
        <w:rPr>
          <w:rFonts w:eastAsia="Times New Roman" w:cs="Arial"/>
          <w:b/>
          <w:sz w:val="24"/>
          <w:szCs w:val="24"/>
        </w:rPr>
      </w:pPr>
      <w:r w:rsidRPr="003D3ADF">
        <w:rPr>
          <w:rFonts w:eastAsia="Times New Roman" w:cs="Arial"/>
          <w:b/>
          <w:sz w:val="24"/>
          <w:szCs w:val="24"/>
        </w:rPr>
        <w:t>Requirements evaluation criteria</w:t>
      </w: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93"/>
        <w:gridCol w:w="1606"/>
        <w:gridCol w:w="6521"/>
      </w:tblGrid>
      <w:tr w:rsidR="00BC5DFE" w:rsidRPr="004C3AB9" w14:paraId="0211AC01" w14:textId="77777777" w:rsidTr="00BC5DFE">
        <w:trPr>
          <w:cantSplit/>
          <w:trHeight w:val="270"/>
        </w:trPr>
        <w:tc>
          <w:tcPr>
            <w:tcW w:w="993" w:type="dxa"/>
            <w:shd w:val="clear" w:color="auto" w:fill="FFD966"/>
            <w:noWrap/>
            <w:vAlign w:val="center"/>
            <w:hideMark/>
          </w:tcPr>
          <w:p w14:paraId="0A234FCB" w14:textId="77777777" w:rsidR="00BC5DFE" w:rsidRPr="004C3AB9" w:rsidRDefault="00BC5DFE" w:rsidP="008A69E8">
            <w:pPr>
              <w:ind w:left="-43" w:firstLine="43"/>
              <w:jc w:val="center"/>
              <w:rPr>
                <w:rFonts w:cs="Arial"/>
                <w:b/>
                <w:bCs/>
                <w:color w:val="000000"/>
                <w:sz w:val="20"/>
                <w:lang w:eastAsia="en-GB"/>
              </w:rPr>
            </w:pPr>
            <w:r w:rsidRPr="004C3AB9">
              <w:rPr>
                <w:rFonts w:cs="Arial"/>
                <w:b/>
                <w:bCs/>
                <w:color w:val="000000"/>
                <w:sz w:val="20"/>
                <w:lang w:eastAsia="en-GB"/>
              </w:rPr>
              <w:t>SCORE</w:t>
            </w:r>
          </w:p>
        </w:tc>
        <w:tc>
          <w:tcPr>
            <w:tcW w:w="1606" w:type="dxa"/>
            <w:shd w:val="clear" w:color="auto" w:fill="FFD966"/>
            <w:noWrap/>
            <w:vAlign w:val="center"/>
            <w:hideMark/>
          </w:tcPr>
          <w:p w14:paraId="07B8CA6F" w14:textId="77777777" w:rsidR="00BC5DFE" w:rsidRPr="004C3AB9" w:rsidRDefault="00BC5DFE" w:rsidP="008A69E8">
            <w:pPr>
              <w:jc w:val="center"/>
              <w:rPr>
                <w:rFonts w:cs="Arial"/>
                <w:b/>
                <w:bCs/>
                <w:color w:val="000000"/>
                <w:sz w:val="20"/>
                <w:lang w:eastAsia="en-GB"/>
              </w:rPr>
            </w:pPr>
            <w:r w:rsidRPr="004C3AB9">
              <w:rPr>
                <w:rFonts w:cs="Arial"/>
                <w:b/>
                <w:bCs/>
                <w:color w:val="000000"/>
                <w:sz w:val="20"/>
                <w:lang w:eastAsia="en-GB"/>
              </w:rPr>
              <w:t>CATEGORY</w:t>
            </w:r>
          </w:p>
        </w:tc>
        <w:tc>
          <w:tcPr>
            <w:tcW w:w="6521" w:type="dxa"/>
            <w:shd w:val="clear" w:color="auto" w:fill="FFD966"/>
            <w:noWrap/>
            <w:vAlign w:val="center"/>
            <w:hideMark/>
          </w:tcPr>
          <w:p w14:paraId="573AB3D4" w14:textId="77777777" w:rsidR="00BC5DFE" w:rsidRPr="004C3AB9" w:rsidRDefault="00BC5DFE" w:rsidP="008A69E8">
            <w:pPr>
              <w:jc w:val="center"/>
              <w:rPr>
                <w:rFonts w:cs="Arial"/>
                <w:b/>
                <w:bCs/>
                <w:color w:val="000000"/>
                <w:sz w:val="20"/>
                <w:lang w:eastAsia="en-GB"/>
              </w:rPr>
            </w:pPr>
            <w:r w:rsidRPr="004C3AB9">
              <w:rPr>
                <w:rFonts w:cs="Arial"/>
                <w:b/>
                <w:bCs/>
                <w:color w:val="000000"/>
                <w:sz w:val="20"/>
                <w:lang w:eastAsia="en-GB"/>
              </w:rPr>
              <w:t>CONTRACT OBJECTIVES / REQUIREMENTS</w:t>
            </w:r>
          </w:p>
        </w:tc>
      </w:tr>
      <w:tr w:rsidR="00BC5DFE" w:rsidRPr="004C3AB9" w14:paraId="3E4F480C" w14:textId="77777777" w:rsidTr="008A69E8">
        <w:trPr>
          <w:cantSplit/>
          <w:trHeight w:val="529"/>
        </w:trPr>
        <w:tc>
          <w:tcPr>
            <w:tcW w:w="993" w:type="dxa"/>
            <w:shd w:val="clear" w:color="auto" w:fill="FFFFFF"/>
            <w:noWrap/>
            <w:vAlign w:val="center"/>
            <w:hideMark/>
          </w:tcPr>
          <w:p w14:paraId="7B00499F" w14:textId="77777777" w:rsidR="00BC5DFE" w:rsidRPr="004C3AB9" w:rsidRDefault="00BC5DFE" w:rsidP="008A69E8">
            <w:pPr>
              <w:jc w:val="center"/>
              <w:rPr>
                <w:rFonts w:cs="Arial"/>
                <w:b/>
                <w:bCs/>
                <w:color w:val="000000"/>
                <w:sz w:val="20"/>
                <w:lang w:eastAsia="en-GB"/>
              </w:rPr>
            </w:pPr>
            <w:r w:rsidRPr="004C3AB9">
              <w:rPr>
                <w:rFonts w:cs="Arial"/>
                <w:b/>
                <w:bCs/>
                <w:color w:val="000000"/>
                <w:sz w:val="20"/>
                <w:lang w:eastAsia="en-GB"/>
              </w:rPr>
              <w:t>0</w:t>
            </w:r>
          </w:p>
        </w:tc>
        <w:tc>
          <w:tcPr>
            <w:tcW w:w="1606" w:type="dxa"/>
            <w:shd w:val="clear" w:color="auto" w:fill="FFFFFF"/>
            <w:noWrap/>
            <w:vAlign w:val="center"/>
            <w:hideMark/>
          </w:tcPr>
          <w:p w14:paraId="55155FDC" w14:textId="77777777" w:rsidR="00BC5DFE" w:rsidRPr="004C3AB9" w:rsidRDefault="00BC5DFE" w:rsidP="008A69E8">
            <w:pPr>
              <w:jc w:val="center"/>
              <w:rPr>
                <w:rFonts w:cs="Arial"/>
                <w:b/>
                <w:bCs/>
                <w:color w:val="000000"/>
                <w:sz w:val="20"/>
                <w:lang w:eastAsia="en-GB"/>
              </w:rPr>
            </w:pPr>
            <w:r>
              <w:rPr>
                <w:rFonts w:cs="Arial"/>
                <w:b/>
                <w:bCs/>
                <w:color w:val="000000"/>
                <w:sz w:val="20"/>
                <w:lang w:eastAsia="en-GB"/>
              </w:rPr>
              <w:t>Unsatisfactory</w:t>
            </w:r>
          </w:p>
        </w:tc>
        <w:tc>
          <w:tcPr>
            <w:tcW w:w="6521" w:type="dxa"/>
            <w:shd w:val="clear" w:color="auto" w:fill="FFFFFF"/>
            <w:noWrap/>
            <w:vAlign w:val="center"/>
          </w:tcPr>
          <w:p w14:paraId="300B5882" w14:textId="77777777" w:rsidR="00BC5DFE" w:rsidRPr="004C3AB9" w:rsidRDefault="00BC5DFE" w:rsidP="008A69E8">
            <w:pPr>
              <w:jc w:val="center"/>
              <w:rPr>
                <w:rFonts w:cs="Arial"/>
                <w:color w:val="000000"/>
                <w:sz w:val="20"/>
                <w:lang w:eastAsia="en-GB"/>
              </w:rPr>
            </w:pPr>
            <w:r w:rsidRPr="00865CB5">
              <w:rPr>
                <w:rFonts w:cs="Arial"/>
                <w:sz w:val="20"/>
                <w:szCs w:val="20"/>
              </w:rPr>
              <w:t xml:space="preserve">Does not meet the requirement. Does not comply and/or insufficient information provided to demonstrate that the </w:t>
            </w:r>
            <w:r>
              <w:rPr>
                <w:rFonts w:cs="Arial"/>
                <w:sz w:val="20"/>
                <w:szCs w:val="20"/>
              </w:rPr>
              <w:t>Tenderer</w:t>
            </w:r>
            <w:r w:rsidRPr="00865CB5">
              <w:rPr>
                <w:rFonts w:cs="Arial"/>
                <w:sz w:val="20"/>
                <w:szCs w:val="20"/>
              </w:rPr>
              <w:t xml:space="preserve"> has the understanding and skills required to provide the services, no evidence to support the response. </w:t>
            </w:r>
          </w:p>
        </w:tc>
      </w:tr>
      <w:tr w:rsidR="00BC5DFE" w:rsidRPr="004C3AB9" w14:paraId="6D9BC9DB" w14:textId="77777777" w:rsidTr="008A69E8">
        <w:trPr>
          <w:cantSplit/>
          <w:trHeight w:val="652"/>
        </w:trPr>
        <w:tc>
          <w:tcPr>
            <w:tcW w:w="993" w:type="dxa"/>
            <w:shd w:val="clear" w:color="auto" w:fill="FFFFFF"/>
            <w:noWrap/>
            <w:vAlign w:val="center"/>
            <w:hideMark/>
          </w:tcPr>
          <w:p w14:paraId="028BBF84" w14:textId="77777777" w:rsidR="00BC5DFE" w:rsidRPr="004C3AB9" w:rsidRDefault="00BC5DFE" w:rsidP="008A69E8">
            <w:pPr>
              <w:jc w:val="center"/>
              <w:rPr>
                <w:rFonts w:cs="Arial"/>
                <w:b/>
                <w:bCs/>
                <w:color w:val="000000"/>
                <w:sz w:val="20"/>
                <w:lang w:eastAsia="en-GB"/>
              </w:rPr>
            </w:pPr>
            <w:r w:rsidRPr="004C3AB9">
              <w:rPr>
                <w:rFonts w:cs="Arial"/>
                <w:b/>
                <w:bCs/>
                <w:color w:val="000000"/>
                <w:sz w:val="20"/>
                <w:lang w:eastAsia="en-GB"/>
              </w:rPr>
              <w:t>1</w:t>
            </w:r>
          </w:p>
        </w:tc>
        <w:tc>
          <w:tcPr>
            <w:tcW w:w="1606" w:type="dxa"/>
            <w:shd w:val="clear" w:color="auto" w:fill="FFFFFF"/>
            <w:noWrap/>
            <w:vAlign w:val="center"/>
            <w:hideMark/>
          </w:tcPr>
          <w:p w14:paraId="463EE58C" w14:textId="77777777" w:rsidR="00BC5DFE" w:rsidRPr="004C3AB9" w:rsidRDefault="00BC5DFE" w:rsidP="008A69E8">
            <w:pPr>
              <w:jc w:val="center"/>
              <w:rPr>
                <w:rFonts w:cs="Arial"/>
                <w:b/>
                <w:bCs/>
                <w:color w:val="000000"/>
                <w:sz w:val="20"/>
                <w:lang w:eastAsia="en-GB"/>
              </w:rPr>
            </w:pPr>
            <w:r>
              <w:rPr>
                <w:rFonts w:cs="Arial"/>
                <w:b/>
                <w:bCs/>
                <w:color w:val="000000"/>
                <w:sz w:val="20"/>
                <w:lang w:eastAsia="en-GB"/>
              </w:rPr>
              <w:t>Poor</w:t>
            </w:r>
          </w:p>
        </w:tc>
        <w:tc>
          <w:tcPr>
            <w:tcW w:w="6521" w:type="dxa"/>
            <w:shd w:val="clear" w:color="auto" w:fill="FFFFFF"/>
            <w:vAlign w:val="center"/>
          </w:tcPr>
          <w:p w14:paraId="75F90759" w14:textId="77777777" w:rsidR="00BC5DFE" w:rsidRPr="004C3AB9" w:rsidRDefault="00BC5DFE" w:rsidP="008A69E8">
            <w:pPr>
              <w:jc w:val="center"/>
              <w:rPr>
                <w:rFonts w:cs="Arial"/>
                <w:color w:val="000000"/>
                <w:sz w:val="20"/>
                <w:lang w:eastAsia="en-GB"/>
              </w:rPr>
            </w:pPr>
            <w:r w:rsidRPr="00865CB5">
              <w:rPr>
                <w:rFonts w:cs="Arial"/>
                <w:sz w:val="20"/>
                <w:szCs w:val="20"/>
              </w:rPr>
              <w:t xml:space="preserve">Significant reservations regarding the </w:t>
            </w:r>
            <w:r>
              <w:rPr>
                <w:rFonts w:cs="Arial"/>
                <w:sz w:val="20"/>
                <w:szCs w:val="20"/>
              </w:rPr>
              <w:t>Tenderer</w:t>
            </w:r>
            <w:r w:rsidRPr="00865CB5">
              <w:rPr>
                <w:rFonts w:cs="Arial"/>
                <w:sz w:val="20"/>
                <w:szCs w:val="20"/>
              </w:rPr>
              <w:t>’s understanding and skills required to provide the services, with little or no evidence to support the response.</w:t>
            </w:r>
          </w:p>
        </w:tc>
      </w:tr>
      <w:tr w:rsidR="00BC5DFE" w:rsidRPr="004C3AB9" w14:paraId="64FE7009" w14:textId="77777777" w:rsidTr="008A69E8">
        <w:trPr>
          <w:cantSplit/>
          <w:trHeight w:val="974"/>
        </w:trPr>
        <w:tc>
          <w:tcPr>
            <w:tcW w:w="993" w:type="dxa"/>
            <w:shd w:val="clear" w:color="auto" w:fill="FFFFFF"/>
            <w:noWrap/>
            <w:vAlign w:val="center"/>
            <w:hideMark/>
          </w:tcPr>
          <w:p w14:paraId="0C9BBF63" w14:textId="77777777" w:rsidR="00BC5DFE" w:rsidRPr="004C3AB9" w:rsidRDefault="00BC5DFE" w:rsidP="008A69E8">
            <w:pPr>
              <w:jc w:val="center"/>
              <w:rPr>
                <w:rFonts w:cs="Arial"/>
                <w:b/>
                <w:bCs/>
                <w:color w:val="000000"/>
                <w:sz w:val="20"/>
                <w:lang w:eastAsia="en-GB"/>
              </w:rPr>
            </w:pPr>
            <w:r w:rsidRPr="004C3AB9">
              <w:rPr>
                <w:rFonts w:cs="Arial"/>
                <w:b/>
                <w:bCs/>
                <w:color w:val="000000"/>
                <w:sz w:val="20"/>
                <w:lang w:eastAsia="en-GB"/>
              </w:rPr>
              <w:t>2</w:t>
            </w:r>
          </w:p>
        </w:tc>
        <w:tc>
          <w:tcPr>
            <w:tcW w:w="1606" w:type="dxa"/>
            <w:shd w:val="clear" w:color="auto" w:fill="FFFFFF"/>
            <w:noWrap/>
            <w:vAlign w:val="center"/>
            <w:hideMark/>
          </w:tcPr>
          <w:p w14:paraId="4E09F0F0" w14:textId="77777777" w:rsidR="00BC5DFE" w:rsidRPr="004C3AB9" w:rsidRDefault="00BC5DFE" w:rsidP="008A69E8">
            <w:pPr>
              <w:jc w:val="center"/>
              <w:rPr>
                <w:rFonts w:cs="Arial"/>
                <w:b/>
                <w:bCs/>
                <w:color w:val="000000"/>
                <w:sz w:val="20"/>
                <w:lang w:eastAsia="en-GB"/>
              </w:rPr>
            </w:pPr>
            <w:r>
              <w:rPr>
                <w:rFonts w:cs="Arial"/>
                <w:b/>
                <w:bCs/>
                <w:color w:val="000000"/>
                <w:sz w:val="20"/>
                <w:lang w:eastAsia="en-GB"/>
              </w:rPr>
              <w:t>Partial</w:t>
            </w:r>
          </w:p>
        </w:tc>
        <w:tc>
          <w:tcPr>
            <w:tcW w:w="6521" w:type="dxa"/>
            <w:shd w:val="clear" w:color="auto" w:fill="FFFFFF"/>
            <w:vAlign w:val="center"/>
          </w:tcPr>
          <w:p w14:paraId="6E6CF4F6" w14:textId="77777777" w:rsidR="00BC5DFE" w:rsidRPr="004C3AB9" w:rsidRDefault="00BC5DFE" w:rsidP="008A69E8">
            <w:pPr>
              <w:jc w:val="center"/>
              <w:rPr>
                <w:rFonts w:cs="Arial"/>
                <w:color w:val="000000"/>
                <w:sz w:val="20"/>
                <w:lang w:eastAsia="en-GB"/>
              </w:rPr>
            </w:pPr>
            <w:r w:rsidRPr="00865CB5">
              <w:rPr>
                <w:rFonts w:cs="Arial"/>
                <w:sz w:val="20"/>
                <w:szCs w:val="20"/>
              </w:rPr>
              <w:t xml:space="preserve">Some reservations regarding the </w:t>
            </w:r>
            <w:r>
              <w:rPr>
                <w:rFonts w:cs="Arial"/>
                <w:sz w:val="20"/>
                <w:szCs w:val="20"/>
              </w:rPr>
              <w:t>Tenderer</w:t>
            </w:r>
            <w:r w:rsidRPr="00865CB5">
              <w:rPr>
                <w:rFonts w:cs="Arial"/>
                <w:sz w:val="20"/>
                <w:szCs w:val="20"/>
              </w:rPr>
              <w:t>'s understanding and skills required to provide the services, with minimal evidence to support the response.</w:t>
            </w:r>
          </w:p>
        </w:tc>
      </w:tr>
      <w:tr w:rsidR="00BC5DFE" w:rsidRPr="004C3AB9" w14:paraId="19C548C1" w14:textId="77777777" w:rsidTr="008A69E8">
        <w:trPr>
          <w:cantSplit/>
          <w:trHeight w:val="510"/>
        </w:trPr>
        <w:tc>
          <w:tcPr>
            <w:tcW w:w="993" w:type="dxa"/>
            <w:shd w:val="clear" w:color="auto" w:fill="FFFFFF"/>
            <w:noWrap/>
            <w:vAlign w:val="center"/>
            <w:hideMark/>
          </w:tcPr>
          <w:p w14:paraId="101CEE0D" w14:textId="77777777" w:rsidR="00BC5DFE" w:rsidRPr="004C3AB9" w:rsidRDefault="00BC5DFE" w:rsidP="008A69E8">
            <w:pPr>
              <w:jc w:val="center"/>
              <w:rPr>
                <w:rFonts w:cs="Arial"/>
                <w:b/>
                <w:bCs/>
                <w:color w:val="000000"/>
                <w:sz w:val="20"/>
                <w:lang w:eastAsia="en-GB"/>
              </w:rPr>
            </w:pPr>
            <w:r w:rsidRPr="004C3AB9">
              <w:rPr>
                <w:rFonts w:cs="Arial"/>
                <w:b/>
                <w:bCs/>
                <w:color w:val="000000"/>
                <w:sz w:val="20"/>
                <w:lang w:eastAsia="en-GB"/>
              </w:rPr>
              <w:t>4</w:t>
            </w:r>
          </w:p>
        </w:tc>
        <w:tc>
          <w:tcPr>
            <w:tcW w:w="1606" w:type="dxa"/>
            <w:shd w:val="clear" w:color="auto" w:fill="FFFFFF"/>
            <w:noWrap/>
            <w:vAlign w:val="center"/>
            <w:hideMark/>
          </w:tcPr>
          <w:p w14:paraId="40E527F6" w14:textId="77777777" w:rsidR="00BC5DFE" w:rsidRPr="004C3AB9" w:rsidRDefault="00BC5DFE" w:rsidP="008A69E8">
            <w:pPr>
              <w:jc w:val="center"/>
              <w:rPr>
                <w:rFonts w:cs="Arial"/>
                <w:b/>
                <w:bCs/>
                <w:color w:val="000000"/>
                <w:sz w:val="20"/>
                <w:lang w:eastAsia="en-GB"/>
              </w:rPr>
            </w:pPr>
            <w:r>
              <w:rPr>
                <w:rFonts w:cs="Arial"/>
                <w:b/>
                <w:bCs/>
                <w:color w:val="000000"/>
                <w:sz w:val="20"/>
                <w:lang w:eastAsia="en-GB"/>
              </w:rPr>
              <w:t>Satisfactory</w:t>
            </w:r>
          </w:p>
        </w:tc>
        <w:tc>
          <w:tcPr>
            <w:tcW w:w="6521" w:type="dxa"/>
            <w:shd w:val="clear" w:color="auto" w:fill="FFFFFF"/>
            <w:vAlign w:val="center"/>
          </w:tcPr>
          <w:p w14:paraId="323AEDE5" w14:textId="77777777" w:rsidR="00BC5DFE" w:rsidRPr="004C3AB9" w:rsidRDefault="00BC5DFE" w:rsidP="008A69E8">
            <w:pPr>
              <w:jc w:val="center"/>
              <w:rPr>
                <w:rFonts w:cs="Arial"/>
                <w:color w:val="000000"/>
                <w:sz w:val="20"/>
                <w:lang w:eastAsia="en-GB"/>
              </w:rPr>
            </w:pPr>
            <w:r w:rsidRPr="00865CB5">
              <w:rPr>
                <w:rFonts w:cs="Arial"/>
                <w:sz w:val="20"/>
                <w:szCs w:val="20"/>
              </w:rPr>
              <w:t>Satisfies the requirement. The response demonstrates the understanding and skills required to provide the services, with evidence to support it.</w:t>
            </w:r>
          </w:p>
        </w:tc>
      </w:tr>
      <w:tr w:rsidR="00BC5DFE" w:rsidRPr="004C3AB9" w14:paraId="6F551179" w14:textId="77777777" w:rsidTr="008A69E8">
        <w:trPr>
          <w:cantSplit/>
          <w:trHeight w:val="958"/>
        </w:trPr>
        <w:tc>
          <w:tcPr>
            <w:tcW w:w="993" w:type="dxa"/>
            <w:shd w:val="clear" w:color="auto" w:fill="FFFFFF"/>
            <w:noWrap/>
            <w:vAlign w:val="center"/>
            <w:hideMark/>
          </w:tcPr>
          <w:p w14:paraId="4084D06E" w14:textId="77777777" w:rsidR="00BC5DFE" w:rsidRPr="004C3AB9" w:rsidRDefault="00BC5DFE" w:rsidP="008A69E8">
            <w:pPr>
              <w:jc w:val="center"/>
              <w:rPr>
                <w:rFonts w:cs="Arial"/>
                <w:b/>
                <w:bCs/>
                <w:color w:val="000000"/>
                <w:sz w:val="20"/>
                <w:lang w:eastAsia="en-GB"/>
              </w:rPr>
            </w:pPr>
            <w:r w:rsidRPr="004C3AB9">
              <w:rPr>
                <w:rFonts w:cs="Arial"/>
                <w:b/>
                <w:bCs/>
                <w:color w:val="000000"/>
                <w:sz w:val="20"/>
                <w:lang w:eastAsia="en-GB"/>
              </w:rPr>
              <w:lastRenderedPageBreak/>
              <w:t>7</w:t>
            </w:r>
          </w:p>
        </w:tc>
        <w:tc>
          <w:tcPr>
            <w:tcW w:w="1606" w:type="dxa"/>
            <w:shd w:val="clear" w:color="auto" w:fill="FFFFFF"/>
            <w:noWrap/>
            <w:vAlign w:val="center"/>
            <w:hideMark/>
          </w:tcPr>
          <w:p w14:paraId="423CEE44" w14:textId="77777777" w:rsidR="00BC5DFE" w:rsidRPr="004C3AB9" w:rsidRDefault="00BC5DFE" w:rsidP="008A69E8">
            <w:pPr>
              <w:jc w:val="center"/>
              <w:rPr>
                <w:rFonts w:cs="Arial"/>
                <w:b/>
                <w:bCs/>
                <w:color w:val="000000"/>
                <w:sz w:val="20"/>
                <w:lang w:eastAsia="en-GB"/>
              </w:rPr>
            </w:pPr>
            <w:r>
              <w:rPr>
                <w:rFonts w:cs="Arial"/>
                <w:b/>
                <w:bCs/>
                <w:color w:val="000000"/>
                <w:sz w:val="20"/>
                <w:lang w:eastAsia="en-GB"/>
              </w:rPr>
              <w:t>Good</w:t>
            </w:r>
          </w:p>
        </w:tc>
        <w:tc>
          <w:tcPr>
            <w:tcW w:w="6521" w:type="dxa"/>
            <w:shd w:val="clear" w:color="auto" w:fill="FFFFFF"/>
            <w:vAlign w:val="center"/>
          </w:tcPr>
          <w:p w14:paraId="368D8C88" w14:textId="77777777" w:rsidR="00BC5DFE" w:rsidRPr="004C3AB9" w:rsidRDefault="00BC5DFE" w:rsidP="008A69E8">
            <w:pPr>
              <w:jc w:val="center"/>
              <w:rPr>
                <w:rFonts w:cs="Arial"/>
                <w:color w:val="000000"/>
                <w:sz w:val="20"/>
                <w:lang w:eastAsia="en-GB"/>
              </w:rPr>
            </w:pPr>
            <w:r w:rsidRPr="00865CB5">
              <w:rPr>
                <w:rFonts w:cs="Arial"/>
                <w:sz w:val="20"/>
                <w:szCs w:val="20"/>
              </w:rPr>
              <w:t>Satisfies the requirement with some additional benefits. The response demonstrates the understanding and skills required to provide the services. Response identifies factors that will offer potential added value, with evidence to support the response.</w:t>
            </w:r>
          </w:p>
        </w:tc>
      </w:tr>
      <w:tr w:rsidR="00BC5DFE" w:rsidRPr="004C3AB9" w14:paraId="206C449D" w14:textId="77777777" w:rsidTr="008A69E8">
        <w:trPr>
          <w:cantSplit/>
          <w:trHeight w:val="1002"/>
        </w:trPr>
        <w:tc>
          <w:tcPr>
            <w:tcW w:w="993" w:type="dxa"/>
            <w:shd w:val="clear" w:color="auto" w:fill="FFFFFF"/>
            <w:noWrap/>
            <w:vAlign w:val="center"/>
            <w:hideMark/>
          </w:tcPr>
          <w:p w14:paraId="2D8C4785" w14:textId="77777777" w:rsidR="00BC5DFE" w:rsidRPr="004C3AB9" w:rsidRDefault="00BC5DFE" w:rsidP="008A69E8">
            <w:pPr>
              <w:jc w:val="center"/>
              <w:rPr>
                <w:rFonts w:cs="Arial"/>
                <w:b/>
                <w:bCs/>
                <w:color w:val="000000"/>
                <w:sz w:val="20"/>
                <w:lang w:eastAsia="en-GB"/>
              </w:rPr>
            </w:pPr>
            <w:r w:rsidRPr="004C3AB9">
              <w:rPr>
                <w:rFonts w:cs="Arial"/>
                <w:b/>
                <w:bCs/>
                <w:color w:val="000000"/>
                <w:sz w:val="20"/>
                <w:lang w:eastAsia="en-GB"/>
              </w:rPr>
              <w:t>10</w:t>
            </w:r>
          </w:p>
        </w:tc>
        <w:tc>
          <w:tcPr>
            <w:tcW w:w="1606" w:type="dxa"/>
            <w:shd w:val="clear" w:color="auto" w:fill="FFFFFF"/>
            <w:noWrap/>
            <w:vAlign w:val="center"/>
            <w:hideMark/>
          </w:tcPr>
          <w:p w14:paraId="79A076D4" w14:textId="77777777" w:rsidR="00BC5DFE" w:rsidRPr="004C3AB9" w:rsidRDefault="00BC5DFE" w:rsidP="008A69E8">
            <w:pPr>
              <w:jc w:val="center"/>
              <w:rPr>
                <w:rFonts w:cs="Arial"/>
                <w:b/>
                <w:bCs/>
                <w:color w:val="000000"/>
                <w:sz w:val="20"/>
                <w:lang w:eastAsia="en-GB"/>
              </w:rPr>
            </w:pPr>
            <w:r>
              <w:rPr>
                <w:rFonts w:cs="Arial"/>
                <w:b/>
                <w:bCs/>
                <w:color w:val="000000"/>
                <w:sz w:val="20"/>
                <w:lang w:eastAsia="en-GB"/>
              </w:rPr>
              <w:t>Excellent</w:t>
            </w:r>
          </w:p>
        </w:tc>
        <w:tc>
          <w:tcPr>
            <w:tcW w:w="6521" w:type="dxa"/>
            <w:shd w:val="clear" w:color="auto" w:fill="FFFFFF"/>
            <w:vAlign w:val="center"/>
          </w:tcPr>
          <w:p w14:paraId="1BFBA817" w14:textId="77777777" w:rsidR="00BC5DFE" w:rsidRPr="004C3AB9" w:rsidRDefault="00207955" w:rsidP="008A69E8">
            <w:pPr>
              <w:jc w:val="center"/>
              <w:rPr>
                <w:rFonts w:cs="Arial"/>
                <w:color w:val="000000"/>
                <w:sz w:val="20"/>
                <w:lang w:eastAsia="en-GB"/>
              </w:rPr>
            </w:pPr>
            <w:r>
              <w:rPr>
                <w:rFonts w:cs="Arial"/>
                <w:sz w:val="20"/>
                <w:szCs w:val="20"/>
              </w:rPr>
              <w:t>Exceeds the requirement. The response demonstrates exceptional understanding and skills required to provide the services. Response identifies factors that will offer potential added value and may also contain innovation, with evidence to support the response.</w:t>
            </w:r>
          </w:p>
        </w:tc>
      </w:tr>
    </w:tbl>
    <w:p w14:paraId="7490EEBC" w14:textId="77777777" w:rsidR="00D37EA8" w:rsidRPr="00137984" w:rsidRDefault="00D37EA8" w:rsidP="00137984"/>
    <w:p w14:paraId="772388DF" w14:textId="77777777" w:rsidR="00752A8D" w:rsidRPr="00D96296" w:rsidRDefault="00A10361" w:rsidP="00EF16FB">
      <w:pPr>
        <w:pStyle w:val="Heading1"/>
        <w:numPr>
          <w:ilvl w:val="0"/>
          <w:numId w:val="15"/>
        </w:numPr>
        <w:rPr>
          <w:color w:val="auto"/>
        </w:rPr>
      </w:pPr>
      <w:r w:rsidRPr="00D96296">
        <w:rPr>
          <w:color w:val="auto"/>
        </w:rPr>
        <w:t>B</w:t>
      </w:r>
      <w:r w:rsidR="00C21936" w:rsidRPr="00D96296">
        <w:rPr>
          <w:color w:val="auto"/>
        </w:rPr>
        <w:t>idder</w:t>
      </w:r>
      <w:r w:rsidR="000170B4" w:rsidRPr="00D96296">
        <w:rPr>
          <w:color w:val="auto"/>
        </w:rPr>
        <w:t>’</w:t>
      </w:r>
      <w:r w:rsidR="004F45D6" w:rsidRPr="00D96296">
        <w:rPr>
          <w:color w:val="auto"/>
        </w:rPr>
        <w:t>s</w:t>
      </w:r>
      <w:r w:rsidR="00752A8D" w:rsidRPr="00D96296">
        <w:rPr>
          <w:color w:val="auto"/>
        </w:rPr>
        <w:t xml:space="preserve"> Response Section</w:t>
      </w:r>
      <w:bookmarkEnd w:id="2670"/>
    </w:p>
    <w:p w14:paraId="2946C67A" w14:textId="77777777" w:rsidR="00C85A26" w:rsidRPr="00627A0A" w:rsidRDefault="00C85A26" w:rsidP="00627A0A">
      <w:pPr>
        <w:pStyle w:val="Heading2"/>
        <w:numPr>
          <w:ilvl w:val="0"/>
          <w:numId w:val="0"/>
        </w:numPr>
        <w:ind w:left="576" w:hanging="576"/>
        <w:rPr>
          <w:rFonts w:cs="Arial"/>
          <w:color w:val="auto"/>
          <w:sz w:val="26"/>
        </w:rPr>
      </w:pPr>
      <w:bookmarkStart w:id="2675" w:name="_Toc15463803"/>
      <w:bookmarkEnd w:id="13"/>
      <w:r w:rsidRPr="00627A0A">
        <w:rPr>
          <w:rFonts w:cs="Arial"/>
          <w:color w:val="auto"/>
          <w:sz w:val="26"/>
        </w:rPr>
        <w:t>Instructions</w:t>
      </w:r>
      <w:bookmarkEnd w:id="2675"/>
    </w:p>
    <w:p w14:paraId="1B390CB7" w14:textId="77777777" w:rsidR="00C85A26" w:rsidRPr="00CA44E0" w:rsidRDefault="00C85A26" w:rsidP="005761BB">
      <w:pPr>
        <w:rPr>
          <w:rFonts w:cs="Arial"/>
        </w:rPr>
      </w:pPr>
      <w:r w:rsidRPr="00CA44E0">
        <w:rPr>
          <w:rFonts w:cs="Arial"/>
        </w:rPr>
        <w:t xml:space="preserve">In order to demonstrate how the </w:t>
      </w:r>
      <w:r w:rsidR="00C21936" w:rsidRPr="00CA44E0">
        <w:rPr>
          <w:rFonts w:cs="Arial"/>
        </w:rPr>
        <w:t>Bidder</w:t>
      </w:r>
      <w:r w:rsidR="00B60A6A" w:rsidRPr="00CA44E0">
        <w:rPr>
          <w:rFonts w:cs="Arial"/>
        </w:rPr>
        <w:t xml:space="preserve"> will provide the</w:t>
      </w:r>
      <w:r w:rsidRPr="00CA44E0">
        <w:rPr>
          <w:rFonts w:cs="Arial"/>
        </w:rPr>
        <w:t xml:space="preserve"> </w:t>
      </w:r>
      <w:r w:rsidR="00B60A6A" w:rsidRPr="00CA44E0">
        <w:rPr>
          <w:rFonts w:cs="Arial"/>
        </w:rPr>
        <w:t>S</w:t>
      </w:r>
      <w:r w:rsidRPr="00CA44E0">
        <w:rPr>
          <w:rFonts w:cs="Arial"/>
        </w:rPr>
        <w:t xml:space="preserve">ervice that fully meets the requirements as detailed in the </w:t>
      </w:r>
      <w:r w:rsidR="00B60A6A" w:rsidRPr="00CA44E0">
        <w:rPr>
          <w:rFonts w:cs="Arial"/>
        </w:rPr>
        <w:t>S</w:t>
      </w:r>
      <w:r w:rsidRPr="00CA44E0">
        <w:rPr>
          <w:rFonts w:cs="Arial"/>
        </w:rPr>
        <w:t>peci</w:t>
      </w:r>
      <w:r w:rsidR="00EC35E5" w:rsidRPr="00CA44E0">
        <w:rPr>
          <w:rFonts w:cs="Arial"/>
        </w:rPr>
        <w:t>fication</w:t>
      </w:r>
      <w:r w:rsidR="00E91CC3" w:rsidRPr="00CA44E0">
        <w:rPr>
          <w:rFonts w:cs="Arial"/>
        </w:rPr>
        <w:t>, the</w:t>
      </w:r>
      <w:r w:rsidR="00075CF6">
        <w:rPr>
          <w:rFonts w:cs="Arial"/>
        </w:rPr>
        <w:t xml:space="preserve"> </w:t>
      </w:r>
      <w:r w:rsidR="00E0525A">
        <w:rPr>
          <w:rFonts w:cs="Arial"/>
        </w:rPr>
        <w:t>Xxxxxxxx</w:t>
      </w:r>
      <w:r w:rsidR="00E91CC3" w:rsidRPr="00CA44E0">
        <w:rPr>
          <w:rFonts w:cs="Arial"/>
        </w:rPr>
        <w:t xml:space="preserve"> requires the Bidder to provide a response to the quality and price questions within this section</w:t>
      </w:r>
      <w:r w:rsidR="00075CF6">
        <w:rPr>
          <w:rFonts w:cs="Arial"/>
        </w:rPr>
        <w:t>.</w:t>
      </w:r>
    </w:p>
    <w:p w14:paraId="76A98C83" w14:textId="77777777" w:rsidR="00CA44E0" w:rsidRDefault="00C85A26" w:rsidP="00E2176B">
      <w:pPr>
        <w:rPr>
          <w:rFonts w:cs="Arial"/>
        </w:rPr>
      </w:pPr>
      <w:r w:rsidRPr="00CA44E0">
        <w:rPr>
          <w:rFonts w:cs="Arial"/>
        </w:rPr>
        <w:t xml:space="preserve">The </w:t>
      </w:r>
      <w:r w:rsidR="00C21936" w:rsidRPr="00CA44E0">
        <w:rPr>
          <w:rFonts w:cs="Arial"/>
        </w:rPr>
        <w:t>Bidder</w:t>
      </w:r>
      <w:r w:rsidR="004F45D6" w:rsidRPr="00CA44E0">
        <w:rPr>
          <w:rFonts w:cs="Arial"/>
        </w:rPr>
        <w:t xml:space="preserve"> </w:t>
      </w:r>
      <w:r w:rsidRPr="00CA44E0">
        <w:rPr>
          <w:rFonts w:cs="Arial"/>
        </w:rPr>
        <w:t xml:space="preserve">must assume that assessors will have no prior knowledge of the organisation and must provide all information they wish to be considered as part of the </w:t>
      </w:r>
      <w:r w:rsidR="002C7381">
        <w:rPr>
          <w:rFonts w:cs="Arial"/>
        </w:rPr>
        <w:t>Tender</w:t>
      </w:r>
      <w:r w:rsidRPr="00CA44E0">
        <w:rPr>
          <w:rFonts w:cs="Arial"/>
        </w:rPr>
        <w:t xml:space="preserve"> evaluation. This may include quantitative evidence to support responses to the questions asked.</w:t>
      </w:r>
      <w:bookmarkStart w:id="2676" w:name="_Toc283216531"/>
      <w:bookmarkEnd w:id="12"/>
    </w:p>
    <w:p w14:paraId="61807B18" w14:textId="77777777" w:rsidR="00946CCB" w:rsidRDefault="00946CCB" w:rsidP="00946CCB">
      <w:pPr>
        <w:rPr>
          <w:rFonts w:cs="Arial"/>
        </w:rPr>
      </w:pPr>
      <w:r>
        <w:rPr>
          <w:rFonts w:cs="Arial"/>
        </w:rPr>
        <w:t>Please read and comply with the following points:</w:t>
      </w:r>
    </w:p>
    <w:p w14:paraId="18FF2B27" w14:textId="77777777" w:rsidR="00946CCB" w:rsidRDefault="00946CCB" w:rsidP="00FC7BCC">
      <w:pPr>
        <w:pStyle w:val="ListParagraph"/>
        <w:numPr>
          <w:ilvl w:val="0"/>
          <w:numId w:val="33"/>
        </w:numPr>
        <w:ind w:left="1287"/>
        <w:rPr>
          <w:rFonts w:cs="Arial"/>
        </w:rPr>
      </w:pPr>
      <w:r>
        <w:rPr>
          <w:rFonts w:cs="Arial"/>
        </w:rPr>
        <w:t xml:space="preserve">It is important that you answer </w:t>
      </w:r>
      <w:r>
        <w:rPr>
          <w:rFonts w:cs="Arial"/>
          <w:b/>
          <w:i/>
        </w:rPr>
        <w:t xml:space="preserve">all </w:t>
      </w:r>
      <w:r>
        <w:rPr>
          <w:rFonts w:cs="Arial"/>
        </w:rPr>
        <w:t>the questions as fully as possible unless indicated otherwise.</w:t>
      </w:r>
    </w:p>
    <w:p w14:paraId="10272C12" w14:textId="77777777" w:rsidR="00946CCB" w:rsidRDefault="00946CCB" w:rsidP="00FC7BCC">
      <w:pPr>
        <w:pStyle w:val="ListParagraph"/>
        <w:numPr>
          <w:ilvl w:val="0"/>
          <w:numId w:val="33"/>
        </w:numPr>
        <w:ind w:left="1287"/>
        <w:rPr>
          <w:rFonts w:cs="Arial"/>
        </w:rPr>
      </w:pPr>
      <w:r>
        <w:rPr>
          <w:rFonts w:cs="Arial"/>
          <w:b/>
          <w:i/>
        </w:rPr>
        <w:t>Do not</w:t>
      </w:r>
      <w:r>
        <w:rPr>
          <w:rFonts w:cs="Arial"/>
        </w:rPr>
        <w:t xml:space="preserve"> change the format of the response documents as they will be used for the official scoring.</w:t>
      </w:r>
    </w:p>
    <w:p w14:paraId="49D26B28" w14:textId="77777777" w:rsidR="00946CCB" w:rsidRPr="00946CCB" w:rsidRDefault="00946CCB" w:rsidP="00FC7BCC">
      <w:pPr>
        <w:pStyle w:val="ListParagraph"/>
        <w:numPr>
          <w:ilvl w:val="0"/>
          <w:numId w:val="33"/>
        </w:numPr>
        <w:ind w:left="1287"/>
        <w:rPr>
          <w:rFonts w:cs="Arial"/>
        </w:rPr>
      </w:pPr>
      <w:r>
        <w:rPr>
          <w:rFonts w:cs="Arial"/>
          <w:bCs/>
          <w:iCs/>
        </w:rPr>
        <w:t>Save this document and complete your response within this document, in the boxes provided.  Please change the document name to ‘</w:t>
      </w:r>
      <w:r w:rsidR="003B0234">
        <w:rPr>
          <w:rFonts w:cs="Arial"/>
          <w:bCs/>
          <w:iCs/>
        </w:rPr>
        <w:t>[</w:t>
      </w:r>
      <w:r>
        <w:rPr>
          <w:rFonts w:cs="Arial"/>
          <w:bCs/>
          <w:iCs/>
        </w:rPr>
        <w:t>Your</w:t>
      </w:r>
      <w:r w:rsidR="003B0234">
        <w:rPr>
          <w:rFonts w:cs="Arial"/>
          <w:bCs/>
          <w:iCs/>
        </w:rPr>
        <w:t xml:space="preserve"> organisation </w:t>
      </w:r>
      <w:r>
        <w:rPr>
          <w:rFonts w:cs="Arial"/>
          <w:bCs/>
          <w:iCs/>
        </w:rPr>
        <w:t>name</w:t>
      </w:r>
      <w:r w:rsidR="003B0234">
        <w:rPr>
          <w:rFonts w:cs="Arial"/>
          <w:bCs/>
          <w:iCs/>
        </w:rPr>
        <w:t>]</w:t>
      </w:r>
      <w:r>
        <w:rPr>
          <w:rFonts w:cs="Arial"/>
          <w:bCs/>
          <w:iCs/>
        </w:rPr>
        <w:t xml:space="preserve"> </w:t>
      </w:r>
      <w:r w:rsidR="003B0234">
        <w:rPr>
          <w:rFonts w:cs="Arial"/>
          <w:bCs/>
          <w:iCs/>
        </w:rPr>
        <w:t>ITT</w:t>
      </w:r>
      <w:r>
        <w:rPr>
          <w:rFonts w:cs="Arial"/>
          <w:bCs/>
          <w:iCs/>
        </w:rPr>
        <w:t xml:space="preserve"> response’ and upload to the etender portal.</w:t>
      </w:r>
    </w:p>
    <w:p w14:paraId="2865B559" w14:textId="77777777" w:rsidR="00946CCB" w:rsidRDefault="00946CCB" w:rsidP="00FC7BCC">
      <w:pPr>
        <w:pStyle w:val="ListParagraph"/>
        <w:numPr>
          <w:ilvl w:val="0"/>
          <w:numId w:val="33"/>
        </w:numPr>
        <w:ind w:left="1287"/>
        <w:rPr>
          <w:rFonts w:cs="Arial"/>
        </w:rPr>
      </w:pPr>
      <w:r w:rsidRPr="00751623">
        <w:rPr>
          <w:rFonts w:cs="Arial"/>
          <w:b/>
          <w:bCs/>
          <w:iCs/>
        </w:rPr>
        <w:t xml:space="preserve">Return the </w:t>
      </w:r>
      <w:r w:rsidR="00751623" w:rsidRPr="00751623">
        <w:rPr>
          <w:rFonts w:cs="Arial"/>
          <w:b/>
          <w:bCs/>
          <w:iCs/>
        </w:rPr>
        <w:t xml:space="preserve">ITT </w:t>
      </w:r>
      <w:r w:rsidRPr="00751623">
        <w:rPr>
          <w:rFonts w:cs="Arial"/>
          <w:b/>
          <w:bCs/>
          <w:iCs/>
        </w:rPr>
        <w:t xml:space="preserve">document in </w:t>
      </w:r>
      <w:r w:rsidR="00751623" w:rsidRPr="00751623">
        <w:rPr>
          <w:rFonts w:cs="Arial"/>
          <w:b/>
          <w:bCs/>
          <w:iCs/>
        </w:rPr>
        <w:t>W</w:t>
      </w:r>
      <w:r w:rsidRPr="00751623">
        <w:rPr>
          <w:rFonts w:cs="Arial"/>
          <w:b/>
          <w:bCs/>
          <w:iCs/>
        </w:rPr>
        <w:t>ord</w:t>
      </w:r>
      <w:r w:rsidR="00751623" w:rsidRPr="00751623">
        <w:rPr>
          <w:rFonts w:cs="Arial"/>
          <w:b/>
          <w:bCs/>
          <w:iCs/>
        </w:rPr>
        <w:t xml:space="preserve"> format</w:t>
      </w:r>
      <w:r w:rsidRPr="00751623">
        <w:rPr>
          <w:rFonts w:cs="Arial"/>
          <w:b/>
          <w:bCs/>
          <w:i/>
          <w:iCs/>
        </w:rPr>
        <w:t>.</w:t>
      </w:r>
      <w:r w:rsidRPr="00751623">
        <w:rPr>
          <w:rFonts w:cs="Arial"/>
          <w:bCs/>
          <w:i/>
          <w:iCs/>
        </w:rPr>
        <w:t xml:space="preserve">  </w:t>
      </w:r>
      <w:r w:rsidRPr="00751623">
        <w:rPr>
          <w:rFonts w:cs="Arial"/>
          <w:b/>
          <w:bCs/>
          <w:i/>
          <w:iCs/>
        </w:rPr>
        <w:t>Do not</w:t>
      </w:r>
      <w:r w:rsidRPr="00FE1D71">
        <w:rPr>
          <w:rFonts w:cs="Arial"/>
          <w:b/>
          <w:bCs/>
          <w:iCs/>
        </w:rPr>
        <w:t xml:space="preserve"> </w:t>
      </w:r>
      <w:r w:rsidRPr="00FE1D71">
        <w:rPr>
          <w:rFonts w:cs="Arial"/>
          <w:bCs/>
          <w:iCs/>
        </w:rPr>
        <w:t>upload in PDF version</w:t>
      </w:r>
      <w:r>
        <w:rPr>
          <w:rFonts w:cs="Arial"/>
          <w:bCs/>
          <w:iCs/>
        </w:rPr>
        <w:t xml:space="preserve">.  </w:t>
      </w:r>
    </w:p>
    <w:p w14:paraId="60EAECAC" w14:textId="77777777" w:rsidR="00946CCB" w:rsidRDefault="00946CCB" w:rsidP="00FC7BCC">
      <w:pPr>
        <w:pStyle w:val="ListParagraph"/>
        <w:numPr>
          <w:ilvl w:val="0"/>
          <w:numId w:val="33"/>
        </w:numPr>
        <w:ind w:left="1287"/>
        <w:rPr>
          <w:rFonts w:cs="Arial"/>
        </w:rPr>
      </w:pPr>
      <w:r>
        <w:rPr>
          <w:rFonts w:cs="Arial"/>
          <w:b/>
          <w:i/>
        </w:rPr>
        <w:t xml:space="preserve">Do not </w:t>
      </w:r>
      <w:r>
        <w:rPr>
          <w:rFonts w:cs="Arial"/>
        </w:rPr>
        <w:t>send any general marketing material or promotional information for your organisation by way of answers to any of the questions.</w:t>
      </w:r>
    </w:p>
    <w:p w14:paraId="2F867E6B" w14:textId="77777777" w:rsidR="00946CCB" w:rsidRDefault="00946CCB" w:rsidP="00FC7BCC">
      <w:pPr>
        <w:pStyle w:val="ListParagraph"/>
        <w:numPr>
          <w:ilvl w:val="0"/>
          <w:numId w:val="33"/>
        </w:numPr>
        <w:ind w:left="1287"/>
        <w:rPr>
          <w:rFonts w:cs="Arial"/>
        </w:rPr>
      </w:pPr>
      <w:r>
        <w:rPr>
          <w:rFonts w:cs="Arial"/>
          <w:b/>
          <w:i/>
        </w:rPr>
        <w:t xml:space="preserve">Do not </w:t>
      </w:r>
      <w:r>
        <w:rPr>
          <w:rFonts w:cs="Arial"/>
        </w:rPr>
        <w:t>insert or embed documents</w:t>
      </w:r>
      <w:r w:rsidR="00523270">
        <w:rPr>
          <w:rFonts w:cs="Arial"/>
        </w:rPr>
        <w:t xml:space="preserve"> or website links</w:t>
      </w:r>
      <w:r>
        <w:rPr>
          <w:rFonts w:cs="Arial"/>
        </w:rPr>
        <w:t xml:space="preserve"> within this response.</w:t>
      </w:r>
    </w:p>
    <w:p w14:paraId="55AC92FB" w14:textId="77777777" w:rsidR="00946CCB" w:rsidRDefault="00946CCB" w:rsidP="00FC7BCC">
      <w:pPr>
        <w:pStyle w:val="ListParagraph"/>
        <w:numPr>
          <w:ilvl w:val="0"/>
          <w:numId w:val="33"/>
        </w:numPr>
        <w:ind w:left="1287"/>
        <w:rPr>
          <w:rFonts w:cs="Arial"/>
        </w:rPr>
      </w:pPr>
      <w:r>
        <w:rPr>
          <w:rFonts w:cs="Arial"/>
          <w:b/>
          <w:i/>
        </w:rPr>
        <w:t>Do not</w:t>
      </w:r>
      <w:r>
        <w:rPr>
          <w:rFonts w:cs="Arial"/>
        </w:rPr>
        <w:t xml:space="preserve"> attach additional documents in response except where otherwise directed.</w:t>
      </w:r>
    </w:p>
    <w:p w14:paraId="588F854B" w14:textId="77777777" w:rsidR="00946CCB" w:rsidRDefault="00946CCB" w:rsidP="00FC7BCC">
      <w:pPr>
        <w:pStyle w:val="ListParagraph"/>
        <w:numPr>
          <w:ilvl w:val="0"/>
          <w:numId w:val="33"/>
        </w:numPr>
        <w:ind w:left="1287"/>
        <w:rPr>
          <w:rFonts w:cs="Arial"/>
        </w:rPr>
      </w:pPr>
      <w:r>
        <w:rPr>
          <w:rFonts w:cs="Arial"/>
        </w:rPr>
        <w:t>If you are part of a corporate group, please answer the questions specifically for your organisation (not the group).</w:t>
      </w:r>
    </w:p>
    <w:p w14:paraId="14F96D7C" w14:textId="77777777" w:rsidR="00946CCB" w:rsidRDefault="00946CCB" w:rsidP="00FC7BCC">
      <w:pPr>
        <w:pStyle w:val="ListParagraph"/>
        <w:numPr>
          <w:ilvl w:val="0"/>
          <w:numId w:val="33"/>
        </w:numPr>
        <w:ind w:left="1287"/>
        <w:rPr>
          <w:rFonts w:cs="Arial"/>
          <w:color w:val="000000"/>
        </w:rPr>
      </w:pPr>
      <w:r>
        <w:rPr>
          <w:rFonts w:cs="Arial"/>
          <w:b/>
          <w:i/>
        </w:rPr>
        <w:t>Failure</w:t>
      </w:r>
      <w:r>
        <w:rPr>
          <w:rFonts w:cs="Arial"/>
        </w:rPr>
        <w:t xml:space="preserve"> to fully complete this Invitation </w:t>
      </w:r>
      <w:r w:rsidR="003B0234">
        <w:rPr>
          <w:rFonts w:cs="Arial"/>
        </w:rPr>
        <w:t>t</w:t>
      </w:r>
      <w:r>
        <w:rPr>
          <w:rFonts w:cs="Arial"/>
        </w:rPr>
        <w:t xml:space="preserve">o Tender and comply with the </w:t>
      </w:r>
      <w:r>
        <w:rPr>
          <w:rFonts w:cs="Arial"/>
          <w:color w:val="000000"/>
        </w:rPr>
        <w:t>instructions may result in disqualification of the Tender submission.</w:t>
      </w:r>
    </w:p>
    <w:p w14:paraId="3FE9DC5A" w14:textId="77777777" w:rsidR="00946CCB" w:rsidRDefault="00946CCB" w:rsidP="00FC7BCC">
      <w:pPr>
        <w:pStyle w:val="ListParagraph"/>
        <w:numPr>
          <w:ilvl w:val="0"/>
          <w:numId w:val="33"/>
        </w:numPr>
        <w:ind w:left="1287"/>
        <w:rPr>
          <w:rFonts w:cs="Arial"/>
          <w:color w:val="000000"/>
        </w:rPr>
      </w:pPr>
      <w:r>
        <w:rPr>
          <w:rFonts w:cs="Arial"/>
          <w:color w:val="000000"/>
        </w:rPr>
        <w:t>The name of the Organisation submitting the Tender must be clearly marked on all pages of any documentation provided if supplied as attachments.</w:t>
      </w:r>
    </w:p>
    <w:p w14:paraId="09B74C47" w14:textId="77777777" w:rsidR="00946CCB" w:rsidRDefault="00946CCB" w:rsidP="00FC7BCC">
      <w:pPr>
        <w:pStyle w:val="ListParagraph"/>
        <w:numPr>
          <w:ilvl w:val="0"/>
          <w:numId w:val="33"/>
        </w:numPr>
        <w:ind w:left="1287"/>
        <w:rPr>
          <w:rFonts w:cs="Arial"/>
        </w:rPr>
      </w:pPr>
      <w:r>
        <w:rPr>
          <w:rFonts w:cs="Arial"/>
        </w:rPr>
        <w:t xml:space="preserve">All questions </w:t>
      </w:r>
      <w:r>
        <w:rPr>
          <w:rFonts w:cs="Arial"/>
          <w:b/>
        </w:rPr>
        <w:t>must</w:t>
      </w:r>
      <w:r>
        <w:rPr>
          <w:rFonts w:cs="Arial"/>
        </w:rPr>
        <w:t xml:space="preserve"> be answered in full.</w:t>
      </w:r>
    </w:p>
    <w:p w14:paraId="57F602A1" w14:textId="77777777" w:rsidR="00946CCB" w:rsidRDefault="00946CCB" w:rsidP="00FC7BCC">
      <w:pPr>
        <w:pStyle w:val="ListParagraph"/>
        <w:numPr>
          <w:ilvl w:val="0"/>
          <w:numId w:val="33"/>
        </w:numPr>
        <w:ind w:left="1287"/>
        <w:rPr>
          <w:rFonts w:cs="Arial"/>
        </w:rPr>
      </w:pPr>
      <w:r>
        <w:rPr>
          <w:rFonts w:cs="Arial"/>
        </w:rPr>
        <w:t xml:space="preserve">All documents </w:t>
      </w:r>
      <w:r>
        <w:rPr>
          <w:rFonts w:cs="Arial"/>
          <w:b/>
        </w:rPr>
        <w:t>must</w:t>
      </w:r>
      <w:r>
        <w:rPr>
          <w:rFonts w:cs="Arial"/>
        </w:rPr>
        <w:t xml:space="preserve"> be written in English</w:t>
      </w:r>
      <w:bookmarkStart w:id="2677" w:name="_DV_M77"/>
      <w:bookmarkEnd w:id="2677"/>
      <w:r>
        <w:rPr>
          <w:rFonts w:cs="Arial"/>
        </w:rPr>
        <w:t>.</w:t>
      </w:r>
    </w:p>
    <w:p w14:paraId="13CFB53B" w14:textId="77777777" w:rsidR="003053F3" w:rsidRPr="002C7381" w:rsidRDefault="00946CCB" w:rsidP="002C7381">
      <w:pPr>
        <w:pStyle w:val="ListParagraph"/>
        <w:numPr>
          <w:ilvl w:val="0"/>
          <w:numId w:val="33"/>
        </w:numPr>
        <w:ind w:left="1287"/>
        <w:rPr>
          <w:rFonts w:cs="Arial"/>
        </w:rPr>
      </w:pPr>
      <w:bookmarkStart w:id="2678" w:name="_DV_M78"/>
      <w:bookmarkStart w:id="2679" w:name="_DV_M82"/>
      <w:bookmarkStart w:id="2680" w:name="_DV_M96"/>
      <w:bookmarkStart w:id="2681" w:name="_DV_M104"/>
      <w:bookmarkEnd w:id="2678"/>
      <w:bookmarkEnd w:id="2679"/>
      <w:bookmarkEnd w:id="2680"/>
      <w:bookmarkEnd w:id="2681"/>
      <w:r>
        <w:rPr>
          <w:rFonts w:cs="Arial"/>
        </w:rPr>
        <w:lastRenderedPageBreak/>
        <w:t>Tenders not submitted in accordance with the abov</w:t>
      </w:r>
      <w:r w:rsidR="004260AB">
        <w:rPr>
          <w:rFonts w:cs="Arial"/>
        </w:rPr>
        <w:t xml:space="preserve">e requirements </w:t>
      </w:r>
      <w:r w:rsidR="00D064F1">
        <w:rPr>
          <w:rFonts w:cs="Arial"/>
        </w:rPr>
        <w:t>may</w:t>
      </w:r>
      <w:r w:rsidR="004260AB">
        <w:rPr>
          <w:rFonts w:cs="Arial"/>
        </w:rPr>
        <w:t xml:space="preserve"> be rejected</w:t>
      </w:r>
    </w:p>
    <w:p w14:paraId="22684AA3" w14:textId="77777777" w:rsidR="00767043" w:rsidRDefault="00767043" w:rsidP="00627A0A">
      <w:pPr>
        <w:pStyle w:val="Normal1"/>
        <w:spacing w:before="100"/>
        <w:jc w:val="both"/>
        <w:rPr>
          <w:rFonts w:ascii="Arial" w:eastAsia="Arial" w:hAnsi="Arial" w:cs="Arial"/>
          <w:sz w:val="22"/>
          <w:szCs w:val="22"/>
        </w:rPr>
      </w:pPr>
      <w:r>
        <w:rPr>
          <w:rFonts w:ascii="Arial" w:eastAsia="Arial" w:hAnsi="Arial" w:cs="Arial"/>
          <w:sz w:val="22"/>
          <w:szCs w:val="22"/>
        </w:rPr>
        <w:t xml:space="preserve">Please answer the </w:t>
      </w:r>
      <w:r w:rsidR="00D96296">
        <w:rPr>
          <w:rFonts w:ascii="Arial" w:eastAsia="Arial" w:hAnsi="Arial" w:cs="Arial"/>
          <w:sz w:val="22"/>
          <w:szCs w:val="22"/>
        </w:rPr>
        <w:t>table below</w:t>
      </w:r>
      <w:r>
        <w:rPr>
          <w:rFonts w:ascii="Arial" w:eastAsia="Arial" w:hAnsi="Arial" w:cs="Arial"/>
          <w:sz w:val="22"/>
          <w:szCs w:val="22"/>
        </w:rPr>
        <w:t xml:space="preserve"> in full</w:t>
      </w:r>
      <w:r w:rsidR="009C621A">
        <w:rPr>
          <w:rFonts w:ascii="Arial" w:eastAsia="Arial" w:hAnsi="Arial" w:cs="Arial"/>
          <w:sz w:val="22"/>
          <w:szCs w:val="22"/>
        </w:rPr>
        <w:t>.</w:t>
      </w:r>
    </w:p>
    <w:p w14:paraId="16041D85" w14:textId="77777777" w:rsidR="00627A0A" w:rsidRPr="00627A0A" w:rsidRDefault="00627A0A" w:rsidP="00627A0A">
      <w:pPr>
        <w:pStyle w:val="Normal1"/>
        <w:spacing w:before="100"/>
        <w:jc w:val="both"/>
        <w:rPr>
          <w:rFonts w:ascii="Arial" w:eastAsia="Arial" w:hAnsi="Arial" w:cs="Arial"/>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00" w:firstRow="0" w:lastRow="0" w:firstColumn="0" w:lastColumn="0" w:noHBand="0" w:noVBand="1"/>
      </w:tblPr>
      <w:tblGrid>
        <w:gridCol w:w="7237"/>
        <w:gridCol w:w="498"/>
        <w:gridCol w:w="46"/>
        <w:gridCol w:w="1280"/>
      </w:tblGrid>
      <w:tr w:rsidR="00247D5F" w:rsidRPr="00C30004" w14:paraId="06F6B9A7" w14:textId="77777777" w:rsidTr="008801E6">
        <w:tc>
          <w:tcPr>
            <w:tcW w:w="4078" w:type="pct"/>
            <w:tcBorders>
              <w:top w:val="single" w:sz="6" w:space="0" w:color="000000"/>
              <w:bottom w:val="single" w:sz="6" w:space="0" w:color="000000"/>
            </w:tcBorders>
            <w:shd w:val="clear" w:color="auto" w:fill="FFE599"/>
          </w:tcPr>
          <w:p w14:paraId="36ED23AD" w14:textId="77777777" w:rsidR="00247D5F" w:rsidRPr="00C30004" w:rsidRDefault="00247D5F" w:rsidP="00C30004">
            <w:pPr>
              <w:pStyle w:val="Normal1"/>
              <w:spacing w:before="100"/>
              <w:jc w:val="center"/>
              <w:rPr>
                <w:b/>
                <w:bCs/>
                <w:sz w:val="22"/>
                <w:szCs w:val="22"/>
              </w:rPr>
            </w:pPr>
            <w:r w:rsidRPr="00C30004">
              <w:rPr>
                <w:rFonts w:ascii="Arial" w:eastAsia="Arial" w:hAnsi="Arial" w:cs="Arial"/>
                <w:b/>
                <w:bCs/>
                <w:sz w:val="22"/>
                <w:szCs w:val="22"/>
              </w:rPr>
              <w:t>Question</w:t>
            </w:r>
          </w:p>
        </w:tc>
        <w:tc>
          <w:tcPr>
            <w:tcW w:w="922" w:type="pct"/>
            <w:gridSpan w:val="3"/>
            <w:tcBorders>
              <w:top w:val="single" w:sz="6" w:space="0" w:color="000000"/>
              <w:bottom w:val="single" w:sz="6" w:space="0" w:color="000000"/>
            </w:tcBorders>
            <w:shd w:val="clear" w:color="auto" w:fill="FFE599"/>
          </w:tcPr>
          <w:p w14:paraId="427E6BB4" w14:textId="77777777" w:rsidR="00247D5F" w:rsidRPr="00C30004" w:rsidRDefault="00247D5F" w:rsidP="00C30004">
            <w:pPr>
              <w:pStyle w:val="Normal1"/>
              <w:spacing w:before="100"/>
              <w:jc w:val="center"/>
              <w:rPr>
                <w:b/>
                <w:bCs/>
                <w:sz w:val="22"/>
                <w:szCs w:val="22"/>
              </w:rPr>
            </w:pPr>
            <w:r w:rsidRPr="00C30004">
              <w:rPr>
                <w:rFonts w:ascii="Arial" w:eastAsia="Arial" w:hAnsi="Arial" w:cs="Arial"/>
                <w:b/>
                <w:bCs/>
                <w:sz w:val="22"/>
                <w:szCs w:val="22"/>
              </w:rPr>
              <w:t>Response</w:t>
            </w:r>
          </w:p>
        </w:tc>
      </w:tr>
      <w:tr w:rsidR="00247D5F" w:rsidRPr="00C30004" w14:paraId="355BFF60" w14:textId="77777777" w:rsidTr="006A7DF5">
        <w:tc>
          <w:tcPr>
            <w:tcW w:w="5000" w:type="pct"/>
            <w:gridSpan w:val="4"/>
            <w:tcBorders>
              <w:top w:val="single" w:sz="6" w:space="0" w:color="000000"/>
            </w:tcBorders>
            <w:shd w:val="clear" w:color="auto" w:fill="FFE599"/>
          </w:tcPr>
          <w:p w14:paraId="423CE64D" w14:textId="77777777" w:rsidR="00247D5F" w:rsidRPr="00C30004" w:rsidRDefault="00247D5F" w:rsidP="00B8568B">
            <w:pPr>
              <w:pStyle w:val="Normal1"/>
              <w:spacing w:before="100"/>
              <w:jc w:val="center"/>
              <w:rPr>
                <w:sz w:val="22"/>
                <w:szCs w:val="22"/>
              </w:rPr>
            </w:pPr>
            <w:r w:rsidRPr="00C30004">
              <w:rPr>
                <w:rFonts w:ascii="Arial" w:eastAsia="Arial" w:hAnsi="Arial" w:cs="Arial"/>
                <w:b/>
                <w:bCs/>
                <w:sz w:val="22"/>
                <w:szCs w:val="22"/>
              </w:rPr>
              <w:t>Potential supplier information</w:t>
            </w:r>
            <w:r w:rsidR="00410611">
              <w:rPr>
                <w:rFonts w:ascii="Arial" w:eastAsia="Arial" w:hAnsi="Arial" w:cs="Arial"/>
                <w:b/>
                <w:bCs/>
                <w:sz w:val="22"/>
                <w:szCs w:val="22"/>
              </w:rPr>
              <w:t>:  For Information</w:t>
            </w:r>
          </w:p>
        </w:tc>
      </w:tr>
      <w:tr w:rsidR="00247D5F" w:rsidRPr="00C30004" w14:paraId="0067AF4E" w14:textId="77777777" w:rsidTr="008801E6">
        <w:tc>
          <w:tcPr>
            <w:tcW w:w="4078" w:type="pct"/>
            <w:tcBorders>
              <w:top w:val="single" w:sz="6" w:space="0" w:color="000000"/>
            </w:tcBorders>
          </w:tcPr>
          <w:p w14:paraId="2560D2D4" w14:textId="77777777" w:rsidR="00247D5F" w:rsidRPr="00C30004" w:rsidRDefault="00247D5F" w:rsidP="004C3AB9">
            <w:pPr>
              <w:pStyle w:val="Normal1"/>
              <w:spacing w:before="100"/>
              <w:jc w:val="both"/>
              <w:rPr>
                <w:sz w:val="22"/>
                <w:szCs w:val="22"/>
              </w:rPr>
            </w:pPr>
            <w:r w:rsidRPr="00C30004">
              <w:rPr>
                <w:rFonts w:ascii="Arial" w:eastAsia="Arial" w:hAnsi="Arial" w:cs="Arial"/>
                <w:sz w:val="22"/>
                <w:szCs w:val="22"/>
              </w:rPr>
              <w:t>Full name of the potential supplier submitting the information</w:t>
            </w:r>
          </w:p>
          <w:p w14:paraId="0E84D766" w14:textId="77777777" w:rsidR="00247D5F" w:rsidRPr="00C30004" w:rsidRDefault="00247D5F" w:rsidP="004C3AB9">
            <w:pPr>
              <w:pStyle w:val="Normal1"/>
              <w:spacing w:before="100"/>
              <w:jc w:val="both"/>
              <w:rPr>
                <w:sz w:val="22"/>
                <w:szCs w:val="22"/>
              </w:rPr>
            </w:pPr>
          </w:p>
        </w:tc>
        <w:tc>
          <w:tcPr>
            <w:tcW w:w="922" w:type="pct"/>
            <w:gridSpan w:val="3"/>
            <w:tcBorders>
              <w:top w:val="single" w:sz="6" w:space="0" w:color="000000"/>
            </w:tcBorders>
          </w:tcPr>
          <w:p w14:paraId="1948295E" w14:textId="77777777" w:rsidR="00247D5F" w:rsidRPr="00C30004" w:rsidRDefault="00247D5F" w:rsidP="004C3AB9">
            <w:pPr>
              <w:pStyle w:val="Normal1"/>
              <w:spacing w:before="100"/>
              <w:jc w:val="both"/>
              <w:rPr>
                <w:sz w:val="22"/>
                <w:szCs w:val="22"/>
              </w:rPr>
            </w:pPr>
          </w:p>
        </w:tc>
      </w:tr>
      <w:tr w:rsidR="00247D5F" w:rsidRPr="00C30004" w14:paraId="642F84EF" w14:textId="77777777" w:rsidTr="008801E6">
        <w:tc>
          <w:tcPr>
            <w:tcW w:w="4078" w:type="pct"/>
          </w:tcPr>
          <w:p w14:paraId="24BCE0A3" w14:textId="77777777" w:rsidR="00247D5F" w:rsidRPr="00C30004" w:rsidRDefault="00247D5F" w:rsidP="004C3AB9">
            <w:pPr>
              <w:pStyle w:val="Normal1"/>
              <w:spacing w:before="100"/>
              <w:jc w:val="both"/>
              <w:rPr>
                <w:rFonts w:ascii="Arial" w:eastAsia="Arial" w:hAnsi="Arial" w:cs="Arial"/>
                <w:sz w:val="22"/>
                <w:szCs w:val="22"/>
              </w:rPr>
            </w:pPr>
            <w:r w:rsidRPr="00C30004">
              <w:rPr>
                <w:rFonts w:ascii="Arial" w:hAnsi="Arial" w:cs="Arial"/>
                <w:sz w:val="22"/>
                <w:szCs w:val="22"/>
              </w:rPr>
              <w:t>Contact name and contact position (job title) for enquiries about this submission</w:t>
            </w:r>
          </w:p>
        </w:tc>
        <w:tc>
          <w:tcPr>
            <w:tcW w:w="922" w:type="pct"/>
            <w:gridSpan w:val="3"/>
          </w:tcPr>
          <w:p w14:paraId="7D028183" w14:textId="77777777" w:rsidR="00247D5F" w:rsidRPr="00C30004" w:rsidRDefault="00247D5F" w:rsidP="004C3AB9">
            <w:pPr>
              <w:pStyle w:val="Normal1"/>
              <w:spacing w:before="100"/>
              <w:jc w:val="both"/>
              <w:rPr>
                <w:sz w:val="22"/>
                <w:szCs w:val="22"/>
              </w:rPr>
            </w:pPr>
          </w:p>
        </w:tc>
      </w:tr>
      <w:tr w:rsidR="00247D5F" w:rsidRPr="00C30004" w14:paraId="68326815" w14:textId="77777777" w:rsidTr="008801E6">
        <w:tc>
          <w:tcPr>
            <w:tcW w:w="4078" w:type="pct"/>
          </w:tcPr>
          <w:p w14:paraId="0E0BB8E4" w14:textId="77777777" w:rsidR="00247D5F" w:rsidRPr="00C30004" w:rsidRDefault="00247D5F" w:rsidP="004C3AB9">
            <w:pPr>
              <w:pStyle w:val="Normal1"/>
              <w:spacing w:before="100"/>
              <w:jc w:val="both"/>
              <w:rPr>
                <w:sz w:val="22"/>
                <w:szCs w:val="22"/>
              </w:rPr>
            </w:pPr>
            <w:r w:rsidRPr="00C30004">
              <w:rPr>
                <w:rFonts w:ascii="Arial" w:eastAsia="Arial" w:hAnsi="Arial" w:cs="Arial"/>
                <w:sz w:val="22"/>
                <w:szCs w:val="22"/>
              </w:rPr>
              <w:t>Registered office address (if applicable)</w:t>
            </w:r>
          </w:p>
        </w:tc>
        <w:tc>
          <w:tcPr>
            <w:tcW w:w="922" w:type="pct"/>
            <w:gridSpan w:val="3"/>
          </w:tcPr>
          <w:p w14:paraId="72C0C42A" w14:textId="77777777" w:rsidR="00247D5F" w:rsidRPr="00C30004" w:rsidRDefault="00247D5F" w:rsidP="004C3AB9">
            <w:pPr>
              <w:pStyle w:val="Normal1"/>
              <w:spacing w:before="100"/>
              <w:jc w:val="both"/>
              <w:rPr>
                <w:sz w:val="22"/>
                <w:szCs w:val="22"/>
              </w:rPr>
            </w:pPr>
          </w:p>
        </w:tc>
      </w:tr>
      <w:tr w:rsidR="00247D5F" w:rsidRPr="00C30004" w14:paraId="524493AE" w14:textId="77777777" w:rsidTr="008801E6">
        <w:tc>
          <w:tcPr>
            <w:tcW w:w="4078" w:type="pct"/>
          </w:tcPr>
          <w:p w14:paraId="70CFCBF6" w14:textId="77777777" w:rsidR="00247D5F" w:rsidRPr="00C30004" w:rsidRDefault="00247D5F" w:rsidP="004C3AB9">
            <w:pPr>
              <w:pStyle w:val="Normal1"/>
              <w:spacing w:before="100"/>
              <w:jc w:val="both"/>
              <w:rPr>
                <w:sz w:val="22"/>
                <w:szCs w:val="22"/>
              </w:rPr>
            </w:pPr>
            <w:r w:rsidRPr="00C30004">
              <w:rPr>
                <w:rFonts w:ascii="Arial" w:eastAsia="Arial" w:hAnsi="Arial" w:cs="Arial"/>
                <w:sz w:val="22"/>
                <w:szCs w:val="22"/>
              </w:rPr>
              <w:t>Registered website address (if applicable)</w:t>
            </w:r>
          </w:p>
        </w:tc>
        <w:tc>
          <w:tcPr>
            <w:tcW w:w="922" w:type="pct"/>
            <w:gridSpan w:val="3"/>
          </w:tcPr>
          <w:p w14:paraId="6ED09081" w14:textId="77777777" w:rsidR="00247D5F" w:rsidRPr="00C30004" w:rsidRDefault="00247D5F" w:rsidP="004C3AB9">
            <w:pPr>
              <w:pStyle w:val="Normal1"/>
              <w:spacing w:before="100"/>
              <w:jc w:val="both"/>
              <w:rPr>
                <w:sz w:val="22"/>
                <w:szCs w:val="22"/>
              </w:rPr>
            </w:pPr>
          </w:p>
        </w:tc>
      </w:tr>
      <w:tr w:rsidR="00247D5F" w:rsidRPr="00C30004" w14:paraId="09E544DD" w14:textId="77777777" w:rsidTr="008801E6">
        <w:tc>
          <w:tcPr>
            <w:tcW w:w="4078" w:type="pct"/>
          </w:tcPr>
          <w:p w14:paraId="2BE26CED" w14:textId="77777777" w:rsidR="00247D5F" w:rsidRPr="00C30004" w:rsidRDefault="00247D5F" w:rsidP="004C3AB9">
            <w:pPr>
              <w:pStyle w:val="Normal1"/>
              <w:spacing w:before="100"/>
              <w:jc w:val="both"/>
              <w:rPr>
                <w:sz w:val="22"/>
                <w:szCs w:val="22"/>
              </w:rPr>
            </w:pPr>
            <w:r w:rsidRPr="00C30004">
              <w:rPr>
                <w:rFonts w:ascii="Arial" w:eastAsia="Arial" w:hAnsi="Arial" w:cs="Arial"/>
                <w:sz w:val="22"/>
                <w:szCs w:val="22"/>
              </w:rPr>
              <w:t xml:space="preserve">Trading status </w:t>
            </w:r>
          </w:p>
          <w:p w14:paraId="28799D76" w14:textId="77777777" w:rsidR="00247D5F" w:rsidRPr="00C30004" w:rsidRDefault="00247D5F" w:rsidP="00FC7BCC">
            <w:pPr>
              <w:pStyle w:val="Normal1"/>
              <w:numPr>
                <w:ilvl w:val="0"/>
                <w:numId w:val="25"/>
              </w:numPr>
              <w:ind w:hanging="360"/>
              <w:contextualSpacing/>
              <w:jc w:val="both"/>
              <w:rPr>
                <w:rFonts w:ascii="Arial" w:eastAsia="Arial" w:hAnsi="Arial" w:cs="Arial"/>
                <w:sz w:val="22"/>
                <w:szCs w:val="22"/>
              </w:rPr>
            </w:pPr>
            <w:r w:rsidRPr="00C30004">
              <w:rPr>
                <w:rFonts w:ascii="Arial" w:eastAsia="Arial" w:hAnsi="Arial" w:cs="Arial"/>
                <w:sz w:val="22"/>
                <w:szCs w:val="22"/>
              </w:rPr>
              <w:t>public limited company</w:t>
            </w:r>
          </w:p>
          <w:p w14:paraId="5C9A77C8" w14:textId="77777777" w:rsidR="00247D5F" w:rsidRPr="00C30004" w:rsidRDefault="00247D5F" w:rsidP="00FC7BCC">
            <w:pPr>
              <w:pStyle w:val="Normal1"/>
              <w:numPr>
                <w:ilvl w:val="0"/>
                <w:numId w:val="25"/>
              </w:numPr>
              <w:ind w:hanging="360"/>
              <w:contextualSpacing/>
              <w:jc w:val="both"/>
              <w:rPr>
                <w:rFonts w:ascii="Arial" w:eastAsia="Arial" w:hAnsi="Arial" w:cs="Arial"/>
                <w:sz w:val="22"/>
                <w:szCs w:val="22"/>
              </w:rPr>
            </w:pPr>
            <w:r w:rsidRPr="00C30004">
              <w:rPr>
                <w:rFonts w:ascii="Arial" w:eastAsia="Arial" w:hAnsi="Arial" w:cs="Arial"/>
                <w:sz w:val="22"/>
                <w:szCs w:val="22"/>
              </w:rPr>
              <w:t xml:space="preserve">limited company </w:t>
            </w:r>
          </w:p>
          <w:p w14:paraId="2CF20B2D" w14:textId="77777777" w:rsidR="00247D5F" w:rsidRPr="00C30004" w:rsidRDefault="00247D5F" w:rsidP="00FC7BCC">
            <w:pPr>
              <w:pStyle w:val="Normal1"/>
              <w:numPr>
                <w:ilvl w:val="0"/>
                <w:numId w:val="25"/>
              </w:numPr>
              <w:ind w:hanging="360"/>
              <w:contextualSpacing/>
              <w:jc w:val="both"/>
              <w:rPr>
                <w:rFonts w:ascii="Arial" w:eastAsia="Arial" w:hAnsi="Arial" w:cs="Arial"/>
                <w:sz w:val="22"/>
                <w:szCs w:val="22"/>
              </w:rPr>
            </w:pPr>
            <w:r w:rsidRPr="00C30004">
              <w:rPr>
                <w:rFonts w:ascii="Arial" w:eastAsia="Arial" w:hAnsi="Arial" w:cs="Arial"/>
                <w:sz w:val="22"/>
                <w:szCs w:val="22"/>
              </w:rPr>
              <w:t xml:space="preserve">limited liability partnership </w:t>
            </w:r>
          </w:p>
          <w:p w14:paraId="5CA376D1" w14:textId="77777777" w:rsidR="00247D5F" w:rsidRPr="00C30004" w:rsidRDefault="00247D5F" w:rsidP="00FC7BCC">
            <w:pPr>
              <w:pStyle w:val="Normal1"/>
              <w:numPr>
                <w:ilvl w:val="0"/>
                <w:numId w:val="25"/>
              </w:numPr>
              <w:ind w:hanging="360"/>
              <w:contextualSpacing/>
              <w:jc w:val="both"/>
              <w:rPr>
                <w:rFonts w:ascii="Arial" w:eastAsia="Arial" w:hAnsi="Arial" w:cs="Arial"/>
                <w:sz w:val="22"/>
                <w:szCs w:val="22"/>
              </w:rPr>
            </w:pPr>
            <w:r w:rsidRPr="00C30004">
              <w:rPr>
                <w:rFonts w:ascii="Arial" w:eastAsia="Arial" w:hAnsi="Arial" w:cs="Arial"/>
                <w:sz w:val="22"/>
                <w:szCs w:val="22"/>
              </w:rPr>
              <w:t xml:space="preserve">other partnership </w:t>
            </w:r>
          </w:p>
          <w:p w14:paraId="061215FB" w14:textId="77777777" w:rsidR="00247D5F" w:rsidRPr="00C30004" w:rsidRDefault="00247D5F" w:rsidP="00FC7BCC">
            <w:pPr>
              <w:pStyle w:val="Normal1"/>
              <w:numPr>
                <w:ilvl w:val="0"/>
                <w:numId w:val="25"/>
              </w:numPr>
              <w:ind w:hanging="360"/>
              <w:contextualSpacing/>
              <w:jc w:val="both"/>
              <w:rPr>
                <w:rFonts w:ascii="Arial" w:eastAsia="Arial" w:hAnsi="Arial" w:cs="Arial"/>
                <w:sz w:val="22"/>
                <w:szCs w:val="22"/>
              </w:rPr>
            </w:pPr>
            <w:r w:rsidRPr="00C30004">
              <w:rPr>
                <w:rFonts w:ascii="Arial" w:eastAsia="Arial" w:hAnsi="Arial" w:cs="Arial"/>
                <w:sz w:val="22"/>
                <w:szCs w:val="22"/>
              </w:rPr>
              <w:t xml:space="preserve">sole trader </w:t>
            </w:r>
          </w:p>
          <w:p w14:paraId="7EE200CB" w14:textId="77777777" w:rsidR="00247D5F" w:rsidRPr="00C30004" w:rsidRDefault="00247D5F" w:rsidP="00FC7BCC">
            <w:pPr>
              <w:pStyle w:val="Normal1"/>
              <w:numPr>
                <w:ilvl w:val="0"/>
                <w:numId w:val="25"/>
              </w:numPr>
              <w:ind w:hanging="360"/>
              <w:contextualSpacing/>
              <w:jc w:val="both"/>
              <w:rPr>
                <w:rFonts w:ascii="Arial" w:eastAsia="Arial" w:hAnsi="Arial" w:cs="Arial"/>
                <w:sz w:val="22"/>
                <w:szCs w:val="22"/>
              </w:rPr>
            </w:pPr>
            <w:r w:rsidRPr="00C30004">
              <w:rPr>
                <w:rFonts w:ascii="Arial" w:eastAsia="Arial" w:hAnsi="Arial" w:cs="Arial"/>
                <w:sz w:val="22"/>
                <w:szCs w:val="22"/>
              </w:rPr>
              <w:t>third sector</w:t>
            </w:r>
          </w:p>
          <w:p w14:paraId="3F4557F1" w14:textId="77777777" w:rsidR="00247D5F" w:rsidRPr="00C30004" w:rsidRDefault="00247D5F" w:rsidP="00FC7BCC">
            <w:pPr>
              <w:pStyle w:val="Normal1"/>
              <w:numPr>
                <w:ilvl w:val="0"/>
                <w:numId w:val="25"/>
              </w:numPr>
              <w:ind w:hanging="360"/>
              <w:contextualSpacing/>
              <w:jc w:val="both"/>
              <w:rPr>
                <w:rFonts w:ascii="Arial" w:eastAsia="Arial" w:hAnsi="Arial" w:cs="Arial"/>
                <w:sz w:val="22"/>
                <w:szCs w:val="22"/>
              </w:rPr>
            </w:pPr>
            <w:r w:rsidRPr="00C30004">
              <w:rPr>
                <w:rFonts w:ascii="Arial" w:eastAsia="Arial" w:hAnsi="Arial" w:cs="Arial"/>
                <w:sz w:val="22"/>
                <w:szCs w:val="22"/>
              </w:rPr>
              <w:t>other (please specify your trading status)</w:t>
            </w:r>
          </w:p>
        </w:tc>
        <w:tc>
          <w:tcPr>
            <w:tcW w:w="922" w:type="pct"/>
            <w:gridSpan w:val="3"/>
          </w:tcPr>
          <w:p w14:paraId="624B9D7A" w14:textId="77777777" w:rsidR="00247D5F" w:rsidRPr="00C30004" w:rsidRDefault="00247D5F" w:rsidP="004C3AB9">
            <w:pPr>
              <w:pStyle w:val="Normal1"/>
              <w:spacing w:before="100"/>
              <w:jc w:val="both"/>
              <w:rPr>
                <w:sz w:val="22"/>
                <w:szCs w:val="22"/>
              </w:rPr>
            </w:pPr>
          </w:p>
        </w:tc>
      </w:tr>
      <w:tr w:rsidR="00247D5F" w:rsidRPr="00C30004" w14:paraId="7B6990F2" w14:textId="77777777" w:rsidTr="008801E6">
        <w:tc>
          <w:tcPr>
            <w:tcW w:w="4078" w:type="pct"/>
          </w:tcPr>
          <w:p w14:paraId="3B8F8935" w14:textId="77777777" w:rsidR="00247D5F" w:rsidRPr="00C30004" w:rsidRDefault="00247D5F" w:rsidP="004C3AB9">
            <w:pPr>
              <w:pStyle w:val="Normal1"/>
              <w:spacing w:before="100"/>
              <w:jc w:val="both"/>
              <w:rPr>
                <w:sz w:val="22"/>
                <w:szCs w:val="22"/>
              </w:rPr>
            </w:pPr>
            <w:r w:rsidRPr="00C30004">
              <w:rPr>
                <w:rFonts w:ascii="Arial" w:eastAsia="Arial" w:hAnsi="Arial" w:cs="Arial"/>
                <w:sz w:val="22"/>
                <w:szCs w:val="22"/>
              </w:rPr>
              <w:t>Company registration number (if applicable)</w:t>
            </w:r>
          </w:p>
        </w:tc>
        <w:tc>
          <w:tcPr>
            <w:tcW w:w="922" w:type="pct"/>
            <w:gridSpan w:val="3"/>
          </w:tcPr>
          <w:p w14:paraId="0C8F9591" w14:textId="77777777" w:rsidR="00247D5F" w:rsidRPr="00C30004" w:rsidRDefault="00247D5F" w:rsidP="004C3AB9">
            <w:pPr>
              <w:pStyle w:val="Normal1"/>
              <w:spacing w:before="100"/>
              <w:jc w:val="both"/>
              <w:rPr>
                <w:sz w:val="22"/>
                <w:szCs w:val="22"/>
              </w:rPr>
            </w:pPr>
          </w:p>
        </w:tc>
      </w:tr>
      <w:tr w:rsidR="00247D5F" w:rsidRPr="00C30004" w14:paraId="5765C3F8" w14:textId="77777777" w:rsidTr="008801E6">
        <w:tc>
          <w:tcPr>
            <w:tcW w:w="4078" w:type="pct"/>
          </w:tcPr>
          <w:p w14:paraId="1BEA99BD" w14:textId="77777777" w:rsidR="00247D5F" w:rsidRPr="00C30004" w:rsidRDefault="00247D5F" w:rsidP="004C3AB9">
            <w:pPr>
              <w:pStyle w:val="Normal1"/>
              <w:spacing w:before="100"/>
              <w:jc w:val="both"/>
              <w:rPr>
                <w:sz w:val="22"/>
                <w:szCs w:val="22"/>
              </w:rPr>
            </w:pPr>
            <w:r w:rsidRPr="00C30004">
              <w:rPr>
                <w:rFonts w:ascii="Arial" w:eastAsia="Arial" w:hAnsi="Arial" w:cs="Arial"/>
                <w:sz w:val="22"/>
                <w:szCs w:val="22"/>
              </w:rPr>
              <w:t>Charity registration number (if applicable)</w:t>
            </w:r>
          </w:p>
        </w:tc>
        <w:tc>
          <w:tcPr>
            <w:tcW w:w="922" w:type="pct"/>
            <w:gridSpan w:val="3"/>
          </w:tcPr>
          <w:p w14:paraId="1218AB06" w14:textId="77777777" w:rsidR="00247D5F" w:rsidRPr="00C30004" w:rsidRDefault="00247D5F" w:rsidP="004C3AB9">
            <w:pPr>
              <w:pStyle w:val="Normal1"/>
              <w:spacing w:before="100"/>
              <w:jc w:val="both"/>
              <w:rPr>
                <w:sz w:val="22"/>
                <w:szCs w:val="22"/>
              </w:rPr>
            </w:pPr>
          </w:p>
        </w:tc>
      </w:tr>
      <w:tr w:rsidR="00247D5F" w:rsidRPr="00C30004" w14:paraId="07E86581" w14:textId="77777777" w:rsidTr="008801E6">
        <w:tc>
          <w:tcPr>
            <w:tcW w:w="4078" w:type="pct"/>
          </w:tcPr>
          <w:p w14:paraId="761BE32C" w14:textId="77777777" w:rsidR="00247D5F" w:rsidRPr="00C30004" w:rsidRDefault="00247D5F" w:rsidP="004C3AB9">
            <w:pPr>
              <w:pStyle w:val="Normal1"/>
              <w:spacing w:before="100"/>
              <w:jc w:val="both"/>
              <w:rPr>
                <w:sz w:val="22"/>
                <w:szCs w:val="22"/>
              </w:rPr>
            </w:pPr>
            <w:r w:rsidRPr="00C30004">
              <w:rPr>
                <w:rFonts w:ascii="Arial" w:eastAsia="Arial" w:hAnsi="Arial" w:cs="Arial"/>
                <w:sz w:val="22"/>
                <w:szCs w:val="22"/>
              </w:rPr>
              <w:t xml:space="preserve">Registered VAT number </w:t>
            </w:r>
          </w:p>
        </w:tc>
        <w:tc>
          <w:tcPr>
            <w:tcW w:w="922" w:type="pct"/>
            <w:gridSpan w:val="3"/>
          </w:tcPr>
          <w:p w14:paraId="26E70646" w14:textId="77777777" w:rsidR="00247D5F" w:rsidRPr="00C30004" w:rsidRDefault="00247D5F" w:rsidP="004C3AB9">
            <w:pPr>
              <w:pStyle w:val="Normal1"/>
              <w:tabs>
                <w:tab w:val="center" w:pos="4513"/>
                <w:tab w:val="right" w:pos="9026"/>
              </w:tabs>
              <w:spacing w:before="100"/>
              <w:jc w:val="both"/>
              <w:rPr>
                <w:sz w:val="22"/>
                <w:szCs w:val="22"/>
              </w:rPr>
            </w:pPr>
          </w:p>
        </w:tc>
      </w:tr>
      <w:tr w:rsidR="00247D5F" w:rsidRPr="00C30004" w14:paraId="434FE80D" w14:textId="77777777" w:rsidTr="008801E6">
        <w:tc>
          <w:tcPr>
            <w:tcW w:w="4078" w:type="pct"/>
          </w:tcPr>
          <w:p w14:paraId="798AB092" w14:textId="77777777" w:rsidR="00247D5F" w:rsidRPr="00C30004" w:rsidRDefault="00247D5F" w:rsidP="004C3AB9">
            <w:pPr>
              <w:pStyle w:val="Normal1"/>
              <w:spacing w:before="100"/>
              <w:jc w:val="both"/>
              <w:rPr>
                <w:sz w:val="22"/>
                <w:szCs w:val="22"/>
              </w:rPr>
            </w:pPr>
            <w:r w:rsidRPr="00C30004">
              <w:rPr>
                <w:rFonts w:ascii="Arial" w:eastAsia="Arial" w:hAnsi="Arial" w:cs="Arial"/>
                <w:sz w:val="22"/>
                <w:szCs w:val="22"/>
              </w:rPr>
              <w:t>Trading name(s) that will be used if successful in this procurement</w:t>
            </w:r>
          </w:p>
        </w:tc>
        <w:tc>
          <w:tcPr>
            <w:tcW w:w="922" w:type="pct"/>
            <w:gridSpan w:val="3"/>
          </w:tcPr>
          <w:p w14:paraId="58A4BF68" w14:textId="77777777" w:rsidR="00247D5F" w:rsidRPr="00C30004" w:rsidRDefault="00247D5F" w:rsidP="004C3AB9">
            <w:pPr>
              <w:pStyle w:val="Normal1"/>
              <w:spacing w:before="100"/>
              <w:jc w:val="both"/>
              <w:rPr>
                <w:sz w:val="22"/>
                <w:szCs w:val="22"/>
              </w:rPr>
            </w:pPr>
          </w:p>
        </w:tc>
      </w:tr>
      <w:tr w:rsidR="00247D5F" w:rsidRPr="00C30004" w14:paraId="2A1F8CD4" w14:textId="77777777" w:rsidTr="008801E6">
        <w:tc>
          <w:tcPr>
            <w:tcW w:w="4078" w:type="pct"/>
          </w:tcPr>
          <w:p w14:paraId="6B860A72" w14:textId="77777777" w:rsidR="00247D5F" w:rsidRPr="00C30004" w:rsidRDefault="00247D5F" w:rsidP="004C3AB9">
            <w:pPr>
              <w:pStyle w:val="Normal1"/>
              <w:spacing w:before="100"/>
              <w:jc w:val="both"/>
              <w:rPr>
                <w:rFonts w:ascii="Arial" w:eastAsia="Arial" w:hAnsi="Arial" w:cs="Arial"/>
                <w:sz w:val="22"/>
                <w:szCs w:val="22"/>
              </w:rPr>
            </w:pPr>
            <w:r w:rsidRPr="00C30004">
              <w:rPr>
                <w:rFonts w:ascii="Arial" w:eastAsia="Arial" w:hAnsi="Arial" w:cs="Arial"/>
                <w:sz w:val="22"/>
                <w:szCs w:val="22"/>
              </w:rPr>
              <w:t>Are you a Small, Medium or Micro Enterprise (SME)?</w:t>
            </w:r>
          </w:p>
          <w:p w14:paraId="104B9B72" w14:textId="77777777" w:rsidR="00247D5F" w:rsidRPr="00C30004" w:rsidRDefault="00247D5F" w:rsidP="0049403E">
            <w:pPr>
              <w:pStyle w:val="Normal1"/>
              <w:spacing w:before="100"/>
              <w:rPr>
                <w:sz w:val="22"/>
                <w:szCs w:val="22"/>
              </w:rPr>
            </w:pPr>
            <w:r w:rsidRPr="00C30004">
              <w:rPr>
                <w:rFonts w:ascii="Arial" w:eastAsia="Arial" w:hAnsi="Arial" w:cs="Arial"/>
                <w:sz w:val="22"/>
                <w:szCs w:val="22"/>
              </w:rPr>
              <w:t xml:space="preserve">See definition of SME </w:t>
            </w:r>
            <w:hyperlink r:id="rId13" w:history="1">
              <w:r w:rsidRPr="00C30004">
                <w:rPr>
                  <w:rStyle w:val="Hyperlink"/>
                  <w:rFonts w:ascii="Arial" w:eastAsia="Arial" w:hAnsi="Arial" w:cs="Arial"/>
                  <w:sz w:val="22"/>
                  <w:szCs w:val="22"/>
                </w:rPr>
                <w:t>https://ec.europa.eu/growth/smes/business-friendly-environment/sme-definition_en</w:t>
              </w:r>
            </w:hyperlink>
          </w:p>
        </w:tc>
        <w:tc>
          <w:tcPr>
            <w:tcW w:w="922" w:type="pct"/>
            <w:gridSpan w:val="3"/>
          </w:tcPr>
          <w:p w14:paraId="3F972AC6" w14:textId="77777777" w:rsidR="00247D5F" w:rsidRPr="00C30004" w:rsidRDefault="00247D5F" w:rsidP="004A654E">
            <w:pPr>
              <w:pStyle w:val="Normal1"/>
              <w:jc w:val="both"/>
              <w:rPr>
                <w:rFonts w:ascii="Arial" w:eastAsia="Arial" w:hAnsi="Arial" w:cs="Arial"/>
                <w:sz w:val="22"/>
                <w:szCs w:val="22"/>
              </w:rPr>
            </w:pPr>
            <w:bookmarkStart w:id="2682" w:name="_3dy6vkm" w:colFirst="0" w:colLast="0"/>
            <w:bookmarkEnd w:id="2682"/>
            <w:r w:rsidRPr="00C30004">
              <w:rPr>
                <w:rFonts w:ascii="Arial" w:eastAsia="Arial" w:hAnsi="Arial" w:cs="Arial"/>
                <w:sz w:val="22"/>
                <w:szCs w:val="22"/>
              </w:rPr>
              <w:t>Yes/ No</w:t>
            </w:r>
          </w:p>
          <w:p w14:paraId="2550B6E9" w14:textId="77777777" w:rsidR="00247D5F" w:rsidRPr="00C30004" w:rsidRDefault="00247D5F" w:rsidP="004A654E">
            <w:pPr>
              <w:pStyle w:val="Normal1"/>
              <w:jc w:val="both"/>
              <w:rPr>
                <w:rFonts w:ascii="Arial" w:eastAsia="Arial" w:hAnsi="Arial" w:cs="Arial"/>
                <w:sz w:val="22"/>
                <w:szCs w:val="22"/>
              </w:rPr>
            </w:pPr>
          </w:p>
          <w:p w14:paraId="2485DF57" w14:textId="77777777" w:rsidR="00247D5F" w:rsidRPr="00C30004" w:rsidRDefault="00247D5F" w:rsidP="004A654E">
            <w:pPr>
              <w:pStyle w:val="Normal1"/>
              <w:jc w:val="both"/>
              <w:rPr>
                <w:rFonts w:ascii="Arial" w:eastAsia="Arial" w:hAnsi="Arial" w:cs="Arial"/>
                <w:sz w:val="22"/>
                <w:szCs w:val="22"/>
              </w:rPr>
            </w:pPr>
            <w:r w:rsidRPr="00C30004">
              <w:rPr>
                <w:rFonts w:ascii="Arial" w:eastAsia="Arial" w:hAnsi="Arial" w:cs="Arial"/>
                <w:sz w:val="22"/>
                <w:szCs w:val="22"/>
              </w:rPr>
              <w:t>[Please delete as appropriate]</w:t>
            </w:r>
          </w:p>
          <w:p w14:paraId="3ED5C627" w14:textId="77777777" w:rsidR="00247D5F" w:rsidRPr="00C30004" w:rsidRDefault="00247D5F" w:rsidP="004A654E">
            <w:pPr>
              <w:pStyle w:val="Normal1"/>
              <w:jc w:val="both"/>
              <w:rPr>
                <w:sz w:val="22"/>
                <w:szCs w:val="22"/>
              </w:rPr>
            </w:pPr>
          </w:p>
        </w:tc>
      </w:tr>
      <w:tr w:rsidR="00247D5F" w:rsidRPr="00C30004" w14:paraId="6CA095D6" w14:textId="77777777" w:rsidTr="008801E6">
        <w:tc>
          <w:tcPr>
            <w:tcW w:w="4078" w:type="pct"/>
          </w:tcPr>
          <w:p w14:paraId="176A5F82" w14:textId="77777777" w:rsidR="00247D5F" w:rsidRPr="00C30004" w:rsidRDefault="00247D5F" w:rsidP="004C3AB9">
            <w:pPr>
              <w:pStyle w:val="Normal1"/>
              <w:spacing w:before="100"/>
              <w:jc w:val="both"/>
              <w:rPr>
                <w:sz w:val="22"/>
                <w:szCs w:val="22"/>
              </w:rPr>
            </w:pPr>
            <w:r w:rsidRPr="00C30004">
              <w:rPr>
                <w:rFonts w:ascii="Arial" w:eastAsia="Arial" w:hAnsi="Arial" w:cs="Arial"/>
                <w:sz w:val="22"/>
                <w:szCs w:val="22"/>
              </w:rPr>
              <w:t>Details of immediate parent company:</w:t>
            </w:r>
          </w:p>
          <w:p w14:paraId="66DEC46F" w14:textId="77777777" w:rsidR="00247D5F" w:rsidRPr="00C30004" w:rsidRDefault="00247D5F" w:rsidP="004C3AB9">
            <w:pPr>
              <w:pStyle w:val="Normal1"/>
              <w:jc w:val="both"/>
              <w:rPr>
                <w:sz w:val="22"/>
                <w:szCs w:val="22"/>
              </w:rPr>
            </w:pPr>
            <w:r w:rsidRPr="00C30004">
              <w:rPr>
                <w:rFonts w:ascii="Arial" w:eastAsia="Arial" w:hAnsi="Arial" w:cs="Arial"/>
                <w:sz w:val="22"/>
                <w:szCs w:val="22"/>
              </w:rPr>
              <w:t xml:space="preserve"> </w:t>
            </w:r>
          </w:p>
          <w:p w14:paraId="0B22B7BC" w14:textId="77777777" w:rsidR="00247D5F" w:rsidRPr="00C30004" w:rsidRDefault="00247D5F" w:rsidP="004C3AB9">
            <w:pPr>
              <w:pStyle w:val="Normal1"/>
              <w:jc w:val="both"/>
              <w:rPr>
                <w:sz w:val="22"/>
                <w:szCs w:val="22"/>
              </w:rPr>
            </w:pPr>
            <w:r w:rsidRPr="00C30004">
              <w:rPr>
                <w:rFonts w:ascii="Arial" w:eastAsia="Arial" w:hAnsi="Arial" w:cs="Arial"/>
                <w:sz w:val="22"/>
                <w:szCs w:val="22"/>
              </w:rPr>
              <w:t>- Full name of the immediate parent company</w:t>
            </w:r>
          </w:p>
          <w:p w14:paraId="4DEF5FDE" w14:textId="77777777" w:rsidR="00247D5F" w:rsidRPr="00C30004" w:rsidRDefault="00247D5F" w:rsidP="004C3AB9">
            <w:pPr>
              <w:pStyle w:val="Normal1"/>
              <w:jc w:val="both"/>
              <w:rPr>
                <w:sz w:val="22"/>
                <w:szCs w:val="22"/>
              </w:rPr>
            </w:pPr>
            <w:r w:rsidRPr="00C30004">
              <w:rPr>
                <w:rFonts w:ascii="Arial" w:eastAsia="Arial" w:hAnsi="Arial" w:cs="Arial"/>
                <w:sz w:val="22"/>
                <w:szCs w:val="22"/>
              </w:rPr>
              <w:t>- Registered office address (if applicable)</w:t>
            </w:r>
          </w:p>
          <w:p w14:paraId="733DA6CE" w14:textId="77777777" w:rsidR="00247D5F" w:rsidRPr="00C30004" w:rsidRDefault="00247D5F" w:rsidP="004C3AB9">
            <w:pPr>
              <w:pStyle w:val="Normal1"/>
              <w:jc w:val="both"/>
              <w:rPr>
                <w:sz w:val="22"/>
                <w:szCs w:val="22"/>
              </w:rPr>
            </w:pPr>
            <w:r w:rsidRPr="00C30004">
              <w:rPr>
                <w:rFonts w:ascii="Arial" w:eastAsia="Arial" w:hAnsi="Arial" w:cs="Arial"/>
                <w:sz w:val="22"/>
                <w:szCs w:val="22"/>
              </w:rPr>
              <w:t>- Registration number (if applicable)</w:t>
            </w:r>
          </w:p>
          <w:p w14:paraId="1F3520E7" w14:textId="77777777" w:rsidR="00247D5F" w:rsidRPr="00C30004" w:rsidRDefault="00247D5F" w:rsidP="004C3AB9">
            <w:pPr>
              <w:pStyle w:val="Normal1"/>
              <w:jc w:val="both"/>
              <w:rPr>
                <w:sz w:val="22"/>
                <w:szCs w:val="22"/>
              </w:rPr>
            </w:pPr>
          </w:p>
          <w:p w14:paraId="543BFF54" w14:textId="77777777" w:rsidR="00247D5F" w:rsidRPr="00C30004" w:rsidRDefault="00247D5F" w:rsidP="004C3AB9">
            <w:pPr>
              <w:pStyle w:val="Normal1"/>
              <w:jc w:val="both"/>
              <w:rPr>
                <w:sz w:val="22"/>
                <w:szCs w:val="22"/>
              </w:rPr>
            </w:pPr>
            <w:r w:rsidRPr="00C30004">
              <w:rPr>
                <w:rFonts w:ascii="Arial" w:eastAsia="Arial" w:hAnsi="Arial" w:cs="Arial"/>
                <w:sz w:val="22"/>
                <w:szCs w:val="22"/>
              </w:rPr>
              <w:t>(Please enter N/A if not applicable)</w:t>
            </w:r>
          </w:p>
        </w:tc>
        <w:tc>
          <w:tcPr>
            <w:tcW w:w="922" w:type="pct"/>
            <w:gridSpan w:val="3"/>
          </w:tcPr>
          <w:p w14:paraId="1CBF2950" w14:textId="77777777" w:rsidR="00247D5F" w:rsidRPr="00C30004" w:rsidRDefault="00247D5F" w:rsidP="004C3AB9">
            <w:pPr>
              <w:pStyle w:val="Normal1"/>
              <w:spacing w:before="100"/>
              <w:jc w:val="both"/>
              <w:rPr>
                <w:sz w:val="22"/>
                <w:szCs w:val="22"/>
              </w:rPr>
            </w:pPr>
          </w:p>
        </w:tc>
      </w:tr>
      <w:tr w:rsidR="00ED32E8" w:rsidRPr="00C30004" w14:paraId="2B607FF1" w14:textId="77777777" w:rsidTr="006A7DF5">
        <w:tc>
          <w:tcPr>
            <w:tcW w:w="5000" w:type="pct"/>
            <w:gridSpan w:val="4"/>
            <w:shd w:val="clear" w:color="auto" w:fill="FFE599"/>
          </w:tcPr>
          <w:p w14:paraId="67A12049" w14:textId="77777777" w:rsidR="00ED32E8" w:rsidRPr="00ED32E8" w:rsidRDefault="00ED32E8" w:rsidP="00ED32E8">
            <w:pPr>
              <w:pStyle w:val="Normal1"/>
              <w:spacing w:before="100"/>
              <w:jc w:val="center"/>
              <w:rPr>
                <w:rFonts w:ascii="Arial" w:hAnsi="Arial" w:cs="Arial"/>
                <w:b/>
                <w:bCs/>
                <w:sz w:val="22"/>
                <w:szCs w:val="22"/>
              </w:rPr>
            </w:pPr>
            <w:r w:rsidRPr="00ED32E8">
              <w:rPr>
                <w:rFonts w:ascii="Arial" w:hAnsi="Arial" w:cs="Arial"/>
                <w:b/>
                <w:bCs/>
                <w:sz w:val="22"/>
                <w:szCs w:val="22"/>
              </w:rPr>
              <w:t>Financial</w:t>
            </w:r>
            <w:r w:rsidR="00410611">
              <w:rPr>
                <w:rFonts w:ascii="Arial" w:hAnsi="Arial" w:cs="Arial"/>
                <w:b/>
                <w:bCs/>
                <w:sz w:val="22"/>
                <w:szCs w:val="22"/>
              </w:rPr>
              <w:t xml:space="preserve">: Pass/ </w:t>
            </w:r>
            <w:commentRangeStart w:id="2683"/>
            <w:r w:rsidR="00410611">
              <w:rPr>
                <w:rFonts w:ascii="Arial" w:hAnsi="Arial" w:cs="Arial"/>
                <w:b/>
                <w:bCs/>
                <w:sz w:val="22"/>
                <w:szCs w:val="22"/>
              </w:rPr>
              <w:t>Fail</w:t>
            </w:r>
            <w:commentRangeEnd w:id="2683"/>
            <w:r w:rsidR="00671478">
              <w:rPr>
                <w:rStyle w:val="CommentReference"/>
                <w:color w:val="auto"/>
                <w:lang w:val="x-none" w:eastAsia="x-none"/>
              </w:rPr>
              <w:commentReference w:id="2683"/>
            </w:r>
          </w:p>
        </w:tc>
      </w:tr>
      <w:tr w:rsidR="00ED32E8" w:rsidRPr="00C30004" w14:paraId="710E63F3" w14:textId="77777777" w:rsidTr="008801E6">
        <w:tc>
          <w:tcPr>
            <w:tcW w:w="4078" w:type="pct"/>
          </w:tcPr>
          <w:p w14:paraId="3018F7D9" w14:textId="77777777" w:rsidR="00ED32E8" w:rsidRDefault="00ED32E8" w:rsidP="004C3AB9">
            <w:pPr>
              <w:pStyle w:val="Normal1"/>
              <w:spacing w:before="100"/>
              <w:jc w:val="both"/>
              <w:rPr>
                <w:rFonts w:ascii="Arial" w:eastAsia="Arial" w:hAnsi="Arial" w:cs="Arial"/>
                <w:sz w:val="22"/>
                <w:szCs w:val="22"/>
              </w:rPr>
            </w:pPr>
          </w:p>
          <w:p w14:paraId="48E91B9E" w14:textId="77777777" w:rsidR="00ED32E8" w:rsidRDefault="00ED32E8" w:rsidP="004C3AB9">
            <w:pPr>
              <w:pStyle w:val="Normal1"/>
              <w:spacing w:before="100"/>
              <w:jc w:val="both"/>
              <w:rPr>
                <w:rFonts w:ascii="Arial" w:eastAsia="Arial" w:hAnsi="Arial" w:cs="Arial"/>
                <w:sz w:val="22"/>
                <w:szCs w:val="22"/>
              </w:rPr>
            </w:pPr>
            <w:r>
              <w:rPr>
                <w:rFonts w:ascii="Arial" w:eastAsia="Arial" w:hAnsi="Arial" w:cs="Arial"/>
                <w:sz w:val="22"/>
                <w:szCs w:val="22"/>
              </w:rPr>
              <w:t>Please complete the Financial Standing workbook and upload to the tender portal</w:t>
            </w:r>
          </w:p>
          <w:p w14:paraId="31D569CC" w14:textId="77777777" w:rsidR="00ED32E8" w:rsidRDefault="00ED32E8" w:rsidP="004C3AB9">
            <w:pPr>
              <w:pStyle w:val="Normal1"/>
              <w:spacing w:before="100"/>
              <w:jc w:val="both"/>
              <w:rPr>
                <w:rFonts w:ascii="Arial" w:eastAsia="Arial" w:hAnsi="Arial" w:cs="Arial"/>
                <w:sz w:val="22"/>
                <w:szCs w:val="22"/>
              </w:rPr>
            </w:pPr>
          </w:p>
          <w:p w14:paraId="63487213" w14:textId="77777777" w:rsidR="00ED32E8" w:rsidRDefault="00ED32E8" w:rsidP="004C3AB9">
            <w:pPr>
              <w:pStyle w:val="Normal1"/>
              <w:spacing w:before="100"/>
              <w:jc w:val="both"/>
              <w:rPr>
                <w:rFonts w:ascii="Arial" w:eastAsia="Arial" w:hAnsi="Arial" w:cs="Arial"/>
                <w:sz w:val="22"/>
                <w:szCs w:val="22"/>
              </w:rPr>
            </w:pPr>
          </w:p>
          <w:p w14:paraId="6D4D413B" w14:textId="77777777" w:rsidR="00ED32E8" w:rsidRDefault="00ED32E8" w:rsidP="004C3AB9">
            <w:pPr>
              <w:pStyle w:val="Normal1"/>
              <w:spacing w:before="100"/>
              <w:jc w:val="both"/>
              <w:rPr>
                <w:rFonts w:ascii="Arial" w:eastAsia="Arial" w:hAnsi="Arial" w:cs="Arial"/>
                <w:sz w:val="22"/>
                <w:szCs w:val="22"/>
              </w:rPr>
            </w:pPr>
          </w:p>
          <w:p w14:paraId="47CC57B7" w14:textId="77777777" w:rsidR="00ED32E8" w:rsidRDefault="00ED32E8" w:rsidP="004C3AB9">
            <w:pPr>
              <w:pStyle w:val="Normal1"/>
              <w:spacing w:before="100"/>
              <w:jc w:val="both"/>
              <w:rPr>
                <w:rFonts w:ascii="Arial" w:eastAsia="Arial" w:hAnsi="Arial" w:cs="Arial"/>
                <w:sz w:val="22"/>
                <w:szCs w:val="22"/>
              </w:rPr>
            </w:pPr>
          </w:p>
          <w:p w14:paraId="054DD4E3" w14:textId="77777777" w:rsidR="00ED32E8" w:rsidRPr="003053F3" w:rsidRDefault="00ED32E8" w:rsidP="00ED32E8">
            <w:pPr>
              <w:pStyle w:val="ListParagraph"/>
              <w:numPr>
                <w:ilvl w:val="0"/>
                <w:numId w:val="0"/>
              </w:numPr>
              <w:shd w:val="clear" w:color="auto" w:fill="DBDBDB"/>
              <w:spacing w:after="0" w:line="240" w:lineRule="auto"/>
              <w:ind w:left="142"/>
              <w:contextualSpacing/>
              <w:jc w:val="left"/>
              <w:rPr>
                <w:rFonts w:cs="Arial"/>
              </w:rPr>
            </w:pPr>
            <w:r w:rsidRPr="003053F3">
              <w:rPr>
                <w:rFonts w:cs="Arial"/>
              </w:rPr>
              <w:lastRenderedPageBreak/>
              <w:t>The financial standing workbook should be requested for tenders where:</w:t>
            </w:r>
          </w:p>
          <w:p w14:paraId="15ECADEF" w14:textId="77777777" w:rsidR="00ED32E8" w:rsidRPr="003053F3" w:rsidRDefault="00ED32E8" w:rsidP="00FC7BCC">
            <w:pPr>
              <w:pStyle w:val="ListParagraph"/>
              <w:numPr>
                <w:ilvl w:val="0"/>
                <w:numId w:val="16"/>
              </w:numPr>
              <w:shd w:val="clear" w:color="auto" w:fill="DBDBDB"/>
              <w:spacing w:after="0" w:line="240" w:lineRule="auto"/>
              <w:contextualSpacing/>
              <w:jc w:val="left"/>
              <w:rPr>
                <w:rFonts w:cs="Arial"/>
              </w:rPr>
            </w:pPr>
            <w:r w:rsidRPr="003053F3">
              <w:rPr>
                <w:rFonts w:cs="Arial"/>
              </w:rPr>
              <w:t xml:space="preserve">The </w:t>
            </w:r>
            <w:r w:rsidR="00E0525A">
              <w:rPr>
                <w:rFonts w:cs="Arial"/>
              </w:rPr>
              <w:t>Xxxxxxxx</w:t>
            </w:r>
            <w:r w:rsidRPr="003053F3">
              <w:rPr>
                <w:rFonts w:cs="Arial"/>
              </w:rPr>
              <w:t xml:space="preserve"> shall hold any risk of upfront payment (eg software licenses]; or</w:t>
            </w:r>
          </w:p>
          <w:p w14:paraId="33D95668" w14:textId="77777777" w:rsidR="00ED32E8" w:rsidRDefault="00ED32E8" w:rsidP="00FC7BCC">
            <w:pPr>
              <w:pStyle w:val="ListParagraph"/>
              <w:numPr>
                <w:ilvl w:val="0"/>
                <w:numId w:val="16"/>
              </w:numPr>
              <w:shd w:val="clear" w:color="auto" w:fill="DBDBDB"/>
              <w:spacing w:after="0" w:line="240" w:lineRule="auto"/>
              <w:contextualSpacing/>
              <w:jc w:val="left"/>
              <w:rPr>
                <w:rFonts w:cs="Arial"/>
              </w:rPr>
            </w:pPr>
            <w:r w:rsidRPr="003053F3">
              <w:rPr>
                <w:rFonts w:cs="Arial"/>
              </w:rPr>
              <w:t xml:space="preserve">The service is deemed critical to the </w:t>
            </w:r>
            <w:r w:rsidR="00E0525A">
              <w:rPr>
                <w:rFonts w:cs="Arial"/>
              </w:rPr>
              <w:t>Xxxxxxxx</w:t>
            </w:r>
            <w:r w:rsidRPr="003053F3">
              <w:rPr>
                <w:rFonts w:cs="Arial"/>
              </w:rPr>
              <w:t xml:space="preserve"> and any loss of service will prevent the </w:t>
            </w:r>
            <w:r w:rsidR="00E0525A">
              <w:rPr>
                <w:rFonts w:cs="Arial"/>
              </w:rPr>
              <w:t>Xxxxxxxx</w:t>
            </w:r>
            <w:r w:rsidRPr="003053F3">
              <w:rPr>
                <w:rFonts w:cs="Arial"/>
              </w:rPr>
              <w:t xml:space="preserve"> from undertaking its statutory/ critical duties.</w:t>
            </w:r>
          </w:p>
          <w:p w14:paraId="33D4B08B" w14:textId="77777777" w:rsidR="00073EEF" w:rsidRPr="003053F3" w:rsidRDefault="00073EEF" w:rsidP="00FC7BCC">
            <w:pPr>
              <w:pStyle w:val="ListParagraph"/>
              <w:numPr>
                <w:ilvl w:val="0"/>
                <w:numId w:val="16"/>
              </w:numPr>
              <w:shd w:val="clear" w:color="auto" w:fill="DBDBDB"/>
              <w:spacing w:after="0" w:line="240" w:lineRule="auto"/>
              <w:contextualSpacing/>
              <w:jc w:val="left"/>
              <w:rPr>
                <w:rFonts w:cs="Arial"/>
              </w:rPr>
            </w:pPr>
            <w:r>
              <w:rPr>
                <w:rFonts w:cs="Arial"/>
              </w:rPr>
              <w:t>The tender value is above £75,000</w:t>
            </w:r>
          </w:p>
          <w:p w14:paraId="01859965" w14:textId="77777777" w:rsidR="00044AF9" w:rsidRPr="003053F3" w:rsidRDefault="00044AF9" w:rsidP="00044AF9">
            <w:pPr>
              <w:pStyle w:val="ListParagraph"/>
              <w:numPr>
                <w:ilvl w:val="0"/>
                <w:numId w:val="0"/>
              </w:numPr>
              <w:shd w:val="clear" w:color="auto" w:fill="DBDBDB"/>
              <w:spacing w:after="0" w:line="240" w:lineRule="auto"/>
              <w:contextualSpacing/>
              <w:jc w:val="left"/>
              <w:rPr>
                <w:rFonts w:cs="Arial"/>
              </w:rPr>
            </w:pPr>
            <w:r w:rsidRPr="003053F3">
              <w:rPr>
                <w:rFonts w:cs="Arial"/>
              </w:rPr>
              <w:t xml:space="preserve">  If these do not apply, please delete this section</w:t>
            </w:r>
            <w:r w:rsidR="009C621A" w:rsidRPr="003053F3">
              <w:rPr>
                <w:rFonts w:cs="Arial"/>
              </w:rPr>
              <w:t xml:space="preserve"> and the corresponding section in the contents table (Page 1)</w:t>
            </w:r>
            <w:r w:rsidRPr="003053F3">
              <w:rPr>
                <w:rFonts w:cs="Arial"/>
              </w:rPr>
              <w:t xml:space="preserve">. </w:t>
            </w:r>
          </w:p>
          <w:p w14:paraId="7D5A6372" w14:textId="77777777" w:rsidR="00ED32E8" w:rsidRPr="00C30004" w:rsidRDefault="00ED32E8" w:rsidP="004C3AB9">
            <w:pPr>
              <w:pStyle w:val="Normal1"/>
              <w:spacing w:before="100"/>
              <w:jc w:val="both"/>
              <w:rPr>
                <w:rFonts w:ascii="Arial" w:eastAsia="Arial" w:hAnsi="Arial" w:cs="Arial"/>
                <w:sz w:val="22"/>
                <w:szCs w:val="22"/>
              </w:rPr>
            </w:pPr>
          </w:p>
        </w:tc>
        <w:tc>
          <w:tcPr>
            <w:tcW w:w="922" w:type="pct"/>
            <w:gridSpan w:val="3"/>
          </w:tcPr>
          <w:p w14:paraId="0FA60F9E" w14:textId="77777777" w:rsidR="00ED32E8" w:rsidRDefault="00ED32E8" w:rsidP="004C3AB9">
            <w:pPr>
              <w:pStyle w:val="Normal1"/>
              <w:spacing w:before="100"/>
              <w:jc w:val="both"/>
              <w:rPr>
                <w:rFonts w:ascii="Arial" w:hAnsi="Arial" w:cs="Arial"/>
                <w:sz w:val="22"/>
                <w:szCs w:val="22"/>
              </w:rPr>
            </w:pPr>
          </w:p>
          <w:p w14:paraId="70B1E182" w14:textId="77777777" w:rsidR="00ED32E8" w:rsidRDefault="00ED32E8" w:rsidP="004C3AB9">
            <w:pPr>
              <w:pStyle w:val="Normal1"/>
              <w:spacing w:before="100"/>
              <w:jc w:val="both"/>
              <w:rPr>
                <w:rFonts w:ascii="Arial" w:hAnsi="Arial" w:cs="Arial"/>
                <w:sz w:val="22"/>
                <w:szCs w:val="22"/>
              </w:rPr>
            </w:pPr>
            <w:r>
              <w:rPr>
                <w:rFonts w:ascii="Arial" w:hAnsi="Arial" w:cs="Arial"/>
                <w:sz w:val="22"/>
                <w:szCs w:val="22"/>
              </w:rPr>
              <w:t>Uploaded/ Not uploaded</w:t>
            </w:r>
          </w:p>
          <w:p w14:paraId="73253282" w14:textId="77777777" w:rsidR="00ED32E8" w:rsidRDefault="00ED32E8" w:rsidP="004C3AB9">
            <w:pPr>
              <w:pStyle w:val="Normal1"/>
              <w:spacing w:before="100"/>
              <w:jc w:val="both"/>
              <w:rPr>
                <w:rFonts w:ascii="Arial" w:hAnsi="Arial" w:cs="Arial"/>
                <w:sz w:val="22"/>
                <w:szCs w:val="22"/>
              </w:rPr>
            </w:pPr>
          </w:p>
          <w:p w14:paraId="750F8FD9" w14:textId="77777777" w:rsidR="00ED32E8" w:rsidRPr="00ED32E8" w:rsidRDefault="00ED32E8" w:rsidP="004C3AB9">
            <w:pPr>
              <w:pStyle w:val="Normal1"/>
              <w:spacing w:before="100"/>
              <w:jc w:val="both"/>
              <w:rPr>
                <w:rFonts w:ascii="Arial" w:hAnsi="Arial" w:cs="Arial"/>
                <w:sz w:val="22"/>
                <w:szCs w:val="22"/>
              </w:rPr>
            </w:pPr>
            <w:r>
              <w:rPr>
                <w:rFonts w:ascii="Arial" w:hAnsi="Arial" w:cs="Arial"/>
                <w:sz w:val="22"/>
                <w:szCs w:val="22"/>
              </w:rPr>
              <w:t>[Please delete as appropriate]</w:t>
            </w:r>
          </w:p>
        </w:tc>
      </w:tr>
      <w:tr w:rsidR="00CB1072" w:rsidRPr="00C30004" w14:paraId="12D27631" w14:textId="77777777" w:rsidTr="006A7DF5">
        <w:tc>
          <w:tcPr>
            <w:tcW w:w="5000" w:type="pct"/>
            <w:gridSpan w:val="4"/>
            <w:shd w:val="clear" w:color="auto" w:fill="FFE599"/>
          </w:tcPr>
          <w:p w14:paraId="501D65AD" w14:textId="77777777" w:rsidR="00CB1072" w:rsidRPr="00CB1072" w:rsidRDefault="00CB1072" w:rsidP="00B8568B">
            <w:pPr>
              <w:pStyle w:val="Normal1"/>
              <w:spacing w:before="100"/>
              <w:jc w:val="center"/>
              <w:rPr>
                <w:rFonts w:ascii="Arial" w:hAnsi="Arial" w:cs="Arial"/>
                <w:b/>
                <w:bCs/>
                <w:sz w:val="22"/>
                <w:szCs w:val="22"/>
              </w:rPr>
            </w:pPr>
            <w:r w:rsidRPr="00CB1072">
              <w:rPr>
                <w:rFonts w:ascii="Arial" w:hAnsi="Arial" w:cs="Arial"/>
                <w:b/>
                <w:bCs/>
                <w:sz w:val="22"/>
                <w:szCs w:val="22"/>
              </w:rPr>
              <w:t>Insurance</w:t>
            </w:r>
            <w:r w:rsidR="00410611">
              <w:rPr>
                <w:rFonts w:ascii="Arial" w:hAnsi="Arial" w:cs="Arial"/>
                <w:b/>
                <w:bCs/>
                <w:sz w:val="22"/>
                <w:szCs w:val="22"/>
              </w:rPr>
              <w:t>:  Pass/Fail</w:t>
            </w:r>
          </w:p>
        </w:tc>
      </w:tr>
      <w:tr w:rsidR="00247D5F" w:rsidRPr="00C30004" w14:paraId="02EF8C20" w14:textId="77777777" w:rsidTr="008801E6">
        <w:tc>
          <w:tcPr>
            <w:tcW w:w="4078" w:type="pct"/>
          </w:tcPr>
          <w:p w14:paraId="2F0CEF32" w14:textId="77777777" w:rsidR="00247D5F" w:rsidRPr="00C30004" w:rsidRDefault="00247D5F" w:rsidP="004C3AB9">
            <w:pPr>
              <w:pStyle w:val="Normal1"/>
              <w:spacing w:before="100"/>
              <w:jc w:val="both"/>
              <w:rPr>
                <w:rFonts w:ascii="Arial" w:eastAsia="Arial" w:hAnsi="Arial" w:cs="Arial"/>
                <w:sz w:val="22"/>
                <w:szCs w:val="22"/>
              </w:rPr>
            </w:pPr>
            <w:r w:rsidRPr="00C30004">
              <w:rPr>
                <w:rFonts w:ascii="Arial" w:hAnsi="Arial" w:cs="Arial"/>
                <w:sz w:val="22"/>
                <w:szCs w:val="22"/>
              </w:rPr>
              <w:t>Please provide details of your current insurance cover. We reserve the right to seek evidence or ask that sufficient levels of insurance be in place before award of contract. All price tenders should be based on full insurance levels being in place. ( or willing to obtain prior to contract commencement should you be successful)</w:t>
            </w:r>
          </w:p>
        </w:tc>
        <w:tc>
          <w:tcPr>
            <w:tcW w:w="922" w:type="pct"/>
            <w:gridSpan w:val="3"/>
          </w:tcPr>
          <w:p w14:paraId="1E413040" w14:textId="77777777" w:rsidR="00247D5F" w:rsidRPr="00C30004" w:rsidRDefault="00247D5F" w:rsidP="004C3AB9">
            <w:pPr>
              <w:pStyle w:val="Normal1"/>
              <w:spacing w:before="100"/>
              <w:jc w:val="both"/>
              <w:rPr>
                <w:rFonts w:ascii="Arial" w:hAnsi="Arial" w:cs="Arial"/>
                <w:sz w:val="22"/>
                <w:szCs w:val="22"/>
              </w:rPr>
            </w:pPr>
          </w:p>
          <w:p w14:paraId="45E4CDFB" w14:textId="77777777" w:rsidR="00247D5F" w:rsidRPr="00C30004" w:rsidRDefault="00247D5F" w:rsidP="004C3AB9">
            <w:pPr>
              <w:pStyle w:val="Normal1"/>
              <w:spacing w:before="100"/>
              <w:jc w:val="both"/>
              <w:rPr>
                <w:rFonts w:ascii="Arial" w:hAnsi="Arial" w:cs="Arial"/>
                <w:sz w:val="22"/>
                <w:szCs w:val="22"/>
              </w:rPr>
            </w:pPr>
          </w:p>
          <w:p w14:paraId="75BF0201" w14:textId="77777777" w:rsidR="00247D5F" w:rsidRPr="00C30004" w:rsidRDefault="00247D5F" w:rsidP="004C3AB9">
            <w:pPr>
              <w:pStyle w:val="Normal1"/>
              <w:spacing w:before="100"/>
              <w:jc w:val="both"/>
              <w:rPr>
                <w:rFonts w:ascii="Arial" w:hAnsi="Arial" w:cs="Arial"/>
                <w:sz w:val="22"/>
                <w:szCs w:val="22"/>
              </w:rPr>
            </w:pPr>
          </w:p>
          <w:p w14:paraId="3BBCC8D0" w14:textId="77777777" w:rsidR="00247D5F" w:rsidRPr="00C30004" w:rsidRDefault="00247D5F" w:rsidP="004C3AB9">
            <w:pPr>
              <w:pStyle w:val="Normal1"/>
              <w:spacing w:before="100"/>
              <w:jc w:val="both"/>
              <w:rPr>
                <w:rFonts w:ascii="Arial" w:hAnsi="Arial" w:cs="Arial"/>
                <w:sz w:val="22"/>
                <w:szCs w:val="22"/>
              </w:rPr>
            </w:pPr>
          </w:p>
          <w:p w14:paraId="5470B57E" w14:textId="77777777" w:rsidR="00247D5F" w:rsidRPr="00CB1072" w:rsidRDefault="00247D5F" w:rsidP="004C3AB9">
            <w:pPr>
              <w:pStyle w:val="Normal1"/>
              <w:spacing w:before="100"/>
              <w:jc w:val="both"/>
              <w:rPr>
                <w:rFonts w:ascii="Arial" w:hAnsi="Arial" w:cs="Arial"/>
                <w:b/>
                <w:bCs/>
                <w:sz w:val="22"/>
                <w:szCs w:val="22"/>
              </w:rPr>
            </w:pPr>
            <w:r w:rsidRPr="00CB1072">
              <w:rPr>
                <w:rFonts w:ascii="Arial" w:hAnsi="Arial" w:cs="Arial"/>
                <w:b/>
                <w:bCs/>
                <w:sz w:val="22"/>
                <w:szCs w:val="22"/>
              </w:rPr>
              <w:t>Insurance cover value</w:t>
            </w:r>
          </w:p>
        </w:tc>
      </w:tr>
      <w:tr w:rsidR="00247D5F" w:rsidRPr="00C30004" w14:paraId="3A5143A5" w14:textId="77777777" w:rsidTr="008801E6">
        <w:tc>
          <w:tcPr>
            <w:tcW w:w="4078" w:type="pct"/>
          </w:tcPr>
          <w:p w14:paraId="3ADF69F0" w14:textId="77777777" w:rsidR="00247D5F" w:rsidRPr="00C30004" w:rsidRDefault="00247D5F" w:rsidP="004C3AB9">
            <w:pPr>
              <w:pStyle w:val="Normal1"/>
              <w:spacing w:before="100"/>
              <w:jc w:val="both"/>
              <w:rPr>
                <w:rFonts w:ascii="Arial" w:eastAsia="Arial" w:hAnsi="Arial" w:cs="Arial"/>
                <w:sz w:val="22"/>
                <w:szCs w:val="22"/>
              </w:rPr>
            </w:pPr>
            <w:r w:rsidRPr="00C30004">
              <w:rPr>
                <w:rFonts w:ascii="Arial" w:eastAsia="Arial" w:hAnsi="Arial" w:cs="Arial"/>
                <w:sz w:val="22"/>
                <w:szCs w:val="22"/>
              </w:rPr>
              <w:t xml:space="preserve">Employer’s liability: (£5m) </w:t>
            </w:r>
          </w:p>
        </w:tc>
        <w:tc>
          <w:tcPr>
            <w:tcW w:w="922" w:type="pct"/>
            <w:gridSpan w:val="3"/>
          </w:tcPr>
          <w:p w14:paraId="27EFEC84" w14:textId="77777777" w:rsidR="00247D5F" w:rsidRPr="00C30004" w:rsidRDefault="00247D5F" w:rsidP="004C3AB9">
            <w:pPr>
              <w:pStyle w:val="Normal1"/>
              <w:spacing w:before="100"/>
              <w:jc w:val="both"/>
              <w:rPr>
                <w:rFonts w:ascii="Arial" w:hAnsi="Arial" w:cs="Arial"/>
                <w:sz w:val="22"/>
                <w:szCs w:val="22"/>
              </w:rPr>
            </w:pPr>
            <w:r w:rsidRPr="00C30004">
              <w:rPr>
                <w:rFonts w:ascii="Arial" w:hAnsi="Arial" w:cs="Arial"/>
                <w:sz w:val="22"/>
                <w:szCs w:val="22"/>
              </w:rPr>
              <w:t>£</w:t>
            </w:r>
          </w:p>
        </w:tc>
      </w:tr>
      <w:tr w:rsidR="00247D5F" w:rsidRPr="00C30004" w14:paraId="5E5251CC" w14:textId="77777777" w:rsidTr="008801E6">
        <w:tc>
          <w:tcPr>
            <w:tcW w:w="4078" w:type="pct"/>
          </w:tcPr>
          <w:p w14:paraId="5A9CD38D" w14:textId="77777777" w:rsidR="00247D5F" w:rsidRPr="00C30004" w:rsidRDefault="00247D5F" w:rsidP="004C3AB9">
            <w:pPr>
              <w:pStyle w:val="Normal1"/>
              <w:spacing w:before="100"/>
              <w:jc w:val="both"/>
              <w:rPr>
                <w:rFonts w:ascii="Arial" w:eastAsia="Arial" w:hAnsi="Arial" w:cs="Arial"/>
                <w:sz w:val="22"/>
                <w:szCs w:val="22"/>
              </w:rPr>
            </w:pPr>
            <w:r w:rsidRPr="00C30004">
              <w:rPr>
                <w:rFonts w:ascii="Arial" w:eastAsia="Arial" w:hAnsi="Arial" w:cs="Arial"/>
                <w:sz w:val="22"/>
                <w:szCs w:val="22"/>
              </w:rPr>
              <w:t>Public liability: (£</w:t>
            </w:r>
            <w:r w:rsidR="00C47A54">
              <w:rPr>
                <w:rFonts w:ascii="Arial" w:eastAsia="Arial" w:hAnsi="Arial" w:cs="Arial"/>
                <w:sz w:val="22"/>
                <w:szCs w:val="22"/>
              </w:rPr>
              <w:t>5</w:t>
            </w:r>
            <w:r w:rsidRPr="00C30004">
              <w:rPr>
                <w:rFonts w:ascii="Arial" w:eastAsia="Arial" w:hAnsi="Arial" w:cs="Arial"/>
                <w:sz w:val="22"/>
                <w:szCs w:val="22"/>
              </w:rPr>
              <w:t>m)</w:t>
            </w:r>
          </w:p>
        </w:tc>
        <w:tc>
          <w:tcPr>
            <w:tcW w:w="922" w:type="pct"/>
            <w:gridSpan w:val="3"/>
          </w:tcPr>
          <w:p w14:paraId="4D6CB46B" w14:textId="77777777" w:rsidR="00247D5F" w:rsidRPr="00C30004" w:rsidRDefault="00247D5F" w:rsidP="004C3AB9">
            <w:pPr>
              <w:pStyle w:val="Normal1"/>
              <w:spacing w:before="100"/>
              <w:jc w:val="both"/>
              <w:rPr>
                <w:rFonts w:ascii="Arial" w:hAnsi="Arial" w:cs="Arial"/>
                <w:sz w:val="22"/>
                <w:szCs w:val="22"/>
              </w:rPr>
            </w:pPr>
            <w:r w:rsidRPr="00C30004">
              <w:rPr>
                <w:rFonts w:ascii="Arial" w:hAnsi="Arial" w:cs="Arial"/>
                <w:sz w:val="22"/>
                <w:szCs w:val="22"/>
              </w:rPr>
              <w:t>£</w:t>
            </w:r>
          </w:p>
        </w:tc>
      </w:tr>
      <w:tr w:rsidR="00247D5F" w:rsidRPr="00C30004" w14:paraId="2D272B2A" w14:textId="77777777" w:rsidTr="008801E6">
        <w:tc>
          <w:tcPr>
            <w:tcW w:w="4078" w:type="pct"/>
          </w:tcPr>
          <w:p w14:paraId="1718F2A7" w14:textId="77777777" w:rsidR="00247D5F" w:rsidRPr="00C30004" w:rsidRDefault="00247D5F" w:rsidP="003D0C67">
            <w:pPr>
              <w:pStyle w:val="Normal1"/>
              <w:spacing w:before="100"/>
              <w:jc w:val="both"/>
              <w:rPr>
                <w:rFonts w:ascii="Arial" w:eastAsia="Arial" w:hAnsi="Arial" w:cs="Arial"/>
                <w:sz w:val="22"/>
                <w:szCs w:val="22"/>
              </w:rPr>
            </w:pPr>
            <w:commentRangeStart w:id="2684"/>
            <w:r w:rsidRPr="00C30004">
              <w:rPr>
                <w:rFonts w:ascii="Arial" w:eastAsia="Arial" w:hAnsi="Arial" w:cs="Arial"/>
                <w:sz w:val="22"/>
                <w:szCs w:val="22"/>
              </w:rPr>
              <w:t>P</w:t>
            </w:r>
            <w:r w:rsidR="00DB1101">
              <w:rPr>
                <w:rFonts w:ascii="Arial" w:eastAsia="Arial" w:hAnsi="Arial" w:cs="Arial"/>
                <w:sz w:val="22"/>
                <w:szCs w:val="22"/>
              </w:rPr>
              <w:t>rofessional indemnity: (£</w:t>
            </w:r>
            <w:r w:rsidR="003D0C67">
              <w:rPr>
                <w:rFonts w:ascii="Arial" w:eastAsia="Arial" w:hAnsi="Arial" w:cs="Arial"/>
                <w:sz w:val="22"/>
                <w:szCs w:val="22"/>
              </w:rPr>
              <w:t>2</w:t>
            </w:r>
            <w:r w:rsidRPr="00C30004">
              <w:rPr>
                <w:rFonts w:ascii="Arial" w:eastAsia="Arial" w:hAnsi="Arial" w:cs="Arial"/>
                <w:sz w:val="22"/>
                <w:szCs w:val="22"/>
              </w:rPr>
              <w:t>m)</w:t>
            </w:r>
            <w:commentRangeEnd w:id="2684"/>
            <w:r w:rsidR="00CD2C06">
              <w:rPr>
                <w:rStyle w:val="CommentReference"/>
                <w:color w:val="auto"/>
                <w:lang w:val="x-none" w:eastAsia="x-none"/>
              </w:rPr>
              <w:commentReference w:id="2684"/>
            </w:r>
          </w:p>
        </w:tc>
        <w:tc>
          <w:tcPr>
            <w:tcW w:w="922" w:type="pct"/>
            <w:gridSpan w:val="3"/>
          </w:tcPr>
          <w:p w14:paraId="3321A797" w14:textId="77777777" w:rsidR="00247D5F" w:rsidRPr="00C30004" w:rsidRDefault="00247D5F" w:rsidP="004C3AB9">
            <w:pPr>
              <w:pStyle w:val="Normal1"/>
              <w:spacing w:before="100"/>
              <w:jc w:val="both"/>
              <w:rPr>
                <w:rFonts w:ascii="Arial" w:hAnsi="Arial" w:cs="Arial"/>
                <w:sz w:val="22"/>
                <w:szCs w:val="22"/>
              </w:rPr>
            </w:pPr>
            <w:r w:rsidRPr="00C30004">
              <w:rPr>
                <w:rFonts w:ascii="Arial" w:hAnsi="Arial" w:cs="Arial"/>
                <w:sz w:val="22"/>
                <w:szCs w:val="22"/>
              </w:rPr>
              <w:t>£</w:t>
            </w:r>
          </w:p>
        </w:tc>
      </w:tr>
      <w:tr w:rsidR="00CB1072" w:rsidRPr="00C30004" w14:paraId="27DCE6E1" w14:textId="77777777" w:rsidTr="006A7DF5">
        <w:tc>
          <w:tcPr>
            <w:tcW w:w="5000" w:type="pct"/>
            <w:gridSpan w:val="4"/>
            <w:shd w:val="clear" w:color="auto" w:fill="FFE599"/>
          </w:tcPr>
          <w:p w14:paraId="52AFC5E5" w14:textId="77777777" w:rsidR="00044AF9" w:rsidRDefault="00044AF9" w:rsidP="00044AF9">
            <w:pPr>
              <w:jc w:val="center"/>
              <w:rPr>
                <w:b/>
              </w:rPr>
            </w:pPr>
          </w:p>
          <w:p w14:paraId="3C47C1A7" w14:textId="77777777" w:rsidR="00CB1072" w:rsidRPr="00044AF9" w:rsidRDefault="00044AF9" w:rsidP="00044AF9">
            <w:pPr>
              <w:pStyle w:val="Normal1"/>
              <w:spacing w:before="100"/>
              <w:jc w:val="center"/>
              <w:rPr>
                <w:rFonts w:ascii="Arial" w:hAnsi="Arial" w:cs="Arial"/>
                <w:b/>
                <w:bCs/>
                <w:sz w:val="22"/>
                <w:szCs w:val="22"/>
              </w:rPr>
            </w:pPr>
            <w:r w:rsidRPr="00044AF9">
              <w:rPr>
                <w:rFonts w:ascii="Arial" w:hAnsi="Arial" w:cs="Arial"/>
                <w:b/>
                <w:sz w:val="22"/>
                <w:szCs w:val="22"/>
              </w:rPr>
              <w:t>P</w:t>
            </w:r>
            <w:r>
              <w:rPr>
                <w:rFonts w:ascii="Arial" w:hAnsi="Arial" w:cs="Arial"/>
                <w:b/>
                <w:sz w:val="22"/>
                <w:szCs w:val="22"/>
              </w:rPr>
              <w:t>rofessional and business standing information</w:t>
            </w:r>
            <w:r w:rsidR="00410611">
              <w:rPr>
                <w:rFonts w:ascii="Arial" w:hAnsi="Arial" w:cs="Arial"/>
                <w:b/>
                <w:sz w:val="22"/>
                <w:szCs w:val="22"/>
              </w:rPr>
              <w:t>: Pass/Fail</w:t>
            </w:r>
          </w:p>
        </w:tc>
      </w:tr>
      <w:tr w:rsidR="00044AF9" w:rsidRPr="00C30004" w14:paraId="65408264" w14:textId="77777777" w:rsidTr="006A7DF5">
        <w:trPr>
          <w:trHeight w:val="1140"/>
        </w:trPr>
        <w:tc>
          <w:tcPr>
            <w:tcW w:w="5000" w:type="pct"/>
            <w:gridSpan w:val="4"/>
            <w:shd w:val="clear" w:color="auto" w:fill="FFFFFF"/>
          </w:tcPr>
          <w:p w14:paraId="60921CF4" w14:textId="77777777" w:rsidR="00044AF9" w:rsidRDefault="00044AF9" w:rsidP="00C30004">
            <w:pPr>
              <w:pStyle w:val="Normal1"/>
              <w:spacing w:before="100"/>
              <w:jc w:val="center"/>
              <w:rPr>
                <w:rFonts w:ascii="Arial" w:eastAsia="Arial" w:hAnsi="Arial" w:cs="Arial"/>
                <w:b/>
                <w:bCs/>
                <w:sz w:val="22"/>
                <w:szCs w:val="22"/>
              </w:rPr>
            </w:pPr>
          </w:p>
          <w:p w14:paraId="606DA6F6" w14:textId="77777777" w:rsidR="00044AF9" w:rsidRPr="00044AF9" w:rsidRDefault="00044AF9" w:rsidP="00044AF9">
            <w:r>
              <w:t>Does any of the following apply to your organisation, or to (any of) the director(s) / partners / proprietor (s)?</w:t>
            </w:r>
          </w:p>
          <w:p w14:paraId="69AB21E7" w14:textId="77777777" w:rsidR="00044AF9" w:rsidRPr="00C30004" w:rsidRDefault="00044AF9" w:rsidP="00C30004">
            <w:pPr>
              <w:pStyle w:val="Normal1"/>
              <w:spacing w:before="100"/>
              <w:jc w:val="center"/>
              <w:rPr>
                <w:rFonts w:ascii="Arial" w:eastAsia="Arial" w:hAnsi="Arial" w:cs="Arial"/>
                <w:b/>
                <w:bCs/>
                <w:sz w:val="22"/>
                <w:szCs w:val="22"/>
              </w:rPr>
            </w:pPr>
          </w:p>
        </w:tc>
      </w:tr>
      <w:tr w:rsidR="00044AF9" w:rsidRPr="00C30004" w14:paraId="630766B1" w14:textId="77777777" w:rsidTr="008801E6">
        <w:tc>
          <w:tcPr>
            <w:tcW w:w="4078" w:type="pct"/>
            <w:shd w:val="clear" w:color="auto" w:fill="FFFFFF"/>
          </w:tcPr>
          <w:p w14:paraId="76D7309C" w14:textId="77777777" w:rsidR="002F2D11" w:rsidRDefault="002F2D11" w:rsidP="002F2D11">
            <w:r>
              <w:t>Is in a state of bankruptcy, insolvency, compulsory winding up, receivership or subject to relevant proceedings:</w:t>
            </w:r>
          </w:p>
          <w:p w14:paraId="3870BB4C" w14:textId="77777777" w:rsidR="00044AF9" w:rsidRDefault="00044AF9" w:rsidP="002F2D11">
            <w:pPr>
              <w:rPr>
                <w:rFonts w:cs="Arial"/>
                <w:b/>
                <w:bCs/>
              </w:rPr>
            </w:pPr>
          </w:p>
        </w:tc>
        <w:tc>
          <w:tcPr>
            <w:tcW w:w="922" w:type="pct"/>
            <w:gridSpan w:val="3"/>
            <w:shd w:val="clear" w:color="auto" w:fill="FFFFFF"/>
          </w:tcPr>
          <w:p w14:paraId="57CE185E" w14:textId="77777777" w:rsidR="002F2D11" w:rsidRPr="00C30004" w:rsidRDefault="002F2D11" w:rsidP="002F2D11">
            <w:pPr>
              <w:pStyle w:val="Normal1"/>
              <w:spacing w:before="100"/>
              <w:jc w:val="both"/>
              <w:rPr>
                <w:rFonts w:ascii="Arial" w:hAnsi="Arial" w:cs="Arial"/>
                <w:sz w:val="22"/>
                <w:szCs w:val="22"/>
              </w:rPr>
            </w:pPr>
            <w:r w:rsidRPr="00C30004">
              <w:rPr>
                <w:rFonts w:ascii="Arial" w:hAnsi="Arial" w:cs="Arial"/>
                <w:sz w:val="22"/>
                <w:szCs w:val="22"/>
              </w:rPr>
              <w:t>Yes/ No</w:t>
            </w:r>
          </w:p>
          <w:p w14:paraId="1889AC1C" w14:textId="77777777" w:rsidR="002F2D11" w:rsidRPr="00C30004" w:rsidRDefault="002F2D11" w:rsidP="002F2D11">
            <w:pPr>
              <w:pStyle w:val="Normal1"/>
              <w:spacing w:before="100"/>
              <w:jc w:val="both"/>
              <w:rPr>
                <w:rFonts w:ascii="Arial" w:hAnsi="Arial" w:cs="Arial"/>
                <w:sz w:val="22"/>
                <w:szCs w:val="22"/>
              </w:rPr>
            </w:pPr>
          </w:p>
          <w:p w14:paraId="749C7F77" w14:textId="77777777" w:rsidR="002F2D11" w:rsidRPr="00C30004" w:rsidRDefault="002F2D11" w:rsidP="002F2D11">
            <w:pPr>
              <w:pStyle w:val="Normal1"/>
              <w:jc w:val="both"/>
              <w:rPr>
                <w:rFonts w:ascii="Arial" w:eastAsia="Arial" w:hAnsi="Arial" w:cs="Arial"/>
                <w:sz w:val="22"/>
                <w:szCs w:val="22"/>
              </w:rPr>
            </w:pPr>
            <w:r w:rsidRPr="00C30004">
              <w:rPr>
                <w:rFonts w:ascii="Arial" w:eastAsia="Arial" w:hAnsi="Arial" w:cs="Arial"/>
                <w:sz w:val="22"/>
                <w:szCs w:val="22"/>
              </w:rPr>
              <w:t>[Please delete as appropriate]</w:t>
            </w:r>
          </w:p>
          <w:p w14:paraId="32D2FB82" w14:textId="77777777" w:rsidR="00044AF9" w:rsidRPr="00C30004" w:rsidRDefault="00044AF9" w:rsidP="00C30004">
            <w:pPr>
              <w:pStyle w:val="Normal1"/>
              <w:spacing w:before="100"/>
              <w:jc w:val="center"/>
              <w:rPr>
                <w:rFonts w:ascii="Arial" w:eastAsia="Arial" w:hAnsi="Arial" w:cs="Arial"/>
                <w:b/>
                <w:bCs/>
                <w:sz w:val="22"/>
                <w:szCs w:val="22"/>
              </w:rPr>
            </w:pPr>
          </w:p>
        </w:tc>
      </w:tr>
      <w:tr w:rsidR="00044AF9" w:rsidRPr="00C30004" w14:paraId="3DA84873" w14:textId="77777777" w:rsidTr="008801E6">
        <w:tc>
          <w:tcPr>
            <w:tcW w:w="4078" w:type="pct"/>
            <w:shd w:val="clear" w:color="auto" w:fill="FFFFFF"/>
          </w:tcPr>
          <w:p w14:paraId="2DFB848B" w14:textId="77777777" w:rsidR="00044AF9" w:rsidRPr="009C621A" w:rsidRDefault="002F2D11" w:rsidP="009C621A">
            <w:r>
              <w:t>Has been convicted of a criminal offence related to business or professional conduct.</w:t>
            </w:r>
          </w:p>
        </w:tc>
        <w:tc>
          <w:tcPr>
            <w:tcW w:w="922" w:type="pct"/>
            <w:gridSpan w:val="3"/>
            <w:shd w:val="clear" w:color="auto" w:fill="FFFFFF"/>
          </w:tcPr>
          <w:p w14:paraId="2518A615" w14:textId="77777777" w:rsidR="00044AF9" w:rsidRPr="00627A0A" w:rsidRDefault="002F2D11" w:rsidP="00627A0A">
            <w:pPr>
              <w:pStyle w:val="Normal1"/>
              <w:spacing w:before="100"/>
              <w:jc w:val="both"/>
              <w:rPr>
                <w:rFonts w:ascii="Arial" w:hAnsi="Arial" w:cs="Arial"/>
                <w:sz w:val="22"/>
                <w:szCs w:val="22"/>
              </w:rPr>
            </w:pPr>
            <w:r w:rsidRPr="00C30004">
              <w:rPr>
                <w:rFonts w:ascii="Arial" w:hAnsi="Arial" w:cs="Arial"/>
                <w:sz w:val="22"/>
                <w:szCs w:val="22"/>
              </w:rPr>
              <w:t>Yes/ No</w:t>
            </w:r>
          </w:p>
        </w:tc>
      </w:tr>
      <w:tr w:rsidR="00044AF9" w:rsidRPr="00C30004" w14:paraId="23EB8183" w14:textId="77777777" w:rsidTr="008801E6">
        <w:tc>
          <w:tcPr>
            <w:tcW w:w="4078" w:type="pct"/>
            <w:shd w:val="clear" w:color="auto" w:fill="FFFFFF"/>
          </w:tcPr>
          <w:p w14:paraId="7BF02EED" w14:textId="77777777" w:rsidR="00044AF9" w:rsidRPr="009C621A" w:rsidRDefault="002F2D11" w:rsidP="009C621A">
            <w:r>
              <w:t>Has committed an act of gross misconduct in the course of business</w:t>
            </w:r>
          </w:p>
        </w:tc>
        <w:tc>
          <w:tcPr>
            <w:tcW w:w="922" w:type="pct"/>
            <w:gridSpan w:val="3"/>
            <w:shd w:val="clear" w:color="auto" w:fill="FFFFFF"/>
          </w:tcPr>
          <w:p w14:paraId="4845416B" w14:textId="77777777" w:rsidR="00044AF9" w:rsidRPr="00627A0A" w:rsidRDefault="002F2D11" w:rsidP="00627A0A">
            <w:pPr>
              <w:pStyle w:val="Normal1"/>
              <w:spacing w:before="100"/>
              <w:jc w:val="both"/>
              <w:rPr>
                <w:rFonts w:ascii="Arial" w:hAnsi="Arial" w:cs="Arial"/>
                <w:sz w:val="22"/>
                <w:szCs w:val="22"/>
              </w:rPr>
            </w:pPr>
            <w:r w:rsidRPr="00C30004">
              <w:rPr>
                <w:rFonts w:ascii="Arial" w:hAnsi="Arial" w:cs="Arial"/>
                <w:sz w:val="22"/>
                <w:szCs w:val="22"/>
              </w:rPr>
              <w:t>Yes/ No</w:t>
            </w:r>
          </w:p>
        </w:tc>
      </w:tr>
      <w:tr w:rsidR="00044AF9" w:rsidRPr="00C30004" w14:paraId="1FB66F06" w14:textId="77777777" w:rsidTr="008801E6">
        <w:tc>
          <w:tcPr>
            <w:tcW w:w="4078" w:type="pct"/>
            <w:shd w:val="clear" w:color="auto" w:fill="FFFFFF"/>
          </w:tcPr>
          <w:p w14:paraId="1CD437B0" w14:textId="77777777" w:rsidR="00044AF9" w:rsidRPr="009C621A" w:rsidRDefault="002F2D11" w:rsidP="009C621A">
            <w:r>
              <w:t>Has not fulfilled obligations related to payment of social security contributions</w:t>
            </w:r>
          </w:p>
        </w:tc>
        <w:tc>
          <w:tcPr>
            <w:tcW w:w="922" w:type="pct"/>
            <w:gridSpan w:val="3"/>
            <w:shd w:val="clear" w:color="auto" w:fill="FFFFFF"/>
          </w:tcPr>
          <w:p w14:paraId="14691E27" w14:textId="77777777" w:rsidR="00044AF9" w:rsidRPr="00627A0A" w:rsidRDefault="002F2D11" w:rsidP="00627A0A">
            <w:pPr>
              <w:pStyle w:val="Normal1"/>
              <w:spacing w:before="100"/>
              <w:jc w:val="both"/>
              <w:rPr>
                <w:rFonts w:ascii="Arial" w:hAnsi="Arial" w:cs="Arial"/>
                <w:sz w:val="22"/>
                <w:szCs w:val="22"/>
              </w:rPr>
            </w:pPr>
            <w:r w:rsidRPr="00C30004">
              <w:rPr>
                <w:rFonts w:ascii="Arial" w:hAnsi="Arial" w:cs="Arial"/>
                <w:sz w:val="22"/>
                <w:szCs w:val="22"/>
              </w:rPr>
              <w:t>Yes/ No</w:t>
            </w:r>
          </w:p>
        </w:tc>
      </w:tr>
      <w:tr w:rsidR="00044AF9" w:rsidRPr="00C30004" w14:paraId="0323077E" w14:textId="77777777" w:rsidTr="008801E6">
        <w:tc>
          <w:tcPr>
            <w:tcW w:w="4078" w:type="pct"/>
            <w:shd w:val="clear" w:color="auto" w:fill="FFFFFF"/>
          </w:tcPr>
          <w:p w14:paraId="34CDFD24" w14:textId="77777777" w:rsidR="00044AF9" w:rsidRPr="009C621A" w:rsidRDefault="002F2D11" w:rsidP="009C621A">
            <w:r>
              <w:t>Has not fulfilled obligations related to payment of taxes</w:t>
            </w:r>
          </w:p>
        </w:tc>
        <w:tc>
          <w:tcPr>
            <w:tcW w:w="922" w:type="pct"/>
            <w:gridSpan w:val="3"/>
            <w:shd w:val="clear" w:color="auto" w:fill="FFFFFF"/>
          </w:tcPr>
          <w:p w14:paraId="5D751E40" w14:textId="77777777" w:rsidR="002F2D11" w:rsidRPr="00C30004" w:rsidRDefault="002F2D11" w:rsidP="002F2D11">
            <w:pPr>
              <w:pStyle w:val="Normal1"/>
              <w:spacing w:before="100"/>
              <w:jc w:val="both"/>
              <w:rPr>
                <w:rFonts w:ascii="Arial" w:hAnsi="Arial" w:cs="Arial"/>
                <w:sz w:val="22"/>
                <w:szCs w:val="22"/>
              </w:rPr>
            </w:pPr>
            <w:r w:rsidRPr="00C30004">
              <w:rPr>
                <w:rFonts w:ascii="Arial" w:hAnsi="Arial" w:cs="Arial"/>
                <w:sz w:val="22"/>
                <w:szCs w:val="22"/>
              </w:rPr>
              <w:t>Yes/ No</w:t>
            </w:r>
          </w:p>
          <w:p w14:paraId="711664B9" w14:textId="77777777" w:rsidR="00044AF9" w:rsidRPr="00627A0A" w:rsidRDefault="00044AF9" w:rsidP="00627A0A">
            <w:pPr>
              <w:pStyle w:val="Normal1"/>
              <w:jc w:val="both"/>
              <w:rPr>
                <w:rFonts w:ascii="Arial" w:eastAsia="Arial" w:hAnsi="Arial" w:cs="Arial"/>
                <w:sz w:val="22"/>
                <w:szCs w:val="22"/>
              </w:rPr>
            </w:pPr>
          </w:p>
        </w:tc>
      </w:tr>
      <w:tr w:rsidR="00044AF9" w:rsidRPr="00C30004" w14:paraId="7BCA626F" w14:textId="77777777" w:rsidTr="008801E6">
        <w:tc>
          <w:tcPr>
            <w:tcW w:w="4078" w:type="pct"/>
            <w:shd w:val="clear" w:color="auto" w:fill="FFFFFF"/>
          </w:tcPr>
          <w:p w14:paraId="71E33108" w14:textId="77777777" w:rsidR="00044AF9" w:rsidRPr="009C621A" w:rsidRDefault="002F2D11" w:rsidP="009C621A">
            <w:r>
              <w:t>Is guilty of serious misrepresentation in supplying information</w:t>
            </w:r>
          </w:p>
        </w:tc>
        <w:tc>
          <w:tcPr>
            <w:tcW w:w="922" w:type="pct"/>
            <w:gridSpan w:val="3"/>
            <w:shd w:val="clear" w:color="auto" w:fill="FFFFFF"/>
          </w:tcPr>
          <w:p w14:paraId="33DCEBF5" w14:textId="77777777" w:rsidR="002F2D11" w:rsidRPr="00C30004" w:rsidRDefault="002F2D11" w:rsidP="002F2D11">
            <w:pPr>
              <w:pStyle w:val="Normal1"/>
              <w:spacing w:before="100"/>
              <w:jc w:val="both"/>
              <w:rPr>
                <w:rFonts w:ascii="Arial" w:hAnsi="Arial" w:cs="Arial"/>
                <w:sz w:val="22"/>
                <w:szCs w:val="22"/>
              </w:rPr>
            </w:pPr>
            <w:r w:rsidRPr="00C30004">
              <w:rPr>
                <w:rFonts w:ascii="Arial" w:hAnsi="Arial" w:cs="Arial"/>
                <w:sz w:val="22"/>
                <w:szCs w:val="22"/>
              </w:rPr>
              <w:t>Yes/ No</w:t>
            </w:r>
          </w:p>
          <w:p w14:paraId="3D54DDB6" w14:textId="77777777" w:rsidR="00044AF9" w:rsidRPr="00627A0A" w:rsidRDefault="00044AF9" w:rsidP="00627A0A">
            <w:pPr>
              <w:pStyle w:val="Normal1"/>
              <w:jc w:val="both"/>
              <w:rPr>
                <w:rFonts w:ascii="Arial" w:eastAsia="Arial" w:hAnsi="Arial" w:cs="Arial"/>
                <w:sz w:val="22"/>
                <w:szCs w:val="22"/>
              </w:rPr>
            </w:pPr>
          </w:p>
        </w:tc>
      </w:tr>
      <w:tr w:rsidR="00044AF9" w:rsidRPr="00C30004" w14:paraId="5F8BCA81" w14:textId="77777777" w:rsidTr="008801E6">
        <w:tc>
          <w:tcPr>
            <w:tcW w:w="4078" w:type="pct"/>
            <w:shd w:val="clear" w:color="auto" w:fill="FFFFFF"/>
          </w:tcPr>
          <w:p w14:paraId="1E2F3BEE" w14:textId="77777777" w:rsidR="00044AF9" w:rsidRPr="009C621A" w:rsidRDefault="002F2D11" w:rsidP="009C621A">
            <w:r>
              <w:t>Is not in possession of relevant licences or membership of an appropriate body where required by law</w:t>
            </w:r>
          </w:p>
        </w:tc>
        <w:tc>
          <w:tcPr>
            <w:tcW w:w="922" w:type="pct"/>
            <w:gridSpan w:val="3"/>
            <w:shd w:val="clear" w:color="auto" w:fill="FFFFFF"/>
          </w:tcPr>
          <w:p w14:paraId="151AD9D4" w14:textId="77777777" w:rsidR="002F2D11" w:rsidRPr="00C30004" w:rsidRDefault="002F2D11" w:rsidP="002F2D11">
            <w:pPr>
              <w:pStyle w:val="Normal1"/>
              <w:spacing w:before="100"/>
              <w:jc w:val="both"/>
              <w:rPr>
                <w:rFonts w:ascii="Arial" w:hAnsi="Arial" w:cs="Arial"/>
                <w:sz w:val="22"/>
                <w:szCs w:val="22"/>
              </w:rPr>
            </w:pPr>
            <w:r w:rsidRPr="00C30004">
              <w:rPr>
                <w:rFonts w:ascii="Arial" w:hAnsi="Arial" w:cs="Arial"/>
                <w:sz w:val="22"/>
                <w:szCs w:val="22"/>
              </w:rPr>
              <w:t>Yes/ No</w:t>
            </w:r>
          </w:p>
          <w:p w14:paraId="42234E9E" w14:textId="77777777" w:rsidR="00044AF9" w:rsidRPr="00627A0A" w:rsidRDefault="00044AF9" w:rsidP="00627A0A">
            <w:pPr>
              <w:pStyle w:val="Normal1"/>
              <w:jc w:val="both"/>
              <w:rPr>
                <w:rFonts w:ascii="Arial" w:eastAsia="Arial" w:hAnsi="Arial" w:cs="Arial"/>
                <w:sz w:val="22"/>
                <w:szCs w:val="22"/>
              </w:rPr>
            </w:pPr>
          </w:p>
        </w:tc>
      </w:tr>
      <w:tr w:rsidR="00044AF9" w:rsidRPr="00C30004" w14:paraId="30E93BF1" w14:textId="77777777" w:rsidTr="008801E6">
        <w:tc>
          <w:tcPr>
            <w:tcW w:w="4078" w:type="pct"/>
            <w:shd w:val="clear" w:color="auto" w:fill="FFFFFF"/>
          </w:tcPr>
          <w:p w14:paraId="10E49F2B" w14:textId="77777777" w:rsidR="002F2D11" w:rsidRDefault="002F2D11" w:rsidP="002F2D11">
            <w:r>
              <w:lastRenderedPageBreak/>
              <w:t>If the answer to any of these is “</w:t>
            </w:r>
            <w:r>
              <w:rPr>
                <w:b/>
              </w:rPr>
              <w:t>Yes</w:t>
            </w:r>
            <w:r>
              <w:t>” please give brief details below, including what has been done to put things right. (500 words)</w:t>
            </w:r>
          </w:p>
          <w:p w14:paraId="2DBAE21B" w14:textId="77777777" w:rsidR="00044AF9" w:rsidRDefault="00044AF9" w:rsidP="00C30004">
            <w:pPr>
              <w:pStyle w:val="Normal1"/>
              <w:spacing w:before="100"/>
              <w:jc w:val="center"/>
              <w:rPr>
                <w:rFonts w:ascii="Arial" w:eastAsia="Arial" w:hAnsi="Arial" w:cs="Arial"/>
                <w:b/>
                <w:bCs/>
                <w:sz w:val="22"/>
                <w:szCs w:val="22"/>
              </w:rPr>
            </w:pPr>
          </w:p>
          <w:p w14:paraId="7580E319" w14:textId="77777777" w:rsidR="002F2D11" w:rsidRDefault="002F2D11" w:rsidP="009C621A">
            <w:pPr>
              <w:pStyle w:val="Normal1"/>
              <w:spacing w:before="100"/>
              <w:rPr>
                <w:rFonts w:ascii="Arial" w:eastAsia="Arial" w:hAnsi="Arial" w:cs="Arial"/>
                <w:b/>
                <w:bCs/>
                <w:sz w:val="22"/>
                <w:szCs w:val="22"/>
              </w:rPr>
            </w:pPr>
          </w:p>
        </w:tc>
        <w:tc>
          <w:tcPr>
            <w:tcW w:w="922" w:type="pct"/>
            <w:gridSpan w:val="3"/>
            <w:shd w:val="clear" w:color="auto" w:fill="FFFFFF"/>
          </w:tcPr>
          <w:p w14:paraId="6C95263F" w14:textId="77777777" w:rsidR="00044AF9" w:rsidRPr="00C30004" w:rsidRDefault="00044AF9" w:rsidP="00C30004">
            <w:pPr>
              <w:pStyle w:val="Normal1"/>
              <w:spacing w:before="100"/>
              <w:jc w:val="center"/>
              <w:rPr>
                <w:rFonts w:ascii="Arial" w:eastAsia="Arial" w:hAnsi="Arial" w:cs="Arial"/>
                <w:b/>
                <w:bCs/>
                <w:sz w:val="22"/>
                <w:szCs w:val="22"/>
              </w:rPr>
            </w:pPr>
          </w:p>
        </w:tc>
      </w:tr>
      <w:tr w:rsidR="00044AF9" w:rsidRPr="00C30004" w14:paraId="5E299165" w14:textId="77777777" w:rsidTr="006A7DF5">
        <w:tc>
          <w:tcPr>
            <w:tcW w:w="5000" w:type="pct"/>
            <w:gridSpan w:val="4"/>
            <w:shd w:val="clear" w:color="auto" w:fill="FFE599"/>
          </w:tcPr>
          <w:p w14:paraId="7EAD6C88" w14:textId="77777777" w:rsidR="00044AF9" w:rsidRPr="00C30004" w:rsidRDefault="00044AF9" w:rsidP="00C30004">
            <w:pPr>
              <w:pStyle w:val="Normal1"/>
              <w:spacing w:before="100"/>
              <w:jc w:val="center"/>
              <w:rPr>
                <w:rFonts w:ascii="Arial" w:eastAsia="Arial" w:hAnsi="Arial" w:cs="Arial"/>
                <w:b/>
                <w:bCs/>
                <w:sz w:val="22"/>
                <w:szCs w:val="22"/>
              </w:rPr>
            </w:pPr>
            <w:r w:rsidRPr="00C30004">
              <w:rPr>
                <w:rFonts w:ascii="Arial" w:eastAsia="Arial" w:hAnsi="Arial" w:cs="Arial"/>
                <w:b/>
                <w:bCs/>
                <w:sz w:val="22"/>
                <w:szCs w:val="22"/>
              </w:rPr>
              <w:t>Policy compliance</w:t>
            </w:r>
            <w:r w:rsidR="00410611">
              <w:rPr>
                <w:rFonts w:ascii="Arial" w:eastAsia="Arial" w:hAnsi="Arial" w:cs="Arial"/>
                <w:b/>
                <w:bCs/>
                <w:sz w:val="22"/>
                <w:szCs w:val="22"/>
              </w:rPr>
              <w:t>:  Pass/Fail</w:t>
            </w:r>
          </w:p>
        </w:tc>
      </w:tr>
      <w:tr w:rsidR="00247D5F" w:rsidRPr="00C30004" w14:paraId="28A274DA" w14:textId="77777777" w:rsidTr="008801E6">
        <w:tc>
          <w:tcPr>
            <w:tcW w:w="4078" w:type="pct"/>
          </w:tcPr>
          <w:p w14:paraId="7BBBB06C" w14:textId="77777777" w:rsidR="00FF79EC" w:rsidRPr="00FF79EC" w:rsidRDefault="00FF79EC" w:rsidP="00C30004">
            <w:pPr>
              <w:rPr>
                <w:b/>
                <w:bCs/>
              </w:rPr>
            </w:pPr>
            <w:r>
              <w:rPr>
                <w:b/>
                <w:bCs/>
              </w:rPr>
              <w:t>Equality</w:t>
            </w:r>
          </w:p>
          <w:p w14:paraId="6A6C0C2E" w14:textId="77777777" w:rsidR="00247D5F" w:rsidRPr="00C30004" w:rsidRDefault="00247D5F" w:rsidP="00C30004">
            <w:r w:rsidRPr="00C30004">
              <w:t>Does your company have a written Equality statement or policy that demonstrates compliance with the Equalities Act 2010)</w:t>
            </w:r>
            <w:r w:rsidR="00FF79EC">
              <w:t>?</w:t>
            </w:r>
          </w:p>
          <w:p w14:paraId="4E1C1EBF" w14:textId="77777777" w:rsidR="00247D5F" w:rsidRDefault="00247D5F" w:rsidP="00C30004">
            <w:pPr>
              <w:pStyle w:val="Normal1"/>
              <w:spacing w:before="100"/>
              <w:jc w:val="both"/>
              <w:rPr>
                <w:rFonts w:ascii="Arial" w:hAnsi="Arial" w:cs="Arial"/>
                <w:i/>
                <w:sz w:val="22"/>
                <w:szCs w:val="22"/>
              </w:rPr>
            </w:pPr>
            <w:r w:rsidRPr="00C30004">
              <w:rPr>
                <w:rFonts w:ascii="Arial" w:hAnsi="Arial" w:cs="Arial"/>
                <w:i/>
                <w:sz w:val="22"/>
                <w:szCs w:val="22"/>
              </w:rPr>
              <w:t>If you are unable to answer “Yes” to this question, you must be able to demonstrate how your organisation complies with the Equality Act 2010</w:t>
            </w:r>
            <w:r w:rsidR="00D57B24">
              <w:rPr>
                <w:rFonts w:ascii="Arial" w:hAnsi="Arial" w:cs="Arial"/>
                <w:i/>
                <w:sz w:val="22"/>
                <w:szCs w:val="22"/>
              </w:rPr>
              <w:t>.</w:t>
            </w:r>
          </w:p>
          <w:p w14:paraId="27D45DA7" w14:textId="77777777" w:rsidR="00D57B24" w:rsidRDefault="00D57B24" w:rsidP="00C30004">
            <w:pPr>
              <w:pStyle w:val="Normal1"/>
              <w:spacing w:before="100"/>
              <w:jc w:val="both"/>
              <w:rPr>
                <w:rFonts w:ascii="Arial" w:hAnsi="Arial" w:cs="Arial"/>
                <w:i/>
                <w:sz w:val="22"/>
                <w:szCs w:val="22"/>
              </w:rPr>
            </w:pPr>
            <w:r>
              <w:rPr>
                <w:rFonts w:ascii="Arial" w:hAnsi="Arial" w:cs="Arial"/>
                <w:i/>
                <w:sz w:val="22"/>
                <w:szCs w:val="22"/>
              </w:rPr>
              <w:t>If you are unable to answer “Yes”, please include your response here:</w:t>
            </w:r>
          </w:p>
          <w:p w14:paraId="1919A876" w14:textId="77777777" w:rsidR="00D57B24" w:rsidRDefault="00D57B24" w:rsidP="00C30004">
            <w:pPr>
              <w:pStyle w:val="Normal1"/>
              <w:spacing w:before="100"/>
              <w:jc w:val="both"/>
              <w:rPr>
                <w:rFonts w:ascii="Arial" w:hAnsi="Arial" w:cs="Arial"/>
                <w:i/>
                <w:sz w:val="22"/>
                <w:szCs w:val="22"/>
              </w:rPr>
            </w:pPr>
          </w:p>
          <w:p w14:paraId="086073B6" w14:textId="77777777" w:rsidR="00D57B24" w:rsidRDefault="00D57B24" w:rsidP="00C30004">
            <w:pPr>
              <w:pStyle w:val="Normal1"/>
              <w:spacing w:before="100"/>
              <w:jc w:val="both"/>
              <w:rPr>
                <w:rFonts w:ascii="Arial" w:hAnsi="Arial" w:cs="Arial"/>
                <w:i/>
                <w:sz w:val="22"/>
                <w:szCs w:val="22"/>
              </w:rPr>
            </w:pPr>
          </w:p>
          <w:p w14:paraId="7743D379" w14:textId="77777777" w:rsidR="00D57B24" w:rsidRDefault="00D57B24" w:rsidP="00C30004">
            <w:pPr>
              <w:pStyle w:val="Normal1"/>
              <w:spacing w:before="100"/>
              <w:jc w:val="both"/>
              <w:rPr>
                <w:rFonts w:ascii="Arial" w:hAnsi="Arial" w:cs="Arial"/>
                <w:i/>
                <w:sz w:val="22"/>
                <w:szCs w:val="22"/>
              </w:rPr>
            </w:pPr>
          </w:p>
          <w:p w14:paraId="0014B84E" w14:textId="77777777" w:rsidR="00D57B24" w:rsidRPr="00C30004" w:rsidRDefault="00D57B24" w:rsidP="00C30004">
            <w:pPr>
              <w:pStyle w:val="Normal1"/>
              <w:spacing w:before="100"/>
              <w:jc w:val="both"/>
              <w:rPr>
                <w:rFonts w:ascii="Arial" w:eastAsia="Arial" w:hAnsi="Arial" w:cs="Arial"/>
                <w:sz w:val="22"/>
                <w:szCs w:val="22"/>
              </w:rPr>
            </w:pPr>
          </w:p>
        </w:tc>
        <w:tc>
          <w:tcPr>
            <w:tcW w:w="922" w:type="pct"/>
            <w:gridSpan w:val="3"/>
          </w:tcPr>
          <w:p w14:paraId="35EF38D1" w14:textId="77777777" w:rsidR="00247D5F" w:rsidRPr="00C30004" w:rsidRDefault="00247D5F" w:rsidP="004C3AB9">
            <w:pPr>
              <w:pStyle w:val="Normal1"/>
              <w:spacing w:before="100"/>
              <w:jc w:val="both"/>
              <w:rPr>
                <w:rFonts w:ascii="Arial" w:hAnsi="Arial" w:cs="Arial"/>
                <w:sz w:val="22"/>
                <w:szCs w:val="22"/>
              </w:rPr>
            </w:pPr>
            <w:r w:rsidRPr="00C30004">
              <w:rPr>
                <w:rFonts w:ascii="Arial" w:hAnsi="Arial" w:cs="Arial"/>
                <w:sz w:val="22"/>
                <w:szCs w:val="22"/>
              </w:rPr>
              <w:t>Yes/ No</w:t>
            </w:r>
          </w:p>
          <w:p w14:paraId="35637169" w14:textId="77777777" w:rsidR="00247D5F" w:rsidRPr="00C30004" w:rsidRDefault="00247D5F" w:rsidP="004C3AB9">
            <w:pPr>
              <w:pStyle w:val="Normal1"/>
              <w:spacing w:before="100"/>
              <w:jc w:val="both"/>
              <w:rPr>
                <w:rFonts w:ascii="Arial" w:hAnsi="Arial" w:cs="Arial"/>
                <w:sz w:val="22"/>
                <w:szCs w:val="22"/>
              </w:rPr>
            </w:pPr>
          </w:p>
          <w:p w14:paraId="43029532" w14:textId="77777777" w:rsidR="00247D5F" w:rsidRPr="00C30004" w:rsidRDefault="00247D5F" w:rsidP="00C30004">
            <w:pPr>
              <w:pStyle w:val="Normal1"/>
              <w:jc w:val="both"/>
              <w:rPr>
                <w:rFonts w:ascii="Arial" w:eastAsia="Arial" w:hAnsi="Arial" w:cs="Arial"/>
                <w:sz w:val="22"/>
                <w:szCs w:val="22"/>
              </w:rPr>
            </w:pPr>
            <w:r w:rsidRPr="00C30004">
              <w:rPr>
                <w:rFonts w:ascii="Arial" w:eastAsia="Arial" w:hAnsi="Arial" w:cs="Arial"/>
                <w:sz w:val="22"/>
                <w:szCs w:val="22"/>
              </w:rPr>
              <w:t>[Please delete as appropriate]</w:t>
            </w:r>
          </w:p>
          <w:p w14:paraId="55228704" w14:textId="77777777" w:rsidR="00247D5F" w:rsidRPr="00C30004" w:rsidRDefault="00247D5F" w:rsidP="004C3AB9">
            <w:pPr>
              <w:pStyle w:val="Normal1"/>
              <w:spacing w:before="100"/>
              <w:jc w:val="both"/>
              <w:rPr>
                <w:rFonts w:ascii="Arial" w:hAnsi="Arial" w:cs="Arial"/>
                <w:sz w:val="22"/>
                <w:szCs w:val="22"/>
              </w:rPr>
            </w:pPr>
          </w:p>
        </w:tc>
      </w:tr>
      <w:tr w:rsidR="00247D5F" w:rsidRPr="00C30004" w14:paraId="4CC290A3" w14:textId="77777777" w:rsidTr="008801E6">
        <w:tc>
          <w:tcPr>
            <w:tcW w:w="4078" w:type="pct"/>
          </w:tcPr>
          <w:p w14:paraId="7B69A536" w14:textId="77777777" w:rsidR="00FF79EC" w:rsidRPr="00FF79EC" w:rsidRDefault="00FF79EC" w:rsidP="00C30004">
            <w:pPr>
              <w:rPr>
                <w:b/>
                <w:bCs/>
              </w:rPr>
            </w:pPr>
            <w:r>
              <w:rPr>
                <w:b/>
                <w:bCs/>
              </w:rPr>
              <w:t>Modern slavery</w:t>
            </w:r>
          </w:p>
          <w:p w14:paraId="1EF3F68A" w14:textId="77777777" w:rsidR="00247D5F" w:rsidRPr="00C30004" w:rsidRDefault="00247D5F" w:rsidP="00C30004">
            <w:r w:rsidRPr="00C30004">
              <w:t>Does your company have a written Modern Slavery statement or policy that demonstrates compliance with the Modern Slavery Act 2015)</w:t>
            </w:r>
            <w:r w:rsidR="00FF79EC">
              <w:t>?</w:t>
            </w:r>
          </w:p>
          <w:p w14:paraId="1045D198" w14:textId="77777777" w:rsidR="00247D5F" w:rsidRDefault="00247D5F" w:rsidP="00C30004">
            <w:pPr>
              <w:rPr>
                <w:i/>
              </w:rPr>
            </w:pPr>
            <w:r w:rsidRPr="00C30004">
              <w:rPr>
                <w:i/>
              </w:rPr>
              <w:t>If you are unable to answer “Yes” to this question</w:t>
            </w:r>
            <w:r w:rsidR="00174977">
              <w:rPr>
                <w:i/>
              </w:rPr>
              <w:t xml:space="preserve"> and your turnover is above £36m and a policy is therefore required</w:t>
            </w:r>
            <w:r w:rsidRPr="00C30004">
              <w:rPr>
                <w:i/>
              </w:rPr>
              <w:t>, you must be able to demonstrate how your organisation complies with the Modern Slavery Act 2015</w:t>
            </w:r>
          </w:p>
          <w:p w14:paraId="6186764E" w14:textId="77777777" w:rsidR="00D57B24" w:rsidRDefault="00D57B24" w:rsidP="00D57B24">
            <w:pPr>
              <w:pStyle w:val="Normal1"/>
              <w:spacing w:before="100"/>
              <w:jc w:val="both"/>
              <w:rPr>
                <w:rFonts w:ascii="Arial" w:hAnsi="Arial" w:cs="Arial"/>
                <w:i/>
                <w:sz w:val="22"/>
                <w:szCs w:val="22"/>
              </w:rPr>
            </w:pPr>
            <w:r>
              <w:rPr>
                <w:rFonts w:ascii="Arial" w:hAnsi="Arial" w:cs="Arial"/>
                <w:i/>
                <w:sz w:val="22"/>
                <w:szCs w:val="22"/>
              </w:rPr>
              <w:t>If you are unable to answer “Yes” and your turnover is above £36m, please include your response here:</w:t>
            </w:r>
          </w:p>
          <w:p w14:paraId="7E75701D" w14:textId="77777777" w:rsidR="00D57B24" w:rsidRPr="00C30004" w:rsidRDefault="00D57B24" w:rsidP="00C30004"/>
        </w:tc>
        <w:tc>
          <w:tcPr>
            <w:tcW w:w="922" w:type="pct"/>
            <w:gridSpan w:val="3"/>
          </w:tcPr>
          <w:p w14:paraId="7A5B0A4F" w14:textId="77777777" w:rsidR="00247D5F" w:rsidRPr="00C30004" w:rsidRDefault="00247D5F" w:rsidP="00C30004">
            <w:pPr>
              <w:pStyle w:val="Normal1"/>
              <w:spacing w:before="100"/>
              <w:jc w:val="both"/>
              <w:rPr>
                <w:rFonts w:ascii="Arial" w:hAnsi="Arial" w:cs="Arial"/>
                <w:sz w:val="22"/>
                <w:szCs w:val="22"/>
              </w:rPr>
            </w:pPr>
            <w:r w:rsidRPr="00C30004">
              <w:rPr>
                <w:rFonts w:ascii="Arial" w:hAnsi="Arial" w:cs="Arial"/>
                <w:sz w:val="22"/>
                <w:szCs w:val="22"/>
              </w:rPr>
              <w:t>Yes/ No</w:t>
            </w:r>
            <w:r w:rsidR="00174977">
              <w:rPr>
                <w:rFonts w:ascii="Arial" w:hAnsi="Arial" w:cs="Arial"/>
                <w:sz w:val="22"/>
                <w:szCs w:val="22"/>
              </w:rPr>
              <w:t xml:space="preserve">/ Not required </w:t>
            </w:r>
          </w:p>
          <w:p w14:paraId="11A7699F" w14:textId="77777777" w:rsidR="00247D5F" w:rsidRPr="00C30004" w:rsidRDefault="00247D5F" w:rsidP="00C30004">
            <w:pPr>
              <w:pStyle w:val="Normal1"/>
              <w:spacing w:before="100"/>
              <w:jc w:val="both"/>
              <w:rPr>
                <w:rFonts w:ascii="Arial" w:hAnsi="Arial" w:cs="Arial"/>
                <w:sz w:val="22"/>
                <w:szCs w:val="22"/>
              </w:rPr>
            </w:pPr>
          </w:p>
          <w:p w14:paraId="5E8BA20C" w14:textId="77777777" w:rsidR="00247D5F" w:rsidRPr="00C30004" w:rsidRDefault="00247D5F" w:rsidP="00C30004">
            <w:pPr>
              <w:pStyle w:val="Normal1"/>
              <w:jc w:val="both"/>
              <w:rPr>
                <w:rFonts w:ascii="Arial" w:eastAsia="Arial" w:hAnsi="Arial" w:cs="Arial"/>
                <w:sz w:val="22"/>
                <w:szCs w:val="22"/>
              </w:rPr>
            </w:pPr>
            <w:r w:rsidRPr="00C30004">
              <w:rPr>
                <w:rFonts w:ascii="Arial" w:eastAsia="Arial" w:hAnsi="Arial" w:cs="Arial"/>
                <w:sz w:val="22"/>
                <w:szCs w:val="22"/>
              </w:rPr>
              <w:t>[Please delete as appropriate]</w:t>
            </w:r>
          </w:p>
          <w:p w14:paraId="2DD4836C" w14:textId="77777777" w:rsidR="00247D5F" w:rsidRPr="00C30004" w:rsidRDefault="00247D5F" w:rsidP="00C30004">
            <w:pPr>
              <w:pStyle w:val="Normal1"/>
              <w:spacing w:before="100"/>
              <w:jc w:val="both"/>
              <w:rPr>
                <w:rFonts w:ascii="Arial" w:hAnsi="Arial" w:cs="Arial"/>
                <w:sz w:val="22"/>
                <w:szCs w:val="22"/>
              </w:rPr>
            </w:pPr>
          </w:p>
        </w:tc>
      </w:tr>
      <w:tr w:rsidR="00FF79EC" w:rsidRPr="00C30004" w14:paraId="445B8E05" w14:textId="77777777" w:rsidTr="008801E6">
        <w:tc>
          <w:tcPr>
            <w:tcW w:w="4078" w:type="pct"/>
          </w:tcPr>
          <w:p w14:paraId="5F33A537" w14:textId="77777777" w:rsidR="00FF79EC" w:rsidRDefault="00FF79EC" w:rsidP="00C30004">
            <w:pPr>
              <w:rPr>
                <w:b/>
                <w:bCs/>
              </w:rPr>
            </w:pPr>
            <w:r>
              <w:rPr>
                <w:b/>
                <w:bCs/>
              </w:rPr>
              <w:t>Health and safety</w:t>
            </w:r>
          </w:p>
          <w:p w14:paraId="5B560D50" w14:textId="77777777" w:rsidR="00FF79EC" w:rsidRDefault="00FF79EC" w:rsidP="00C30004">
            <w:r>
              <w:t>Does your organisation have a health and safety policy that complies with current legislative requirements?</w:t>
            </w:r>
          </w:p>
          <w:p w14:paraId="0F49AA34" w14:textId="77777777" w:rsidR="00FF79EC" w:rsidRDefault="00FF79EC" w:rsidP="00C30004">
            <w:pPr>
              <w:rPr>
                <w:b/>
                <w:bCs/>
              </w:rPr>
            </w:pPr>
          </w:p>
        </w:tc>
        <w:tc>
          <w:tcPr>
            <w:tcW w:w="922" w:type="pct"/>
            <w:gridSpan w:val="3"/>
          </w:tcPr>
          <w:p w14:paraId="18135533" w14:textId="77777777" w:rsidR="00FF79EC" w:rsidRPr="00C30004" w:rsidRDefault="00FF79EC" w:rsidP="00FF79EC">
            <w:pPr>
              <w:pStyle w:val="Normal1"/>
              <w:spacing w:before="100"/>
              <w:jc w:val="both"/>
              <w:rPr>
                <w:rFonts w:ascii="Arial" w:hAnsi="Arial" w:cs="Arial"/>
                <w:sz w:val="22"/>
                <w:szCs w:val="22"/>
              </w:rPr>
            </w:pPr>
            <w:r w:rsidRPr="00C30004">
              <w:rPr>
                <w:rFonts w:ascii="Arial" w:hAnsi="Arial" w:cs="Arial"/>
                <w:sz w:val="22"/>
                <w:szCs w:val="22"/>
              </w:rPr>
              <w:t>Yes/ No</w:t>
            </w:r>
          </w:p>
          <w:p w14:paraId="38B843DE" w14:textId="77777777" w:rsidR="00FF79EC" w:rsidRPr="00C30004" w:rsidRDefault="00FF79EC" w:rsidP="00FF79EC">
            <w:pPr>
              <w:pStyle w:val="Normal1"/>
              <w:spacing w:before="100"/>
              <w:jc w:val="both"/>
              <w:rPr>
                <w:rFonts w:ascii="Arial" w:hAnsi="Arial" w:cs="Arial"/>
                <w:sz w:val="22"/>
                <w:szCs w:val="22"/>
              </w:rPr>
            </w:pPr>
          </w:p>
          <w:p w14:paraId="10107A49" w14:textId="77777777" w:rsidR="00FF79EC" w:rsidRPr="00C30004" w:rsidRDefault="00FF79EC" w:rsidP="00FF79EC">
            <w:pPr>
              <w:pStyle w:val="Normal1"/>
              <w:jc w:val="both"/>
              <w:rPr>
                <w:rFonts w:ascii="Arial" w:eastAsia="Arial" w:hAnsi="Arial" w:cs="Arial"/>
                <w:sz w:val="22"/>
                <w:szCs w:val="22"/>
              </w:rPr>
            </w:pPr>
            <w:r w:rsidRPr="00C30004">
              <w:rPr>
                <w:rFonts w:ascii="Arial" w:eastAsia="Arial" w:hAnsi="Arial" w:cs="Arial"/>
                <w:sz w:val="22"/>
                <w:szCs w:val="22"/>
              </w:rPr>
              <w:t>[Please delete as appropriate]</w:t>
            </w:r>
          </w:p>
          <w:p w14:paraId="633005CE" w14:textId="77777777" w:rsidR="00FF79EC" w:rsidRPr="00C30004" w:rsidRDefault="00FF79EC" w:rsidP="00C30004">
            <w:pPr>
              <w:pStyle w:val="Normal1"/>
              <w:spacing w:before="100"/>
              <w:jc w:val="both"/>
              <w:rPr>
                <w:rFonts w:ascii="Arial" w:hAnsi="Arial" w:cs="Arial"/>
                <w:sz w:val="22"/>
                <w:szCs w:val="22"/>
              </w:rPr>
            </w:pPr>
          </w:p>
        </w:tc>
      </w:tr>
      <w:tr w:rsidR="00247D5F" w:rsidRPr="00C30004" w14:paraId="1D5DFF41" w14:textId="77777777" w:rsidTr="008801E6">
        <w:tc>
          <w:tcPr>
            <w:tcW w:w="4078" w:type="pct"/>
          </w:tcPr>
          <w:p w14:paraId="07643C06" w14:textId="77777777" w:rsidR="009D6543" w:rsidRPr="003053F3" w:rsidRDefault="003D2FA0" w:rsidP="00C30004">
            <w:pPr>
              <w:rPr>
                <w:b/>
              </w:rPr>
            </w:pPr>
            <w:commentRangeStart w:id="2685"/>
            <w:r>
              <w:rPr>
                <w:b/>
              </w:rPr>
              <w:t>xxxxx</w:t>
            </w:r>
            <w:commentRangeEnd w:id="2685"/>
            <w:r>
              <w:rPr>
                <w:rStyle w:val="CommentReference"/>
                <w:rFonts w:ascii="Times New Roman" w:eastAsia="Times New Roman" w:hAnsi="Times New Roman"/>
                <w:lang w:val="x-none" w:eastAsia="x-none"/>
              </w:rPr>
              <w:commentReference w:id="2685"/>
            </w:r>
            <w:r w:rsidR="009D6543" w:rsidRPr="003053F3">
              <w:rPr>
                <w:b/>
              </w:rPr>
              <w:t xml:space="preserve"> Policy Compliance Requirements  </w:t>
            </w:r>
          </w:p>
          <w:p w14:paraId="2B5F5C5E" w14:textId="77777777" w:rsidR="00247D5F" w:rsidRDefault="00247D5F" w:rsidP="00C30004">
            <w:r>
              <w:t xml:space="preserve">In the delivery of this service, your company have been made aware of the following </w:t>
            </w:r>
            <w:commentRangeStart w:id="2686"/>
            <w:r w:rsidR="003D2FA0">
              <w:t>xxxxx</w:t>
            </w:r>
            <w:commentRangeEnd w:id="2686"/>
            <w:r w:rsidR="003D2FA0">
              <w:rPr>
                <w:rStyle w:val="CommentReference"/>
                <w:rFonts w:ascii="Times New Roman" w:eastAsia="Times New Roman" w:hAnsi="Times New Roman"/>
                <w:lang w:val="x-none" w:eastAsia="x-none"/>
              </w:rPr>
              <w:commentReference w:id="2686"/>
            </w:r>
            <w:r w:rsidR="003D2FA0">
              <w:t xml:space="preserve"> </w:t>
            </w:r>
            <w:r>
              <w:t>policies which you are required to comply with:</w:t>
            </w:r>
          </w:p>
          <w:p w14:paraId="04673FBE" w14:textId="77777777" w:rsidR="00EF16FB" w:rsidRDefault="00EF16FB" w:rsidP="00EF16FB">
            <w:pPr>
              <w:numPr>
                <w:ilvl w:val="0"/>
                <w:numId w:val="27"/>
              </w:numPr>
            </w:pPr>
            <w:r w:rsidRPr="00B51782">
              <w:t xml:space="preserve">the handling of information which can be found following this </w:t>
            </w:r>
            <w:r>
              <w:rPr>
                <w:rStyle w:val="CommentReference"/>
                <w:rFonts w:ascii="Times New Roman" w:eastAsia="Times New Roman" w:hAnsi="Times New Roman"/>
                <w:lang w:val="x-none" w:eastAsia="x-none"/>
              </w:rPr>
              <w:commentReference w:id="2687"/>
            </w:r>
          </w:p>
          <w:p w14:paraId="08051B57" w14:textId="77777777" w:rsidR="003D2FA0" w:rsidRDefault="003D2FA0" w:rsidP="003D2FA0">
            <w:r w:rsidRPr="003D2FA0">
              <w:rPr>
                <w:highlight w:val="yellow"/>
              </w:rPr>
              <w:t>add link</w:t>
            </w:r>
          </w:p>
          <w:p w14:paraId="46F69EBD" w14:textId="77777777" w:rsidR="00EF16FB" w:rsidRDefault="003D2FA0" w:rsidP="00BE6A26">
            <w:pPr>
              <w:numPr>
                <w:ilvl w:val="0"/>
                <w:numId w:val="27"/>
              </w:numPr>
              <w:jc w:val="left"/>
            </w:pPr>
            <w:r>
              <w:t>Whistleblowing Policy</w:t>
            </w:r>
            <w:r w:rsidR="00EF16FB">
              <w:t xml:space="preserve"> </w:t>
            </w:r>
          </w:p>
          <w:p w14:paraId="7E349318" w14:textId="77777777" w:rsidR="003D2FA0" w:rsidRPr="00B51782" w:rsidRDefault="003D2FA0" w:rsidP="003D2FA0">
            <w:pPr>
              <w:jc w:val="left"/>
            </w:pPr>
            <w:r w:rsidRPr="003D2FA0">
              <w:rPr>
                <w:highlight w:val="yellow"/>
              </w:rPr>
              <w:t>Add link</w:t>
            </w:r>
          </w:p>
          <w:p w14:paraId="41FC0923" w14:textId="77777777" w:rsidR="00D57B24" w:rsidRPr="00C30004" w:rsidRDefault="00D57B24" w:rsidP="003053F3">
            <w:pPr>
              <w:pStyle w:val="ListParagraph"/>
              <w:numPr>
                <w:ilvl w:val="0"/>
                <w:numId w:val="0"/>
              </w:numPr>
              <w:ind w:left="426" w:hanging="284"/>
            </w:pPr>
            <w:r>
              <w:t>(Please Ctrl+Click to follow the link or copy and paste the address available when hovering over the link into your web browser).</w:t>
            </w:r>
          </w:p>
        </w:tc>
        <w:tc>
          <w:tcPr>
            <w:tcW w:w="922" w:type="pct"/>
            <w:gridSpan w:val="3"/>
          </w:tcPr>
          <w:p w14:paraId="7CF762A5" w14:textId="77777777" w:rsidR="00247D5F" w:rsidRDefault="00247D5F" w:rsidP="00C30004"/>
          <w:p w14:paraId="39905977" w14:textId="77777777" w:rsidR="00247D5F" w:rsidRPr="00C30004" w:rsidRDefault="00247D5F" w:rsidP="00C30004">
            <w:pPr>
              <w:pStyle w:val="Normal1"/>
              <w:spacing w:before="100"/>
              <w:jc w:val="both"/>
              <w:rPr>
                <w:rFonts w:ascii="Arial" w:hAnsi="Arial" w:cs="Arial"/>
                <w:sz w:val="22"/>
                <w:szCs w:val="22"/>
              </w:rPr>
            </w:pPr>
            <w:r w:rsidRPr="00C30004">
              <w:rPr>
                <w:rFonts w:ascii="Arial" w:hAnsi="Arial" w:cs="Arial"/>
                <w:sz w:val="22"/>
                <w:szCs w:val="22"/>
              </w:rPr>
              <w:t>Yes/ No</w:t>
            </w:r>
          </w:p>
          <w:p w14:paraId="71C4F814" w14:textId="77777777" w:rsidR="00247D5F" w:rsidRPr="00C30004" w:rsidRDefault="00247D5F" w:rsidP="00C30004">
            <w:pPr>
              <w:pStyle w:val="Normal1"/>
              <w:spacing w:before="100"/>
              <w:jc w:val="both"/>
              <w:rPr>
                <w:rFonts w:ascii="Arial" w:hAnsi="Arial" w:cs="Arial"/>
                <w:sz w:val="22"/>
                <w:szCs w:val="22"/>
              </w:rPr>
            </w:pPr>
          </w:p>
          <w:p w14:paraId="2C6E0CE8" w14:textId="77777777" w:rsidR="00247D5F" w:rsidRPr="00C30004" w:rsidRDefault="00247D5F" w:rsidP="00C30004">
            <w:pPr>
              <w:pStyle w:val="Normal1"/>
              <w:jc w:val="both"/>
              <w:rPr>
                <w:rFonts w:ascii="Arial" w:eastAsia="Arial" w:hAnsi="Arial" w:cs="Arial"/>
                <w:sz w:val="22"/>
                <w:szCs w:val="22"/>
              </w:rPr>
            </w:pPr>
          </w:p>
          <w:p w14:paraId="14F1DAA7" w14:textId="77777777" w:rsidR="00247D5F" w:rsidRPr="00C30004" w:rsidRDefault="00247D5F" w:rsidP="00C30004">
            <w:pPr>
              <w:pStyle w:val="Normal1"/>
              <w:spacing w:before="100"/>
              <w:jc w:val="both"/>
              <w:rPr>
                <w:rFonts w:ascii="Arial" w:hAnsi="Arial" w:cs="Arial"/>
                <w:sz w:val="22"/>
                <w:szCs w:val="22"/>
              </w:rPr>
            </w:pPr>
          </w:p>
        </w:tc>
      </w:tr>
      <w:tr w:rsidR="00C47A54" w:rsidRPr="00C30004" w14:paraId="7CA8C10A" w14:textId="77777777" w:rsidTr="00C47A54">
        <w:tc>
          <w:tcPr>
            <w:tcW w:w="5000" w:type="pct"/>
            <w:gridSpan w:val="4"/>
          </w:tcPr>
          <w:p w14:paraId="3A161823" w14:textId="77777777" w:rsidR="00C47A54" w:rsidRPr="003053F3" w:rsidRDefault="00C47A54" w:rsidP="003053F3">
            <w:pPr>
              <w:jc w:val="center"/>
              <w:rPr>
                <w:b/>
                <w:bCs/>
              </w:rPr>
            </w:pPr>
            <w:r w:rsidRPr="003053F3">
              <w:rPr>
                <w:b/>
                <w:bCs/>
              </w:rPr>
              <w:t>Armed Forces Covenant – Keeping our pledges</w:t>
            </w:r>
            <w:r w:rsidR="00410611">
              <w:rPr>
                <w:b/>
                <w:bCs/>
              </w:rPr>
              <w:t>:  For information</w:t>
            </w:r>
          </w:p>
        </w:tc>
      </w:tr>
      <w:tr w:rsidR="00C47A54" w:rsidRPr="00C30004" w14:paraId="0D0AD903" w14:textId="77777777" w:rsidTr="008801E6">
        <w:tc>
          <w:tcPr>
            <w:tcW w:w="4078" w:type="pct"/>
          </w:tcPr>
          <w:p w14:paraId="7102A407" w14:textId="77777777" w:rsidR="00C47A54" w:rsidRPr="00F036EC" w:rsidRDefault="003D2FA0" w:rsidP="00C47A54">
            <w:pPr>
              <w:autoSpaceDE w:val="0"/>
              <w:autoSpaceDN w:val="0"/>
              <w:spacing w:after="0" w:line="240" w:lineRule="auto"/>
              <w:jc w:val="left"/>
              <w:rPr>
                <w:rFonts w:eastAsia="Calibri" w:cs="Arial"/>
                <w:color w:val="000000"/>
                <w:lang w:eastAsia="en-GB"/>
              </w:rPr>
            </w:pPr>
            <w:commentRangeStart w:id="2688"/>
            <w:r w:rsidRPr="003D2FA0">
              <w:rPr>
                <w:rFonts w:eastAsia="Calibri" w:cs="Arial"/>
                <w:color w:val="000000"/>
                <w:highlight w:val="yellow"/>
                <w:lang w:eastAsia="en-GB"/>
              </w:rPr>
              <w:lastRenderedPageBreak/>
              <w:t>xxxxxxxx</w:t>
            </w:r>
            <w:commentRangeEnd w:id="2688"/>
            <w:r>
              <w:rPr>
                <w:rStyle w:val="CommentReference"/>
                <w:rFonts w:ascii="Times New Roman" w:eastAsia="Times New Roman" w:hAnsi="Times New Roman"/>
                <w:lang w:val="x-none" w:eastAsia="x-none"/>
              </w:rPr>
              <w:commentReference w:id="2688"/>
            </w:r>
            <w:r w:rsidR="00C47A54" w:rsidRPr="00F036EC">
              <w:rPr>
                <w:rFonts w:eastAsia="Calibri" w:cs="Arial"/>
                <w:color w:val="000000"/>
                <w:lang w:eastAsia="en-GB"/>
              </w:rPr>
              <w:t xml:space="preserve"> has signed the Armed Forces Covenant pledging that operationally we will endeavour to uphold the key principles of the Armed Forces Covenant primarily supporting integration into civilian life and ensuring that veterans, serving members and their families are not disadvantaged by their commitment to serving in the armed forces.  We recognise the value serving personnel, reservists and military families bring to the authority and actively encourage our suppliers, and those we contract with, to do the same.</w:t>
            </w:r>
          </w:p>
          <w:p w14:paraId="0D5B8314" w14:textId="77777777" w:rsidR="00C47A54" w:rsidRPr="00F036EC" w:rsidRDefault="00C47A54" w:rsidP="00C47A54">
            <w:pPr>
              <w:autoSpaceDE w:val="0"/>
              <w:autoSpaceDN w:val="0"/>
              <w:spacing w:after="0" w:line="240" w:lineRule="auto"/>
              <w:jc w:val="center"/>
              <w:rPr>
                <w:rFonts w:eastAsia="Calibri" w:cs="Arial"/>
                <w:b/>
                <w:bCs/>
                <w:color w:val="000000"/>
                <w:lang w:eastAsia="en-GB"/>
              </w:rPr>
            </w:pPr>
          </w:p>
        </w:tc>
        <w:tc>
          <w:tcPr>
            <w:tcW w:w="922" w:type="pct"/>
            <w:gridSpan w:val="3"/>
          </w:tcPr>
          <w:p w14:paraId="0AC0445A" w14:textId="77777777" w:rsidR="00C47A54" w:rsidRDefault="00C47A54" w:rsidP="00C30004"/>
        </w:tc>
      </w:tr>
      <w:tr w:rsidR="00C47A54" w:rsidRPr="00C30004" w14:paraId="430F3987" w14:textId="77777777" w:rsidTr="008801E6">
        <w:tc>
          <w:tcPr>
            <w:tcW w:w="4078" w:type="pct"/>
          </w:tcPr>
          <w:p w14:paraId="7433F0EC" w14:textId="77777777" w:rsidR="00C47A54" w:rsidRPr="00F036EC" w:rsidRDefault="00C47A54" w:rsidP="00C47A54">
            <w:pPr>
              <w:autoSpaceDE w:val="0"/>
              <w:autoSpaceDN w:val="0"/>
              <w:spacing w:after="0" w:line="240" w:lineRule="auto"/>
              <w:jc w:val="left"/>
              <w:rPr>
                <w:rFonts w:eastAsia="Calibri" w:cs="Arial"/>
                <w:color w:val="000000"/>
                <w:lang w:eastAsia="en-GB"/>
              </w:rPr>
            </w:pPr>
            <w:r w:rsidRPr="00F036EC">
              <w:rPr>
                <w:rFonts w:eastAsia="Calibri" w:cs="Arial"/>
                <w:color w:val="000000"/>
                <w:lang w:eastAsia="en-GB"/>
              </w:rPr>
              <w:t>Have you signed the Armed Forces Covenant?</w:t>
            </w:r>
          </w:p>
          <w:p w14:paraId="07AE8DB7" w14:textId="77777777" w:rsidR="00C47A54" w:rsidRPr="00F036EC" w:rsidRDefault="00C47A54" w:rsidP="00C47A54">
            <w:pPr>
              <w:autoSpaceDE w:val="0"/>
              <w:autoSpaceDN w:val="0"/>
              <w:spacing w:after="0" w:line="240" w:lineRule="auto"/>
              <w:jc w:val="left"/>
              <w:rPr>
                <w:rFonts w:eastAsia="Calibri" w:cs="Arial"/>
                <w:color w:val="000000"/>
                <w:lang w:eastAsia="en-GB"/>
              </w:rPr>
            </w:pPr>
          </w:p>
          <w:p w14:paraId="4E7F623F" w14:textId="77777777" w:rsidR="00C47A54" w:rsidRPr="00F036EC" w:rsidRDefault="00C47A54" w:rsidP="00C47A54">
            <w:r w:rsidRPr="00F036EC">
              <w:rPr>
                <w:rFonts w:eastAsia="Calibri" w:cs="Arial"/>
                <w:color w:val="000000"/>
                <w:lang w:eastAsia="en-GB"/>
              </w:rPr>
              <w:t xml:space="preserve">If not, and you would like to know more about it and the benefits it could bring to your organisation please email - </w:t>
            </w:r>
            <w:hyperlink r:id="rId14" w:history="1">
              <w:r w:rsidRPr="00F036EC">
                <w:rPr>
                  <w:rStyle w:val="Hyperlink"/>
                </w:rPr>
                <w:t>HAFC@herefordshire.gov.uk</w:t>
              </w:r>
            </w:hyperlink>
          </w:p>
          <w:p w14:paraId="07E8F0A5" w14:textId="77777777" w:rsidR="00C47A54" w:rsidRPr="00C47A54" w:rsidRDefault="00C47A54" w:rsidP="003053F3">
            <w:pPr>
              <w:autoSpaceDE w:val="0"/>
              <w:autoSpaceDN w:val="0"/>
              <w:spacing w:after="0" w:line="240" w:lineRule="auto"/>
              <w:jc w:val="left"/>
              <w:rPr>
                <w:b/>
              </w:rPr>
            </w:pPr>
          </w:p>
        </w:tc>
        <w:tc>
          <w:tcPr>
            <w:tcW w:w="922" w:type="pct"/>
            <w:gridSpan w:val="3"/>
          </w:tcPr>
          <w:p w14:paraId="0E6490AF" w14:textId="77777777" w:rsidR="00C47A54" w:rsidRDefault="00C47A54" w:rsidP="00C47A54">
            <w:r w:rsidRPr="00F036EC">
              <w:rPr>
                <w:rFonts w:cs="Arial"/>
              </w:rPr>
              <w:t>Yes /No</w:t>
            </w:r>
          </w:p>
        </w:tc>
      </w:tr>
      <w:tr w:rsidR="00C47A54" w:rsidRPr="00C30004" w14:paraId="4BA3A438" w14:textId="77777777" w:rsidTr="006A7DF5">
        <w:tc>
          <w:tcPr>
            <w:tcW w:w="5000" w:type="pct"/>
            <w:gridSpan w:val="4"/>
            <w:shd w:val="clear" w:color="auto" w:fill="FFF2CC"/>
          </w:tcPr>
          <w:p w14:paraId="3A1ED379" w14:textId="77777777" w:rsidR="00C47A54" w:rsidRPr="00ED32E8" w:rsidRDefault="00C47A54" w:rsidP="00C47A54">
            <w:pPr>
              <w:jc w:val="center"/>
              <w:rPr>
                <w:rFonts w:cs="Arial"/>
                <w:b/>
              </w:rPr>
            </w:pPr>
            <w:r w:rsidRPr="00ED32E8">
              <w:rPr>
                <w:rFonts w:cs="Arial"/>
                <w:b/>
              </w:rPr>
              <w:t>Policies for adults and children’s services</w:t>
            </w:r>
            <w:r w:rsidR="00410611">
              <w:rPr>
                <w:rFonts w:cs="Arial"/>
                <w:b/>
              </w:rPr>
              <w:t>:  Pass/ Fail</w:t>
            </w:r>
          </w:p>
        </w:tc>
      </w:tr>
      <w:tr w:rsidR="00C47A54" w:rsidRPr="00C30004" w14:paraId="722A0E68" w14:textId="77777777" w:rsidTr="008801E6">
        <w:tc>
          <w:tcPr>
            <w:tcW w:w="4078" w:type="pct"/>
            <w:shd w:val="clear" w:color="auto" w:fill="auto"/>
          </w:tcPr>
          <w:p w14:paraId="5FDFDB53" w14:textId="77777777" w:rsidR="00C47A54" w:rsidRPr="00D96296" w:rsidRDefault="00C47A54" w:rsidP="00C47A54">
            <w:pPr>
              <w:pStyle w:val="ListParagraph"/>
              <w:numPr>
                <w:ilvl w:val="0"/>
                <w:numId w:val="0"/>
              </w:numPr>
              <w:shd w:val="clear" w:color="auto" w:fill="DBDBDB"/>
              <w:spacing w:after="0" w:line="240" w:lineRule="auto"/>
              <w:ind w:left="142"/>
              <w:contextualSpacing/>
              <w:jc w:val="left"/>
              <w:rPr>
                <w:rFonts w:cs="Arial"/>
                <w:sz w:val="24"/>
                <w:szCs w:val="24"/>
              </w:rPr>
            </w:pPr>
            <w:r w:rsidRPr="00D96296">
              <w:rPr>
                <w:rFonts w:cs="Arial"/>
                <w:sz w:val="24"/>
                <w:szCs w:val="24"/>
              </w:rPr>
              <w:t xml:space="preserve">This section only applies to tenders for adults and children’s services.  </w:t>
            </w:r>
            <w:r w:rsidRPr="00D96296">
              <w:rPr>
                <w:rFonts w:cs="Arial"/>
                <w:b/>
                <w:bCs/>
                <w:sz w:val="24"/>
                <w:szCs w:val="24"/>
              </w:rPr>
              <w:t>Please delete this section if you are not tendering for adults/ children</w:t>
            </w:r>
            <w:r w:rsidR="00CC4718">
              <w:rPr>
                <w:rFonts w:cs="Arial"/>
                <w:b/>
                <w:bCs/>
                <w:sz w:val="24"/>
                <w:szCs w:val="24"/>
              </w:rPr>
              <w:t>’</w:t>
            </w:r>
            <w:r w:rsidRPr="00D96296">
              <w:rPr>
                <w:rFonts w:cs="Arial"/>
                <w:b/>
                <w:bCs/>
                <w:sz w:val="24"/>
                <w:szCs w:val="24"/>
              </w:rPr>
              <w:t>s services.</w:t>
            </w:r>
          </w:p>
          <w:p w14:paraId="29EDD6F8" w14:textId="77777777" w:rsidR="00C47A54" w:rsidRDefault="00C47A54" w:rsidP="00C47A54">
            <w:pPr>
              <w:rPr>
                <w:rFonts w:cs="Arial"/>
                <w:b/>
                <w:sz w:val="28"/>
                <w:szCs w:val="28"/>
              </w:rPr>
            </w:pPr>
          </w:p>
          <w:p w14:paraId="245CBD70" w14:textId="77777777" w:rsidR="00C47A54" w:rsidRPr="00CB1072" w:rsidRDefault="00C47A54" w:rsidP="00C47A54">
            <w:pPr>
              <w:rPr>
                <w:rFonts w:cs="Arial"/>
                <w:b/>
                <w:sz w:val="24"/>
                <w:szCs w:val="24"/>
                <w:lang w:eastAsia="en-GB"/>
              </w:rPr>
            </w:pPr>
            <w:r w:rsidRPr="00CB1072">
              <w:rPr>
                <w:rFonts w:cs="Arial"/>
                <w:b/>
                <w:sz w:val="24"/>
                <w:szCs w:val="24"/>
              </w:rPr>
              <w:t xml:space="preserve">Safeguarding Policy </w:t>
            </w:r>
          </w:p>
          <w:p w14:paraId="14DC4742" w14:textId="77777777" w:rsidR="00C47A54" w:rsidRDefault="00C47A54" w:rsidP="00C47A54">
            <w:pPr>
              <w:ind w:left="-257" w:firstLine="257"/>
              <w:rPr>
                <w:rFonts w:cs="Arial"/>
              </w:rPr>
            </w:pPr>
            <w:r>
              <w:rPr>
                <w:rFonts w:cs="Arial"/>
              </w:rPr>
              <w:t xml:space="preserve">Please confirm you have a safeguarding policy and </w:t>
            </w:r>
          </w:p>
          <w:p w14:paraId="61A67316" w14:textId="77777777" w:rsidR="00C47A54" w:rsidRDefault="00C47A54" w:rsidP="00C47A54">
            <w:pPr>
              <w:ind w:left="-257" w:firstLine="257"/>
              <w:rPr>
                <w:rFonts w:cs="Arial"/>
              </w:rPr>
            </w:pPr>
            <w:r>
              <w:rPr>
                <w:rFonts w:cs="Arial"/>
              </w:rPr>
              <w:t>that the following are in place:</w:t>
            </w:r>
          </w:p>
          <w:p w14:paraId="4999F11A" w14:textId="77777777" w:rsidR="00C47A54" w:rsidRDefault="00C47A54" w:rsidP="00FC7BCC">
            <w:pPr>
              <w:pStyle w:val="ListParagraph"/>
              <w:numPr>
                <w:ilvl w:val="0"/>
                <w:numId w:val="28"/>
              </w:numPr>
              <w:spacing w:after="0" w:line="240" w:lineRule="auto"/>
              <w:contextualSpacing/>
              <w:jc w:val="left"/>
              <w:rPr>
                <w:rFonts w:cs="Arial"/>
                <w:sz w:val="20"/>
                <w:szCs w:val="20"/>
              </w:rPr>
            </w:pPr>
            <w:r w:rsidRPr="004E7E66">
              <w:rPr>
                <w:rFonts w:cs="Arial"/>
                <w:sz w:val="20"/>
                <w:szCs w:val="20"/>
              </w:rPr>
              <w:t xml:space="preserve">Localised Safeguarding policies and procedures in place, or would be willing to develop them if successful in your application </w:t>
            </w:r>
          </w:p>
          <w:p w14:paraId="31C351AE" w14:textId="77777777" w:rsidR="00C47A54" w:rsidRDefault="00C47A54" w:rsidP="00FC7BCC">
            <w:pPr>
              <w:pStyle w:val="ListParagraph"/>
              <w:numPr>
                <w:ilvl w:val="0"/>
                <w:numId w:val="28"/>
              </w:numPr>
              <w:spacing w:after="0" w:line="240" w:lineRule="auto"/>
              <w:contextualSpacing/>
              <w:jc w:val="left"/>
              <w:rPr>
                <w:rFonts w:cs="Arial"/>
                <w:sz w:val="20"/>
                <w:szCs w:val="20"/>
              </w:rPr>
            </w:pPr>
            <w:r>
              <w:rPr>
                <w:rFonts w:cs="Arial"/>
                <w:sz w:val="20"/>
                <w:szCs w:val="20"/>
              </w:rPr>
              <w:t>Safeguarding training is delivered by a trainer who has gone through validation by a recognised Local Authority Safeguarding board (or would be willing to undergo validation with Herefordshire Safeguarding Boards (HSAB/HSCB) if successful)</w:t>
            </w:r>
          </w:p>
          <w:p w14:paraId="2D2154E2" w14:textId="77777777" w:rsidR="00C47A54" w:rsidRDefault="00C47A54" w:rsidP="00FC7BCC">
            <w:pPr>
              <w:pStyle w:val="ListParagraph"/>
              <w:numPr>
                <w:ilvl w:val="0"/>
                <w:numId w:val="28"/>
              </w:numPr>
              <w:spacing w:after="0" w:line="240" w:lineRule="auto"/>
              <w:contextualSpacing/>
              <w:jc w:val="left"/>
              <w:rPr>
                <w:rFonts w:cs="Arial"/>
                <w:sz w:val="20"/>
                <w:szCs w:val="20"/>
              </w:rPr>
            </w:pPr>
            <w:r>
              <w:rPr>
                <w:rFonts w:cs="Arial"/>
                <w:sz w:val="20"/>
                <w:szCs w:val="20"/>
              </w:rPr>
              <w:t xml:space="preserve">All safeguarding training will be linked directly to the Competency Framework which is found in the </w:t>
            </w:r>
            <w:hyperlink r:id="rId15" w:history="1">
              <w:r>
                <w:rPr>
                  <w:rStyle w:val="Hyperlink"/>
                  <w:rFonts w:cs="Arial"/>
                  <w:sz w:val="20"/>
                  <w:szCs w:val="20"/>
                </w:rPr>
                <w:t>Joint Workforce Development Strategy</w:t>
              </w:r>
            </w:hyperlink>
            <w:r>
              <w:rPr>
                <w:rFonts w:cs="Arial"/>
                <w:sz w:val="20"/>
                <w:szCs w:val="20"/>
              </w:rPr>
              <w:t xml:space="preserve"> attached below</w:t>
            </w:r>
          </w:p>
          <w:p w14:paraId="72C21F51" w14:textId="77777777" w:rsidR="00C47A54" w:rsidRDefault="00C47A54" w:rsidP="00C47A54">
            <w:pPr>
              <w:pStyle w:val="ListParagraph"/>
              <w:numPr>
                <w:ilvl w:val="0"/>
                <w:numId w:val="0"/>
              </w:numPr>
              <w:spacing w:after="0" w:line="240" w:lineRule="auto"/>
              <w:ind w:left="720"/>
              <w:contextualSpacing/>
              <w:jc w:val="left"/>
              <w:rPr>
                <w:rFonts w:cs="Arial"/>
                <w:sz w:val="20"/>
                <w:szCs w:val="20"/>
              </w:rPr>
            </w:pPr>
          </w:p>
          <w:p w14:paraId="1C384FA1" w14:textId="77777777" w:rsidR="00C47A54" w:rsidRDefault="00C47A54" w:rsidP="00C47A54">
            <w:pPr>
              <w:pStyle w:val="ListParagraph"/>
              <w:numPr>
                <w:ilvl w:val="0"/>
                <w:numId w:val="0"/>
              </w:numPr>
              <w:spacing w:after="0" w:line="240" w:lineRule="auto"/>
              <w:ind w:left="720"/>
              <w:contextualSpacing/>
              <w:jc w:val="left"/>
              <w:rPr>
                <w:rFonts w:cs="Arial"/>
                <w:sz w:val="20"/>
                <w:szCs w:val="20"/>
              </w:rPr>
            </w:pPr>
            <w:r w:rsidRPr="00985BE8">
              <w:rPr>
                <w:rFonts w:cs="Arial"/>
                <w:sz w:val="20"/>
                <w:szCs w:val="20"/>
              </w:rPr>
              <w:object w:dxaOrig="1518" w:dyaOrig="989" w14:anchorId="76647F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5pt" o:ole="">
                  <v:imagedata r:id="rId16" o:title=""/>
                </v:shape>
                <o:OLEObject Type="Embed" ProgID="Word.Document.8" ShapeID="_x0000_i1025" DrawAspect="Icon" ObjectID="_1705991718" r:id="rId17">
                  <o:FieldCodes>\s</o:FieldCodes>
                </o:OLEObject>
              </w:object>
            </w:r>
          </w:p>
          <w:p w14:paraId="375387DD" w14:textId="77777777" w:rsidR="00C47A54" w:rsidRDefault="00C47A54" w:rsidP="00C47A54">
            <w:pPr>
              <w:pStyle w:val="ListParagraph"/>
              <w:numPr>
                <w:ilvl w:val="0"/>
                <w:numId w:val="0"/>
              </w:numPr>
              <w:spacing w:after="0" w:line="240" w:lineRule="auto"/>
              <w:ind w:left="720"/>
              <w:contextualSpacing/>
              <w:jc w:val="left"/>
              <w:rPr>
                <w:rFonts w:cs="Arial"/>
                <w:sz w:val="20"/>
                <w:szCs w:val="20"/>
              </w:rPr>
            </w:pPr>
          </w:p>
          <w:p w14:paraId="1A9001DA" w14:textId="77777777" w:rsidR="00C47A54" w:rsidRDefault="00C47A54" w:rsidP="00FC7BCC">
            <w:pPr>
              <w:pStyle w:val="ListParagraph"/>
              <w:numPr>
                <w:ilvl w:val="0"/>
                <w:numId w:val="28"/>
              </w:numPr>
              <w:spacing w:after="0" w:line="240" w:lineRule="auto"/>
              <w:contextualSpacing/>
              <w:jc w:val="left"/>
              <w:rPr>
                <w:rFonts w:cs="Arial"/>
                <w:sz w:val="20"/>
                <w:szCs w:val="20"/>
              </w:rPr>
            </w:pPr>
            <w:r>
              <w:rPr>
                <w:rFonts w:cs="Arial"/>
                <w:sz w:val="20"/>
                <w:szCs w:val="20"/>
              </w:rPr>
              <w:t>Mechanisms in place to measure the impact of training to improve the service offered to those who use your service</w:t>
            </w:r>
          </w:p>
          <w:p w14:paraId="21A3D67F" w14:textId="77777777" w:rsidR="00C47A54" w:rsidRDefault="00C47A54" w:rsidP="00C47A54">
            <w:pPr>
              <w:pStyle w:val="ListParagraph"/>
              <w:numPr>
                <w:ilvl w:val="0"/>
                <w:numId w:val="0"/>
              </w:numPr>
              <w:spacing w:after="0" w:line="240" w:lineRule="auto"/>
              <w:contextualSpacing/>
              <w:jc w:val="left"/>
              <w:rPr>
                <w:rFonts w:cs="Arial"/>
                <w:sz w:val="20"/>
                <w:szCs w:val="20"/>
              </w:rPr>
            </w:pPr>
          </w:p>
          <w:p w14:paraId="256898DC" w14:textId="77777777" w:rsidR="00C47A54" w:rsidRDefault="00C47A54" w:rsidP="00C47A54">
            <w:pPr>
              <w:pStyle w:val="ListParagraph"/>
              <w:numPr>
                <w:ilvl w:val="0"/>
                <w:numId w:val="0"/>
              </w:numPr>
              <w:spacing w:after="0" w:line="240" w:lineRule="auto"/>
              <w:ind w:left="1440" w:hanging="360"/>
              <w:contextualSpacing/>
              <w:jc w:val="left"/>
              <w:rPr>
                <w:rFonts w:cs="Arial"/>
                <w:sz w:val="20"/>
                <w:szCs w:val="20"/>
              </w:rPr>
            </w:pPr>
          </w:p>
          <w:p w14:paraId="38BCF7C7" w14:textId="77777777" w:rsidR="00C47A54" w:rsidRPr="005E0F71" w:rsidRDefault="00C47A54" w:rsidP="00C47A54">
            <w:pPr>
              <w:rPr>
                <w:rFonts w:cs="Arial"/>
                <w:b/>
                <w:lang w:eastAsia="en-GB"/>
              </w:rPr>
            </w:pPr>
            <w:r w:rsidRPr="005E0F71">
              <w:rPr>
                <w:rFonts w:cs="Arial"/>
                <w:b/>
              </w:rPr>
              <w:t>Principles of the Prevent Duty (Counter-Terrorism and Security Act 2015)</w:t>
            </w:r>
          </w:p>
          <w:p w14:paraId="447A6E8D" w14:textId="77777777" w:rsidR="00C47A54" w:rsidRDefault="00C47A54" w:rsidP="00C47A54">
            <w:pPr>
              <w:rPr>
                <w:rFonts w:cs="Arial"/>
                <w:color w:val="000000"/>
                <w:sz w:val="20"/>
                <w:szCs w:val="20"/>
              </w:rPr>
            </w:pPr>
            <w:r>
              <w:rPr>
                <w:rFonts w:cs="Arial"/>
              </w:rPr>
              <w:t>Your organisation should have an understanding of the principles of the Prevent Duty.  Frontline staff in your organisation should be able to identify any children and adults (you provide a service to) who may be vulnerable to radicalisation, and know what to do when they are identified</w:t>
            </w:r>
            <w:r>
              <w:rPr>
                <w:rFonts w:cs="Arial"/>
                <w:color w:val="000000"/>
              </w:rPr>
              <w:t xml:space="preserve">. </w:t>
            </w:r>
          </w:p>
          <w:p w14:paraId="27EFE839" w14:textId="77777777" w:rsidR="00C47A54" w:rsidRDefault="00C47A54" w:rsidP="00C47A54">
            <w:pPr>
              <w:rPr>
                <w:rFonts w:cs="Arial"/>
                <w:b/>
                <w:color w:val="000000"/>
              </w:rPr>
            </w:pPr>
            <w:r>
              <w:rPr>
                <w:rFonts w:cs="Arial"/>
                <w:b/>
                <w:color w:val="000000"/>
              </w:rPr>
              <w:t>Please confirm this forms part of your Safeguarding Policy Yes/No.</w:t>
            </w:r>
          </w:p>
          <w:p w14:paraId="39AC93BF" w14:textId="77777777" w:rsidR="00C47A54" w:rsidRDefault="00C47A54" w:rsidP="00C47A54">
            <w:pPr>
              <w:pStyle w:val="ListParagraph"/>
              <w:numPr>
                <w:ilvl w:val="0"/>
                <w:numId w:val="0"/>
              </w:numPr>
              <w:spacing w:after="0" w:line="240" w:lineRule="auto"/>
              <w:contextualSpacing/>
              <w:jc w:val="left"/>
              <w:rPr>
                <w:rFonts w:cs="Arial"/>
                <w:bCs/>
              </w:rPr>
            </w:pPr>
          </w:p>
          <w:p w14:paraId="2CACD357" w14:textId="77777777" w:rsidR="00C47A54" w:rsidRPr="00491B02" w:rsidRDefault="00C47A54" w:rsidP="00C47A54">
            <w:pPr>
              <w:pStyle w:val="ListParagraph"/>
              <w:numPr>
                <w:ilvl w:val="0"/>
                <w:numId w:val="0"/>
              </w:numPr>
              <w:spacing w:after="0" w:line="240" w:lineRule="auto"/>
              <w:ind w:left="142" w:hanging="284"/>
              <w:contextualSpacing/>
              <w:jc w:val="left"/>
              <w:rPr>
                <w:rFonts w:cs="Arial"/>
                <w:bCs/>
              </w:rPr>
            </w:pPr>
            <w:r>
              <w:rPr>
                <w:rFonts w:cs="Arial"/>
                <w:bCs/>
              </w:rPr>
              <w:lastRenderedPageBreak/>
              <w:t xml:space="preserve">   </w:t>
            </w:r>
            <w:r w:rsidRPr="00491B02">
              <w:rPr>
                <w:rFonts w:cs="Arial"/>
                <w:bCs/>
              </w:rPr>
              <w:t xml:space="preserve">If you have answered no to either of the above </w:t>
            </w:r>
            <w:r>
              <w:rPr>
                <w:rFonts w:cs="Arial"/>
                <w:bCs/>
              </w:rPr>
              <w:t xml:space="preserve">safeguarding     </w:t>
            </w:r>
            <w:r w:rsidRPr="00491B02">
              <w:rPr>
                <w:rFonts w:cs="Arial"/>
                <w:bCs/>
              </w:rPr>
              <w:t>questions please explain why?</w:t>
            </w:r>
          </w:p>
          <w:p w14:paraId="7D3478FC" w14:textId="77777777" w:rsidR="00C47A54" w:rsidRDefault="00C47A54" w:rsidP="00C47A54">
            <w:pPr>
              <w:pStyle w:val="ListParagraph"/>
              <w:numPr>
                <w:ilvl w:val="0"/>
                <w:numId w:val="0"/>
              </w:numPr>
              <w:spacing w:after="0" w:line="240" w:lineRule="auto"/>
              <w:contextualSpacing/>
              <w:jc w:val="left"/>
              <w:rPr>
                <w:rFonts w:cs="Arial"/>
                <w:b/>
                <w:bCs/>
              </w:rPr>
            </w:pPr>
            <w:r>
              <w:rPr>
                <w:rFonts w:cs="Arial"/>
                <w:b/>
                <w:bCs/>
              </w:rPr>
              <w:t xml:space="preserve">     </w:t>
            </w:r>
          </w:p>
          <w:p w14:paraId="61124738" w14:textId="77777777" w:rsidR="00C47A54" w:rsidRDefault="00C47A54" w:rsidP="00C47A54">
            <w:pPr>
              <w:pStyle w:val="ListParagraph"/>
              <w:numPr>
                <w:ilvl w:val="0"/>
                <w:numId w:val="0"/>
              </w:numPr>
              <w:spacing w:after="0" w:line="240" w:lineRule="auto"/>
              <w:ind w:left="214"/>
              <w:contextualSpacing/>
              <w:jc w:val="left"/>
              <w:rPr>
                <w:rFonts w:cs="Arial"/>
                <w:b/>
                <w:bCs/>
              </w:rPr>
            </w:pPr>
          </w:p>
          <w:p w14:paraId="154309EF" w14:textId="77777777" w:rsidR="00C47A54" w:rsidRDefault="00C47A54" w:rsidP="00C47A54">
            <w:pPr>
              <w:pStyle w:val="ListParagraph"/>
              <w:numPr>
                <w:ilvl w:val="0"/>
                <w:numId w:val="0"/>
              </w:numPr>
              <w:spacing w:after="0" w:line="240" w:lineRule="auto"/>
              <w:contextualSpacing/>
              <w:jc w:val="left"/>
              <w:rPr>
                <w:rFonts w:cs="Arial"/>
                <w:b/>
                <w:bCs/>
              </w:rPr>
            </w:pPr>
          </w:p>
          <w:p w14:paraId="47E0E074" w14:textId="77777777" w:rsidR="00C47A54" w:rsidRPr="00750C2A" w:rsidRDefault="00C47A54" w:rsidP="00C47A54">
            <w:pPr>
              <w:pStyle w:val="ListParagraph"/>
              <w:numPr>
                <w:ilvl w:val="0"/>
                <w:numId w:val="0"/>
              </w:numPr>
              <w:spacing w:after="0" w:line="240" w:lineRule="auto"/>
              <w:ind w:left="214"/>
              <w:contextualSpacing/>
              <w:jc w:val="left"/>
              <w:rPr>
                <w:rFonts w:cs="Arial"/>
                <w:b/>
                <w:bCs/>
              </w:rPr>
            </w:pPr>
            <w:r w:rsidRPr="00750C2A">
              <w:rPr>
                <w:rFonts w:cs="Arial"/>
                <w:b/>
                <w:bCs/>
              </w:rPr>
              <w:t>Please upload a copy of your safeguarding policy</w:t>
            </w:r>
            <w:r>
              <w:rPr>
                <w:rFonts w:cs="Arial"/>
                <w:b/>
                <w:bCs/>
              </w:rPr>
              <w:t xml:space="preserve"> onto the tender portal</w:t>
            </w:r>
            <w:r w:rsidRPr="00750C2A">
              <w:rPr>
                <w:rFonts w:cs="Arial"/>
                <w:b/>
                <w:bCs/>
              </w:rPr>
              <w:t>.</w:t>
            </w:r>
          </w:p>
          <w:p w14:paraId="190F98AF" w14:textId="77777777" w:rsidR="00C47A54" w:rsidRDefault="00C47A54" w:rsidP="00C47A54">
            <w:pPr>
              <w:rPr>
                <w:rFonts w:cs="Arial"/>
                <w:b/>
                <w:sz w:val="28"/>
                <w:szCs w:val="28"/>
              </w:rPr>
            </w:pPr>
          </w:p>
          <w:p w14:paraId="0661438D" w14:textId="77777777" w:rsidR="00C47A54" w:rsidRPr="00021F5C" w:rsidRDefault="00C47A54" w:rsidP="00C47A54">
            <w:pPr>
              <w:rPr>
                <w:rFonts w:cs="Arial"/>
                <w:bCs/>
              </w:rPr>
            </w:pPr>
            <w:r>
              <w:rPr>
                <w:rFonts w:cs="Arial"/>
                <w:b/>
                <w:sz w:val="28"/>
                <w:szCs w:val="28"/>
              </w:rPr>
              <w:t xml:space="preserve">   </w:t>
            </w:r>
            <w:r>
              <w:rPr>
                <w:rFonts w:cs="Arial"/>
                <w:bCs/>
              </w:rPr>
              <w:t>Please label the document “Safeguarding policy”.</w:t>
            </w:r>
          </w:p>
          <w:p w14:paraId="5C6920C2" w14:textId="77777777" w:rsidR="00C47A54" w:rsidRDefault="00C47A54" w:rsidP="00C47A54">
            <w:pPr>
              <w:rPr>
                <w:rFonts w:cs="Arial"/>
                <w:b/>
                <w:sz w:val="28"/>
                <w:szCs w:val="28"/>
              </w:rPr>
            </w:pPr>
          </w:p>
          <w:p w14:paraId="481A9695" w14:textId="77777777" w:rsidR="00C47A54" w:rsidRDefault="00C47A54" w:rsidP="00C47A54">
            <w:pPr>
              <w:pStyle w:val="ListParagraph"/>
              <w:numPr>
                <w:ilvl w:val="0"/>
                <w:numId w:val="0"/>
              </w:numPr>
              <w:spacing w:after="0" w:line="240" w:lineRule="auto"/>
              <w:contextualSpacing/>
              <w:jc w:val="left"/>
              <w:rPr>
                <w:rFonts w:cs="Arial"/>
              </w:rPr>
            </w:pPr>
          </w:p>
          <w:p w14:paraId="3F0F9F61" w14:textId="77777777" w:rsidR="00C47A54" w:rsidRPr="00750C2A" w:rsidRDefault="00C47A54" w:rsidP="00C47A54">
            <w:pPr>
              <w:pStyle w:val="ListParagraph"/>
              <w:numPr>
                <w:ilvl w:val="0"/>
                <w:numId w:val="0"/>
              </w:numPr>
              <w:spacing w:after="0" w:line="240" w:lineRule="auto"/>
              <w:ind w:left="284" w:hanging="284"/>
              <w:contextualSpacing/>
              <w:jc w:val="left"/>
              <w:rPr>
                <w:rFonts w:cs="Arial"/>
                <w:b/>
                <w:bCs/>
              </w:rPr>
            </w:pPr>
            <w:r>
              <w:rPr>
                <w:rFonts w:cs="Arial"/>
                <w:b/>
                <w:bCs/>
              </w:rPr>
              <w:t xml:space="preserve">    </w:t>
            </w:r>
            <w:r w:rsidRPr="00750C2A">
              <w:rPr>
                <w:rFonts w:cs="Arial"/>
                <w:b/>
                <w:bCs/>
              </w:rPr>
              <w:t>Please upload a copy of your mental capacity act policy</w:t>
            </w:r>
            <w:r>
              <w:rPr>
                <w:rFonts w:cs="Arial"/>
                <w:b/>
                <w:bCs/>
              </w:rPr>
              <w:t xml:space="preserve"> onto the tender portal</w:t>
            </w:r>
            <w:r w:rsidRPr="00750C2A">
              <w:rPr>
                <w:rFonts w:cs="Arial"/>
                <w:b/>
                <w:bCs/>
              </w:rPr>
              <w:t>.</w:t>
            </w:r>
          </w:p>
          <w:p w14:paraId="5562307E" w14:textId="77777777" w:rsidR="00C47A54" w:rsidRDefault="00C47A54" w:rsidP="00C47A54">
            <w:pPr>
              <w:pStyle w:val="ListParagraph"/>
              <w:numPr>
                <w:ilvl w:val="0"/>
                <w:numId w:val="0"/>
              </w:numPr>
              <w:spacing w:after="0" w:line="240" w:lineRule="auto"/>
              <w:ind w:left="214"/>
              <w:contextualSpacing/>
              <w:jc w:val="left"/>
              <w:rPr>
                <w:rFonts w:cs="Arial"/>
              </w:rPr>
            </w:pPr>
          </w:p>
          <w:p w14:paraId="32EB2CF6" w14:textId="77777777" w:rsidR="00C47A54" w:rsidRDefault="00C47A54" w:rsidP="00C47A54">
            <w:pPr>
              <w:pStyle w:val="ListParagraph"/>
              <w:numPr>
                <w:ilvl w:val="0"/>
                <w:numId w:val="0"/>
              </w:numPr>
              <w:spacing w:after="0" w:line="240" w:lineRule="auto"/>
              <w:ind w:left="214"/>
              <w:contextualSpacing/>
              <w:jc w:val="left"/>
              <w:rPr>
                <w:rFonts w:cs="Arial"/>
              </w:rPr>
            </w:pPr>
            <w:r>
              <w:rPr>
                <w:rFonts w:cs="Arial"/>
              </w:rPr>
              <w:t xml:space="preserve">Please label the document “Mental Capacity Act Policy” </w:t>
            </w:r>
          </w:p>
          <w:p w14:paraId="0328B562" w14:textId="77777777" w:rsidR="00C47A54" w:rsidRDefault="00C47A54" w:rsidP="00C47A54">
            <w:pPr>
              <w:pStyle w:val="ListParagraph"/>
              <w:numPr>
                <w:ilvl w:val="0"/>
                <w:numId w:val="0"/>
              </w:numPr>
              <w:spacing w:after="0" w:line="240" w:lineRule="auto"/>
              <w:ind w:left="214"/>
              <w:contextualSpacing/>
              <w:jc w:val="left"/>
              <w:rPr>
                <w:rFonts w:cs="Arial"/>
                <w:b/>
                <w:bCs/>
              </w:rPr>
            </w:pPr>
          </w:p>
          <w:p w14:paraId="4BC3262D" w14:textId="77777777" w:rsidR="00C47A54" w:rsidRPr="00750C2A" w:rsidRDefault="00C47A54" w:rsidP="00C47A54">
            <w:pPr>
              <w:pStyle w:val="ListParagraph"/>
              <w:numPr>
                <w:ilvl w:val="0"/>
                <w:numId w:val="0"/>
              </w:numPr>
              <w:spacing w:after="0" w:line="240" w:lineRule="auto"/>
              <w:ind w:left="214"/>
              <w:contextualSpacing/>
              <w:jc w:val="left"/>
              <w:rPr>
                <w:rFonts w:cs="Arial"/>
              </w:rPr>
            </w:pPr>
          </w:p>
          <w:p w14:paraId="189C6152" w14:textId="77777777" w:rsidR="00C47A54" w:rsidRDefault="00C47A54" w:rsidP="00C47A54">
            <w:pPr>
              <w:pStyle w:val="ListParagraph"/>
              <w:numPr>
                <w:ilvl w:val="0"/>
                <w:numId w:val="0"/>
              </w:numPr>
              <w:spacing w:after="0" w:line="240" w:lineRule="auto"/>
              <w:ind w:left="214"/>
              <w:contextualSpacing/>
              <w:jc w:val="left"/>
              <w:rPr>
                <w:rFonts w:cs="Arial"/>
                <w:b/>
                <w:bCs/>
              </w:rPr>
            </w:pPr>
          </w:p>
          <w:p w14:paraId="424E5085" w14:textId="77777777" w:rsidR="00C47A54" w:rsidRDefault="00C47A54" w:rsidP="00C47A54">
            <w:pPr>
              <w:ind w:left="284" w:right="177"/>
              <w:rPr>
                <w:rFonts w:cs="Arial"/>
                <w:lang w:eastAsia="en-GB"/>
              </w:rPr>
            </w:pPr>
            <w:r>
              <w:rPr>
                <w:rFonts w:cs="Arial"/>
              </w:rPr>
              <w:t xml:space="preserve">The </w:t>
            </w:r>
            <w:r w:rsidR="00E0525A">
              <w:rPr>
                <w:rFonts w:cs="Arial"/>
              </w:rPr>
              <w:t>Xxxxxxxx</w:t>
            </w:r>
            <w:r>
              <w:rPr>
                <w:rFonts w:cs="Arial"/>
              </w:rPr>
              <w:t xml:space="preserve"> currently works to the Herefordshire Safeguarding Adults and Children’s Board (HSAB and HSCB) policies and procedures, which can be viewed via the links below. Please confirm that you will be prepared to work to the terms of these policies and procedures for Service provision on this Contract.  </w:t>
            </w:r>
          </w:p>
          <w:p w14:paraId="5173CDF7" w14:textId="77777777" w:rsidR="00C47A54" w:rsidRPr="00750C2A" w:rsidRDefault="00C47A54" w:rsidP="00C47A54">
            <w:pPr>
              <w:ind w:left="356"/>
              <w:rPr>
                <w:rFonts w:cs="Arial"/>
                <w:bCs/>
                <w:color w:val="4472C4"/>
              </w:rPr>
            </w:pPr>
            <w:hyperlink r:id="rId18" w:history="1">
              <w:r w:rsidRPr="00750C2A">
                <w:rPr>
                  <w:rStyle w:val="Hyperlink"/>
                  <w:rFonts w:cs="Arial"/>
                  <w:bCs/>
                  <w:color w:val="4472C4"/>
                </w:rPr>
                <w:t>https://herefordshiresafeguardingboards.org.uk/herefordshire-safeguarding-adults-board/for-professionals/policies-and-procedures/</w:t>
              </w:r>
            </w:hyperlink>
          </w:p>
          <w:p w14:paraId="62B159CA" w14:textId="77777777" w:rsidR="00C47A54" w:rsidRPr="00750C2A" w:rsidRDefault="00C47A54" w:rsidP="00C47A54">
            <w:pPr>
              <w:autoSpaceDE w:val="0"/>
              <w:autoSpaceDN w:val="0"/>
              <w:adjustRightInd w:val="0"/>
              <w:spacing w:before="100" w:line="195" w:lineRule="atLeast"/>
              <w:ind w:left="360"/>
              <w:rPr>
                <w:rFonts w:cs="Arial"/>
                <w:bCs/>
                <w:color w:val="4472C4"/>
                <w:u w:val="single"/>
              </w:rPr>
            </w:pPr>
            <w:hyperlink r:id="rId19" w:history="1">
              <w:r w:rsidRPr="00750C2A">
                <w:rPr>
                  <w:rStyle w:val="Hyperlink"/>
                  <w:rFonts w:cs="Arial"/>
                  <w:bCs/>
                  <w:color w:val="4472C4"/>
                </w:rPr>
                <w:t>http://www.proceduresonline.com/herefordshire_children/</w:t>
              </w:r>
            </w:hyperlink>
          </w:p>
          <w:p w14:paraId="48CE8B26" w14:textId="77777777" w:rsidR="00C47A54" w:rsidRPr="00750C2A" w:rsidRDefault="00C47A54" w:rsidP="00C47A54">
            <w:pPr>
              <w:autoSpaceDE w:val="0"/>
              <w:autoSpaceDN w:val="0"/>
              <w:adjustRightInd w:val="0"/>
              <w:spacing w:before="100" w:line="195" w:lineRule="atLeast"/>
              <w:ind w:left="360"/>
              <w:rPr>
                <w:rStyle w:val="Hyperlink"/>
                <w:color w:val="4472C4"/>
              </w:rPr>
            </w:pPr>
            <w:hyperlink r:id="rId20" w:history="1">
              <w:r w:rsidRPr="00750C2A">
                <w:rPr>
                  <w:rStyle w:val="Hyperlink"/>
                  <w:rFonts w:cs="Arial"/>
                  <w:bCs/>
                  <w:color w:val="4472C4"/>
                </w:rPr>
                <w:t>http://www.hscb.herefordshire.gov.uk/</w:t>
              </w:r>
            </w:hyperlink>
          </w:p>
          <w:p w14:paraId="36BD18CE" w14:textId="77777777" w:rsidR="00C47A54" w:rsidRDefault="00C47A54" w:rsidP="00C47A54">
            <w:pPr>
              <w:pStyle w:val="ListParagraph"/>
              <w:numPr>
                <w:ilvl w:val="0"/>
                <w:numId w:val="0"/>
              </w:numPr>
              <w:spacing w:after="0" w:line="240" w:lineRule="auto"/>
              <w:ind w:left="214"/>
              <w:contextualSpacing/>
              <w:jc w:val="left"/>
              <w:rPr>
                <w:rFonts w:cs="Arial"/>
                <w:b/>
                <w:bCs/>
              </w:rPr>
            </w:pPr>
          </w:p>
          <w:p w14:paraId="0F6D752D" w14:textId="77777777" w:rsidR="00C47A54" w:rsidRDefault="00C47A54" w:rsidP="00C47A54">
            <w:pPr>
              <w:pStyle w:val="ListParagraph"/>
              <w:numPr>
                <w:ilvl w:val="0"/>
                <w:numId w:val="0"/>
              </w:numPr>
              <w:spacing w:after="0" w:line="240" w:lineRule="auto"/>
              <w:ind w:left="214"/>
              <w:contextualSpacing/>
              <w:jc w:val="left"/>
              <w:rPr>
                <w:rFonts w:cs="Arial"/>
                <w:b/>
                <w:bCs/>
              </w:rPr>
            </w:pPr>
          </w:p>
          <w:p w14:paraId="7534E6C2" w14:textId="77777777" w:rsidR="00C47A54" w:rsidRDefault="00C47A54" w:rsidP="00C47A54">
            <w:pPr>
              <w:pStyle w:val="Header"/>
              <w:tabs>
                <w:tab w:val="left" w:leader="hyphen" w:pos="6804"/>
              </w:tabs>
              <w:ind w:left="284" w:right="177" w:hanging="284"/>
              <w:rPr>
                <w:rFonts w:cs="Arial"/>
                <w:sz w:val="20"/>
                <w:szCs w:val="20"/>
                <w:lang w:eastAsia="en-GB"/>
              </w:rPr>
            </w:pPr>
            <w:r>
              <w:rPr>
                <w:rFonts w:cs="Arial"/>
              </w:rPr>
              <w:t xml:space="preserve">      If you do not have safeguarding policies and/or are not prepared to work to the terms of Herefordshire’s safeguarding policies and procedures framework, please provide reasons. Please note if you have no appropriate policies and/or </w:t>
            </w:r>
            <w:r>
              <w:rPr>
                <w:rFonts w:cs="Arial"/>
                <w:bCs/>
              </w:rPr>
              <w:t xml:space="preserve">refuse to work to the terms of the framework it may invalidate your Tender. </w:t>
            </w:r>
          </w:p>
          <w:p w14:paraId="09858F26" w14:textId="77777777" w:rsidR="00C47A54" w:rsidRDefault="00C47A54" w:rsidP="00C47A54">
            <w:pPr>
              <w:pStyle w:val="ListParagraph"/>
              <w:numPr>
                <w:ilvl w:val="0"/>
                <w:numId w:val="0"/>
              </w:numPr>
              <w:spacing w:after="0" w:line="240" w:lineRule="auto"/>
              <w:ind w:left="214"/>
              <w:contextualSpacing/>
              <w:jc w:val="left"/>
              <w:rPr>
                <w:rFonts w:cs="Arial"/>
                <w:b/>
                <w:bCs/>
              </w:rPr>
            </w:pPr>
          </w:p>
          <w:p w14:paraId="63D16338" w14:textId="77777777" w:rsidR="00C47A54" w:rsidRDefault="00C47A54" w:rsidP="00C47A54">
            <w:pPr>
              <w:pStyle w:val="ListParagraph"/>
              <w:numPr>
                <w:ilvl w:val="0"/>
                <w:numId w:val="0"/>
              </w:numPr>
              <w:spacing w:after="0" w:line="240" w:lineRule="auto"/>
              <w:ind w:left="214"/>
              <w:contextualSpacing/>
              <w:jc w:val="left"/>
              <w:rPr>
                <w:rFonts w:cs="Arial"/>
                <w:b/>
                <w:bCs/>
              </w:rPr>
            </w:pPr>
          </w:p>
          <w:p w14:paraId="72D840F2" w14:textId="77777777" w:rsidR="00C47A54" w:rsidRDefault="00C47A54" w:rsidP="00C47A54">
            <w:pPr>
              <w:ind w:left="594" w:hanging="594"/>
              <w:rPr>
                <w:rFonts w:cs="Arial"/>
                <w:b/>
                <w:bCs/>
              </w:rPr>
            </w:pPr>
            <w:r w:rsidRPr="00750C2A">
              <w:rPr>
                <w:rFonts w:cs="Arial"/>
                <w:b/>
                <w:bCs/>
              </w:rPr>
              <w:t>Recruitment of Staff</w:t>
            </w:r>
          </w:p>
          <w:p w14:paraId="6D406971" w14:textId="77777777" w:rsidR="00C47A54" w:rsidRPr="00750C2A" w:rsidRDefault="00C47A54" w:rsidP="00C47A54">
            <w:pPr>
              <w:rPr>
                <w:rFonts w:cs="Arial"/>
                <w:b/>
                <w:bCs/>
                <w:lang w:eastAsia="en-GB"/>
              </w:rPr>
            </w:pPr>
            <w:r w:rsidRPr="00750C2A">
              <w:rPr>
                <w:rFonts w:cs="Arial"/>
              </w:rPr>
              <w:t xml:space="preserve">Does your Organisation have </w:t>
            </w:r>
            <w:r w:rsidRPr="00750C2A">
              <w:rPr>
                <w:rFonts w:cs="Arial"/>
                <w:shd w:val="clear" w:color="auto" w:fill="EFF4FB"/>
              </w:rPr>
              <w:t>a</w:t>
            </w:r>
            <w:r w:rsidRPr="00750C2A">
              <w:rPr>
                <w:rFonts w:cs="Arial"/>
              </w:rPr>
              <w:t xml:space="preserve"> Recruitment Policy which at least meets the minimum requirements set out below?</w:t>
            </w:r>
          </w:p>
          <w:p w14:paraId="5B19F2AF" w14:textId="77777777" w:rsidR="00C47A54" w:rsidRPr="005E0F71" w:rsidRDefault="00C47A54" w:rsidP="00FC7BCC">
            <w:pPr>
              <w:numPr>
                <w:ilvl w:val="0"/>
                <w:numId w:val="29"/>
              </w:numPr>
              <w:spacing w:after="0" w:line="240" w:lineRule="auto"/>
              <w:jc w:val="left"/>
              <w:rPr>
                <w:rFonts w:cs="Arial"/>
                <w:b/>
                <w:iCs/>
              </w:rPr>
            </w:pPr>
            <w:r>
              <w:rPr>
                <w:rFonts w:cs="Arial"/>
                <w:iCs/>
              </w:rPr>
              <w:t>U</w:t>
            </w:r>
            <w:r w:rsidRPr="00750C2A">
              <w:rPr>
                <w:rFonts w:cs="Arial"/>
                <w:iCs/>
              </w:rPr>
              <w:t xml:space="preserve">p to date and satisfactory </w:t>
            </w:r>
            <w:hyperlink r:id="rId21" w:anchor="Disclosure" w:tooltip="BLOCKED::outbind://9/#Disclosure&#10;outbind://9/#Disclosure" w:history="1">
              <w:r w:rsidRPr="005E0F71">
                <w:rPr>
                  <w:rStyle w:val="Hyperlink"/>
                  <w:rFonts w:cs="Arial"/>
                  <w:iCs/>
                  <w:color w:val="auto"/>
                  <w:u w:val="none"/>
                </w:rPr>
                <w:t>disclosure</w:t>
              </w:r>
            </w:hyperlink>
            <w:r w:rsidRPr="005E0F71">
              <w:rPr>
                <w:rFonts w:cs="Arial"/>
                <w:iCs/>
              </w:rPr>
              <w:t>s</w:t>
            </w:r>
            <w:r w:rsidRPr="00750C2A">
              <w:rPr>
                <w:rFonts w:cs="Arial"/>
                <w:iCs/>
              </w:rPr>
              <w:t xml:space="preserve">. </w:t>
            </w:r>
            <w:r w:rsidRPr="00750C2A">
              <w:rPr>
                <w:rFonts w:cs="Arial"/>
                <w:b/>
                <w:iCs/>
              </w:rPr>
              <w:t xml:space="preserve">The </w:t>
            </w:r>
            <w:r w:rsidR="00E0525A">
              <w:rPr>
                <w:rFonts w:cs="Arial"/>
                <w:b/>
                <w:iCs/>
              </w:rPr>
              <w:t>Xxxxxxxx</w:t>
            </w:r>
            <w:r w:rsidRPr="00750C2A">
              <w:rPr>
                <w:rFonts w:cs="Arial"/>
                <w:b/>
                <w:iCs/>
              </w:rPr>
              <w:t xml:space="preserve"> requires Enhanced Disclosures to be updated every 3 years.</w:t>
            </w:r>
          </w:p>
          <w:p w14:paraId="0D800D4D" w14:textId="77777777" w:rsidR="00C47A54" w:rsidRPr="005E0F71" w:rsidRDefault="00C47A54" w:rsidP="00FC7BCC">
            <w:pPr>
              <w:numPr>
                <w:ilvl w:val="0"/>
                <w:numId w:val="29"/>
              </w:numPr>
              <w:spacing w:after="0" w:line="240" w:lineRule="auto"/>
              <w:jc w:val="left"/>
              <w:rPr>
                <w:rFonts w:cs="Arial"/>
                <w:b/>
                <w:iCs/>
              </w:rPr>
            </w:pPr>
            <w:r>
              <w:rPr>
                <w:rFonts w:cs="Arial"/>
                <w:iCs/>
              </w:rPr>
              <w:t>A</w:t>
            </w:r>
            <w:r w:rsidRPr="005E0F71">
              <w:rPr>
                <w:rFonts w:cs="Arial"/>
                <w:iCs/>
              </w:rPr>
              <w:t>dopt and implement measures to ensure that Disclosure and Barring Service checks (DBS) are obtained. The Provider will notify the Commissioner immediately of any changes to the DBS status of any staff member, volunteer or sub-contractor.</w:t>
            </w:r>
          </w:p>
          <w:p w14:paraId="048B01C4" w14:textId="77777777" w:rsidR="00C47A54" w:rsidRPr="005E0F71" w:rsidRDefault="00C47A54" w:rsidP="00FC7BCC">
            <w:pPr>
              <w:numPr>
                <w:ilvl w:val="0"/>
                <w:numId w:val="30"/>
              </w:numPr>
              <w:spacing w:after="120" w:line="240" w:lineRule="auto"/>
              <w:ind w:left="788" w:hanging="357"/>
              <w:jc w:val="left"/>
              <w:rPr>
                <w:rFonts w:cs="Arial"/>
                <w:b/>
                <w:bCs/>
                <w:iCs/>
              </w:rPr>
            </w:pPr>
            <w:r w:rsidRPr="00750C2A">
              <w:rPr>
                <w:rFonts w:cs="Arial"/>
                <w:iCs/>
              </w:rPr>
              <w:lastRenderedPageBreak/>
              <w:t xml:space="preserve">Any Provider who sub contracts work to another Provider is responsible for ensuring that the workers engaged by the sub contractor have up to date and satisfactory </w:t>
            </w:r>
            <w:hyperlink r:id="rId22" w:anchor="Disclosure" w:tooltip="BLOCKED::outbind://9/#Disclosure&#10;outbind://9/#Disclosure" w:history="1">
              <w:r w:rsidRPr="00750C2A">
                <w:rPr>
                  <w:rStyle w:val="Hyperlink"/>
                  <w:rFonts w:cs="Arial"/>
                  <w:iCs/>
                  <w:color w:val="auto"/>
                  <w:u w:val="none"/>
                </w:rPr>
                <w:t>Disclosure</w:t>
              </w:r>
            </w:hyperlink>
            <w:r w:rsidRPr="00750C2A">
              <w:rPr>
                <w:rFonts w:cs="Arial"/>
                <w:iCs/>
              </w:rPr>
              <w:t>s.</w:t>
            </w:r>
          </w:p>
          <w:p w14:paraId="63CF77EB" w14:textId="77777777" w:rsidR="00C47A54" w:rsidRPr="005E0F71" w:rsidRDefault="00C47A54" w:rsidP="00FC7BCC">
            <w:pPr>
              <w:numPr>
                <w:ilvl w:val="0"/>
                <w:numId w:val="30"/>
              </w:numPr>
              <w:spacing w:after="0" w:line="240" w:lineRule="auto"/>
              <w:ind w:left="788" w:hanging="357"/>
              <w:jc w:val="left"/>
              <w:rPr>
                <w:rFonts w:cs="Arial"/>
                <w:iCs/>
              </w:rPr>
            </w:pPr>
            <w:r w:rsidRPr="005E0F71">
              <w:rPr>
                <w:rFonts w:cs="Arial"/>
                <w:iCs/>
              </w:rPr>
              <w:t xml:space="preserve">The </w:t>
            </w:r>
            <w:r w:rsidR="00E0525A">
              <w:rPr>
                <w:rFonts w:cs="Arial"/>
                <w:iCs/>
              </w:rPr>
              <w:t>Xxxxxxxx</w:t>
            </w:r>
            <w:r w:rsidRPr="005E0F71">
              <w:rPr>
                <w:rFonts w:cs="Arial"/>
                <w:iCs/>
              </w:rPr>
              <w:t xml:space="preserve"> will monitor operation of the contract to ensure that the Provider complies with current Vulnerable Adult/Child Protection procedures.  This may require the Provider to produce to the Commissioner on request an anonymous list of staff that have been DBS checked on an annual basis.</w:t>
            </w:r>
          </w:p>
          <w:p w14:paraId="293869A9" w14:textId="77777777" w:rsidR="00C47A54" w:rsidRPr="005E0F71" w:rsidRDefault="00C47A54" w:rsidP="00FC7BCC">
            <w:pPr>
              <w:numPr>
                <w:ilvl w:val="0"/>
                <w:numId w:val="30"/>
              </w:numPr>
              <w:spacing w:after="0" w:line="240" w:lineRule="auto"/>
              <w:jc w:val="left"/>
              <w:rPr>
                <w:rFonts w:cs="Arial"/>
                <w:iCs/>
              </w:rPr>
            </w:pPr>
            <w:r w:rsidRPr="005E0F71">
              <w:t xml:space="preserve">No Provider requiring DBS </w:t>
            </w:r>
            <w:r>
              <w:t>is</w:t>
            </w:r>
            <w:r w:rsidRPr="005E0F71">
              <w:t xml:space="preserve"> permitted to commence work on a contract, or take on new tasks, without up to date and satisfactory clearance.</w:t>
            </w:r>
          </w:p>
          <w:p w14:paraId="743A3276" w14:textId="77777777" w:rsidR="00C47A54" w:rsidRPr="005E0F71" w:rsidRDefault="00C47A54" w:rsidP="00C47A54">
            <w:pPr>
              <w:spacing w:after="0" w:line="240" w:lineRule="auto"/>
              <w:ind w:left="792"/>
              <w:jc w:val="left"/>
              <w:rPr>
                <w:rFonts w:cs="Arial"/>
                <w:iCs/>
              </w:rPr>
            </w:pPr>
          </w:p>
          <w:p w14:paraId="77AED04D" w14:textId="77777777" w:rsidR="00C47A54" w:rsidRPr="005E0F71" w:rsidRDefault="00C47A54" w:rsidP="00C47A54">
            <w:pPr>
              <w:spacing w:after="240"/>
              <w:ind w:left="426"/>
              <w:rPr>
                <w:rFonts w:cs="Arial"/>
                <w:b/>
                <w:bCs/>
                <w:iCs/>
              </w:rPr>
            </w:pPr>
            <w:r w:rsidRPr="00750C2A">
              <w:t xml:space="preserve"> </w:t>
            </w:r>
            <w:r w:rsidRPr="005E0F71">
              <w:rPr>
                <w:b/>
                <w:bCs/>
              </w:rPr>
              <w:t>Staff Application and interview procedures:</w:t>
            </w:r>
          </w:p>
          <w:p w14:paraId="087A087F" w14:textId="77777777" w:rsidR="00C47A54" w:rsidRPr="00750C2A" w:rsidRDefault="00C47A54" w:rsidP="00FC7BCC">
            <w:pPr>
              <w:numPr>
                <w:ilvl w:val="0"/>
                <w:numId w:val="30"/>
              </w:numPr>
              <w:spacing w:after="240" w:line="240" w:lineRule="auto"/>
              <w:jc w:val="left"/>
              <w:rPr>
                <w:rFonts w:cs="Arial"/>
                <w:b/>
                <w:bCs/>
                <w:iCs/>
              </w:rPr>
            </w:pPr>
            <w:r w:rsidRPr="00750C2A">
              <w:t>In respect of all staff (and volunteers where appropriate), the Provider shall be responsible for obtaining the following:-</w:t>
            </w:r>
          </w:p>
          <w:p w14:paraId="4CA4A09D" w14:textId="77777777" w:rsidR="00C47A54" w:rsidRPr="00750C2A" w:rsidRDefault="00C47A54" w:rsidP="00FC7BCC">
            <w:pPr>
              <w:numPr>
                <w:ilvl w:val="0"/>
                <w:numId w:val="31"/>
              </w:numPr>
              <w:tabs>
                <w:tab w:val="clear" w:pos="2160"/>
              </w:tabs>
              <w:spacing w:after="0" w:line="240" w:lineRule="auto"/>
              <w:ind w:left="1348" w:hanging="567"/>
            </w:pPr>
            <w:r w:rsidRPr="00750C2A">
              <w:t>written application forms (which include reference to the requirements to declare any convictions under the Rehabilitation of Offenders Act 1974 (Exceptions) Order 1975.</w:t>
            </w:r>
          </w:p>
          <w:p w14:paraId="62B294E1" w14:textId="77777777" w:rsidR="00C47A54" w:rsidRDefault="00C47A54" w:rsidP="00FC7BCC">
            <w:pPr>
              <w:numPr>
                <w:ilvl w:val="0"/>
                <w:numId w:val="31"/>
              </w:numPr>
              <w:tabs>
                <w:tab w:val="clear" w:pos="2160"/>
                <w:tab w:val="num" w:pos="1418"/>
              </w:tabs>
              <w:spacing w:after="0" w:line="240" w:lineRule="auto"/>
              <w:ind w:hanging="1451"/>
            </w:pPr>
            <w:r w:rsidRPr="00750C2A">
              <w:t>a minimum of 2 written references.</w:t>
            </w:r>
          </w:p>
          <w:p w14:paraId="78066084" w14:textId="77777777" w:rsidR="00C47A54" w:rsidRDefault="00C47A54" w:rsidP="00FC7BCC">
            <w:pPr>
              <w:numPr>
                <w:ilvl w:val="0"/>
                <w:numId w:val="31"/>
              </w:numPr>
              <w:tabs>
                <w:tab w:val="clear" w:pos="2160"/>
                <w:tab w:val="num" w:pos="1418"/>
              </w:tabs>
              <w:spacing w:after="0" w:line="240" w:lineRule="auto"/>
              <w:ind w:left="1418" w:hanging="709"/>
            </w:pPr>
            <w:r w:rsidRPr="00750C2A">
              <w:t>interviews with at least 2 interviewers and record of</w:t>
            </w:r>
            <w:r>
              <w:t xml:space="preserve"> </w:t>
            </w:r>
            <w:r w:rsidRPr="00750C2A">
              <w:t>interview compiled.</w:t>
            </w:r>
          </w:p>
          <w:p w14:paraId="27B18D8F" w14:textId="77777777" w:rsidR="00C47A54" w:rsidRDefault="00C47A54" w:rsidP="00FC7BCC">
            <w:pPr>
              <w:numPr>
                <w:ilvl w:val="0"/>
                <w:numId w:val="31"/>
              </w:numPr>
              <w:tabs>
                <w:tab w:val="clear" w:pos="2160"/>
                <w:tab w:val="num" w:pos="1418"/>
              </w:tabs>
              <w:spacing w:after="0" w:line="240" w:lineRule="auto"/>
              <w:ind w:left="1418" w:hanging="709"/>
            </w:pPr>
            <w:r w:rsidRPr="00750C2A">
              <w:t>job specifications detailing minimum levels of competence and qualifications.</w:t>
            </w:r>
          </w:p>
          <w:p w14:paraId="6190661D" w14:textId="77777777" w:rsidR="00C47A54" w:rsidRDefault="00C47A54" w:rsidP="00FC7BCC">
            <w:pPr>
              <w:numPr>
                <w:ilvl w:val="0"/>
                <w:numId w:val="31"/>
              </w:numPr>
              <w:tabs>
                <w:tab w:val="clear" w:pos="2160"/>
                <w:tab w:val="num" w:pos="1418"/>
              </w:tabs>
              <w:spacing w:after="0" w:line="240" w:lineRule="auto"/>
              <w:ind w:left="1418" w:hanging="709"/>
            </w:pPr>
            <w:r w:rsidRPr="00750C2A">
              <w:t>Comply with Safer Recruitment procedures</w:t>
            </w:r>
            <w:r>
              <w:t>.</w:t>
            </w:r>
          </w:p>
          <w:p w14:paraId="7BAA4517" w14:textId="77777777" w:rsidR="00C47A54" w:rsidRDefault="00C47A54" w:rsidP="00C47A54">
            <w:pPr>
              <w:pStyle w:val="ListParagraph"/>
              <w:numPr>
                <w:ilvl w:val="0"/>
                <w:numId w:val="0"/>
              </w:numPr>
              <w:spacing w:after="0" w:line="240" w:lineRule="auto"/>
              <w:contextualSpacing/>
              <w:jc w:val="left"/>
              <w:rPr>
                <w:rFonts w:cs="Arial"/>
                <w:b/>
                <w:bCs/>
              </w:rPr>
            </w:pPr>
          </w:p>
          <w:p w14:paraId="4E298C66" w14:textId="77777777" w:rsidR="00C47A54" w:rsidRPr="00BE6FEA" w:rsidRDefault="00C47A54" w:rsidP="00C47A54">
            <w:pPr>
              <w:pStyle w:val="Header"/>
              <w:tabs>
                <w:tab w:val="left" w:leader="hyphen" w:pos="6804"/>
              </w:tabs>
              <w:ind w:left="142" w:right="177"/>
              <w:rPr>
                <w:rFonts w:cs="Arial"/>
                <w:sz w:val="20"/>
              </w:rPr>
            </w:pPr>
            <w:r w:rsidRPr="00BE6FEA">
              <w:rPr>
                <w:rFonts w:cs="Arial"/>
              </w:rPr>
              <w:t xml:space="preserve">If no </w:t>
            </w:r>
            <w:r>
              <w:rPr>
                <w:rFonts w:cs="Arial"/>
              </w:rPr>
              <w:t xml:space="preserve">recruitment </w:t>
            </w:r>
            <w:r w:rsidRPr="00BE6FEA">
              <w:rPr>
                <w:rFonts w:cs="Arial"/>
              </w:rPr>
              <w:t>policy</w:t>
            </w:r>
            <w:r>
              <w:rPr>
                <w:rFonts w:cs="Arial"/>
              </w:rPr>
              <w:t xml:space="preserve"> is in place</w:t>
            </w:r>
            <w:r w:rsidRPr="00BE6FEA">
              <w:rPr>
                <w:rFonts w:cs="Arial"/>
              </w:rPr>
              <w:t xml:space="preserve"> / not prepared to work to the terms of </w:t>
            </w:r>
            <w:r>
              <w:rPr>
                <w:rFonts w:cs="Arial"/>
              </w:rPr>
              <w:t>set out in this section</w:t>
            </w:r>
            <w:r w:rsidRPr="00BE6FEA">
              <w:rPr>
                <w:rFonts w:cs="Arial"/>
              </w:rPr>
              <w:t>, please provide reasons. Please not</w:t>
            </w:r>
            <w:r>
              <w:rPr>
                <w:rFonts w:cs="Arial"/>
              </w:rPr>
              <w:t>e</w:t>
            </w:r>
            <w:r w:rsidRPr="00BE6FEA">
              <w:rPr>
                <w:rFonts w:cs="Arial"/>
              </w:rPr>
              <w:t xml:space="preserve"> </w:t>
            </w:r>
            <w:r w:rsidRPr="00BE6FEA">
              <w:rPr>
                <w:rFonts w:cs="Arial"/>
                <w:bCs/>
              </w:rPr>
              <w:t xml:space="preserve">that a refusal to work to the terms of the framework may invalidate your Tender. </w:t>
            </w:r>
          </w:p>
          <w:p w14:paraId="2AFC0770" w14:textId="77777777" w:rsidR="00C47A54" w:rsidRPr="00491B02" w:rsidRDefault="00C47A54" w:rsidP="00C47A54">
            <w:pPr>
              <w:pStyle w:val="ListParagraph"/>
              <w:numPr>
                <w:ilvl w:val="0"/>
                <w:numId w:val="0"/>
              </w:numPr>
              <w:spacing w:after="0" w:line="240" w:lineRule="auto"/>
              <w:contextualSpacing/>
              <w:jc w:val="left"/>
              <w:rPr>
                <w:rFonts w:cs="Arial"/>
                <w:b/>
                <w:bCs/>
              </w:rPr>
            </w:pPr>
          </w:p>
        </w:tc>
        <w:tc>
          <w:tcPr>
            <w:tcW w:w="922" w:type="pct"/>
            <w:gridSpan w:val="3"/>
          </w:tcPr>
          <w:p w14:paraId="21B61A1F" w14:textId="77777777" w:rsidR="00C47A54" w:rsidRDefault="00C47A54" w:rsidP="00C47A54"/>
          <w:p w14:paraId="6214E735" w14:textId="77777777" w:rsidR="00C47A54" w:rsidRDefault="00C47A54" w:rsidP="00C47A54"/>
          <w:p w14:paraId="56F6D530" w14:textId="77777777" w:rsidR="00C47A54" w:rsidRDefault="00C47A54" w:rsidP="00C47A54"/>
          <w:p w14:paraId="565D72B8" w14:textId="77777777" w:rsidR="00C47A54" w:rsidRDefault="00C47A54" w:rsidP="00C47A54">
            <w:pPr>
              <w:pStyle w:val="Normal1"/>
              <w:spacing w:before="100"/>
              <w:jc w:val="both"/>
              <w:rPr>
                <w:rFonts w:ascii="Arial" w:hAnsi="Arial" w:cs="Arial"/>
                <w:sz w:val="22"/>
                <w:szCs w:val="22"/>
              </w:rPr>
            </w:pPr>
          </w:p>
          <w:p w14:paraId="5A06E657" w14:textId="77777777" w:rsidR="00C47A54" w:rsidRDefault="00C47A54" w:rsidP="00C47A54">
            <w:pPr>
              <w:pStyle w:val="Normal1"/>
              <w:spacing w:before="100"/>
              <w:jc w:val="both"/>
              <w:rPr>
                <w:rFonts w:ascii="Arial" w:hAnsi="Arial" w:cs="Arial"/>
                <w:sz w:val="22"/>
                <w:szCs w:val="22"/>
              </w:rPr>
            </w:pPr>
          </w:p>
          <w:p w14:paraId="55BF8E37" w14:textId="77777777" w:rsidR="00C47A54" w:rsidRDefault="00C47A54" w:rsidP="00C47A54">
            <w:pPr>
              <w:pStyle w:val="Normal1"/>
              <w:spacing w:before="100"/>
              <w:jc w:val="both"/>
              <w:rPr>
                <w:rFonts w:ascii="Arial" w:hAnsi="Arial" w:cs="Arial"/>
                <w:sz w:val="22"/>
                <w:szCs w:val="22"/>
              </w:rPr>
            </w:pPr>
          </w:p>
          <w:p w14:paraId="30BFC26D" w14:textId="77777777" w:rsidR="00C47A54" w:rsidRPr="00C30004" w:rsidRDefault="00C47A54" w:rsidP="00C47A54">
            <w:pPr>
              <w:pStyle w:val="Normal1"/>
              <w:spacing w:before="100"/>
              <w:jc w:val="both"/>
              <w:rPr>
                <w:rFonts w:ascii="Arial" w:hAnsi="Arial" w:cs="Arial"/>
                <w:sz w:val="22"/>
                <w:szCs w:val="22"/>
              </w:rPr>
            </w:pPr>
            <w:r w:rsidRPr="00C30004">
              <w:rPr>
                <w:rFonts w:ascii="Arial" w:hAnsi="Arial" w:cs="Arial"/>
                <w:sz w:val="22"/>
                <w:szCs w:val="22"/>
              </w:rPr>
              <w:t>Yes/ No</w:t>
            </w:r>
          </w:p>
          <w:p w14:paraId="47929F65" w14:textId="77777777" w:rsidR="00C47A54" w:rsidRPr="00C30004" w:rsidRDefault="00C47A54" w:rsidP="00C47A54">
            <w:pPr>
              <w:pStyle w:val="Normal1"/>
              <w:spacing w:before="100"/>
              <w:jc w:val="both"/>
              <w:rPr>
                <w:rFonts w:ascii="Arial" w:hAnsi="Arial" w:cs="Arial"/>
                <w:sz w:val="22"/>
                <w:szCs w:val="22"/>
              </w:rPr>
            </w:pPr>
          </w:p>
          <w:p w14:paraId="5EF9D0B0" w14:textId="77777777" w:rsidR="00C47A54" w:rsidRPr="00C30004" w:rsidRDefault="00C47A54" w:rsidP="00C47A54">
            <w:pPr>
              <w:pStyle w:val="Normal1"/>
              <w:jc w:val="both"/>
              <w:rPr>
                <w:rFonts w:ascii="Arial" w:eastAsia="Arial" w:hAnsi="Arial" w:cs="Arial"/>
                <w:sz w:val="22"/>
                <w:szCs w:val="22"/>
              </w:rPr>
            </w:pPr>
            <w:r w:rsidRPr="00C30004">
              <w:rPr>
                <w:rFonts w:ascii="Arial" w:eastAsia="Arial" w:hAnsi="Arial" w:cs="Arial"/>
                <w:sz w:val="22"/>
                <w:szCs w:val="22"/>
              </w:rPr>
              <w:t>[Please delete as appropriate]</w:t>
            </w:r>
          </w:p>
          <w:p w14:paraId="30C7D877" w14:textId="77777777" w:rsidR="00C47A54" w:rsidRDefault="00C47A54" w:rsidP="00C47A54"/>
          <w:p w14:paraId="7DC80F9D" w14:textId="77777777" w:rsidR="00C47A54" w:rsidRDefault="00C47A54" w:rsidP="00C47A54"/>
          <w:p w14:paraId="7F0BF7B0" w14:textId="77777777" w:rsidR="00C47A54" w:rsidRDefault="00C47A54" w:rsidP="00C47A54"/>
          <w:p w14:paraId="092A0C4F" w14:textId="77777777" w:rsidR="00C47A54" w:rsidRDefault="00C47A54" w:rsidP="00C47A54"/>
          <w:p w14:paraId="2D26DF6F" w14:textId="77777777" w:rsidR="00C47A54" w:rsidRDefault="00C47A54" w:rsidP="00C47A54"/>
          <w:p w14:paraId="475669A9" w14:textId="77777777" w:rsidR="00C47A54" w:rsidRDefault="00C47A54" w:rsidP="00C47A54"/>
          <w:p w14:paraId="5920450C" w14:textId="77777777" w:rsidR="00C47A54" w:rsidRDefault="00C47A54" w:rsidP="00C47A54"/>
          <w:p w14:paraId="4605B03B" w14:textId="77777777" w:rsidR="00C47A54" w:rsidRDefault="00C47A54" w:rsidP="00C47A54"/>
          <w:p w14:paraId="63469D3A" w14:textId="77777777" w:rsidR="00C47A54" w:rsidRDefault="00C47A54" w:rsidP="00C47A54"/>
          <w:p w14:paraId="270A9316" w14:textId="77777777" w:rsidR="00C47A54" w:rsidRDefault="00C47A54" w:rsidP="00C47A54"/>
          <w:p w14:paraId="5BB984BD" w14:textId="77777777" w:rsidR="00C47A54" w:rsidRDefault="00C47A54" w:rsidP="00C47A54"/>
          <w:p w14:paraId="77262704" w14:textId="77777777" w:rsidR="00C47A54" w:rsidRDefault="00C47A54" w:rsidP="00C47A54"/>
          <w:p w14:paraId="0DB3B4ED" w14:textId="77777777" w:rsidR="00C47A54" w:rsidRDefault="00C47A54" w:rsidP="00C47A54">
            <w:pPr>
              <w:pStyle w:val="Normal1"/>
              <w:spacing w:before="100"/>
              <w:jc w:val="both"/>
              <w:rPr>
                <w:rFonts w:ascii="Arial" w:hAnsi="Arial" w:cs="Arial"/>
                <w:sz w:val="22"/>
                <w:szCs w:val="22"/>
              </w:rPr>
            </w:pPr>
          </w:p>
          <w:p w14:paraId="42308DF0" w14:textId="77777777" w:rsidR="00C47A54" w:rsidRDefault="00C47A54" w:rsidP="00C47A54">
            <w:pPr>
              <w:pStyle w:val="Normal1"/>
              <w:spacing w:before="100"/>
              <w:jc w:val="both"/>
              <w:rPr>
                <w:rFonts w:ascii="Arial" w:hAnsi="Arial" w:cs="Arial"/>
                <w:sz w:val="22"/>
                <w:szCs w:val="22"/>
              </w:rPr>
            </w:pPr>
          </w:p>
          <w:p w14:paraId="5BC1FF9C" w14:textId="77777777" w:rsidR="00C47A54" w:rsidRDefault="00C47A54" w:rsidP="00C47A54">
            <w:pPr>
              <w:pStyle w:val="Normal1"/>
              <w:spacing w:before="100"/>
              <w:jc w:val="both"/>
              <w:rPr>
                <w:rFonts w:ascii="Arial" w:hAnsi="Arial" w:cs="Arial"/>
                <w:sz w:val="22"/>
                <w:szCs w:val="22"/>
              </w:rPr>
            </w:pPr>
          </w:p>
          <w:p w14:paraId="3C77F231" w14:textId="77777777" w:rsidR="00C47A54" w:rsidRDefault="00C47A54" w:rsidP="00C47A54">
            <w:pPr>
              <w:pStyle w:val="Normal1"/>
              <w:spacing w:before="100"/>
              <w:jc w:val="both"/>
              <w:rPr>
                <w:rFonts w:ascii="Arial" w:hAnsi="Arial" w:cs="Arial"/>
                <w:sz w:val="22"/>
                <w:szCs w:val="22"/>
              </w:rPr>
            </w:pPr>
          </w:p>
          <w:p w14:paraId="60931891" w14:textId="77777777" w:rsidR="00C47A54" w:rsidRDefault="00C47A54" w:rsidP="00C47A54">
            <w:pPr>
              <w:pStyle w:val="Normal1"/>
              <w:spacing w:before="100"/>
              <w:jc w:val="both"/>
              <w:rPr>
                <w:rFonts w:ascii="Arial" w:hAnsi="Arial" w:cs="Arial"/>
                <w:sz w:val="22"/>
                <w:szCs w:val="22"/>
              </w:rPr>
            </w:pPr>
          </w:p>
          <w:p w14:paraId="0622598E" w14:textId="77777777" w:rsidR="00C47A54" w:rsidRDefault="00C47A54" w:rsidP="00C47A54">
            <w:pPr>
              <w:pStyle w:val="Normal1"/>
              <w:spacing w:before="100"/>
              <w:jc w:val="both"/>
              <w:rPr>
                <w:rFonts w:ascii="Arial" w:hAnsi="Arial" w:cs="Arial"/>
                <w:sz w:val="22"/>
                <w:szCs w:val="22"/>
              </w:rPr>
            </w:pPr>
          </w:p>
          <w:p w14:paraId="6ED25F1F" w14:textId="77777777" w:rsidR="00C47A54" w:rsidRPr="00C30004" w:rsidRDefault="00C47A54" w:rsidP="00C47A54">
            <w:pPr>
              <w:pStyle w:val="Normal1"/>
              <w:spacing w:before="100"/>
              <w:jc w:val="both"/>
              <w:rPr>
                <w:rFonts w:ascii="Arial" w:hAnsi="Arial" w:cs="Arial"/>
                <w:sz w:val="22"/>
                <w:szCs w:val="22"/>
              </w:rPr>
            </w:pPr>
            <w:r w:rsidRPr="00C30004">
              <w:rPr>
                <w:rFonts w:ascii="Arial" w:hAnsi="Arial" w:cs="Arial"/>
                <w:sz w:val="22"/>
                <w:szCs w:val="22"/>
              </w:rPr>
              <w:t>Yes/ No</w:t>
            </w:r>
          </w:p>
          <w:p w14:paraId="17980D7E" w14:textId="77777777" w:rsidR="00C47A54" w:rsidRPr="00C30004" w:rsidRDefault="00C47A54" w:rsidP="00C47A54">
            <w:pPr>
              <w:pStyle w:val="Normal1"/>
              <w:spacing w:before="100"/>
              <w:jc w:val="both"/>
              <w:rPr>
                <w:rFonts w:ascii="Arial" w:hAnsi="Arial" w:cs="Arial"/>
                <w:sz w:val="22"/>
                <w:szCs w:val="22"/>
              </w:rPr>
            </w:pPr>
          </w:p>
          <w:p w14:paraId="3F4A5D89" w14:textId="77777777" w:rsidR="00C47A54" w:rsidRPr="00C30004" w:rsidRDefault="00C47A54" w:rsidP="00C47A54">
            <w:pPr>
              <w:pStyle w:val="Normal1"/>
              <w:jc w:val="both"/>
              <w:rPr>
                <w:rFonts w:ascii="Arial" w:eastAsia="Arial" w:hAnsi="Arial" w:cs="Arial"/>
                <w:sz w:val="22"/>
                <w:szCs w:val="22"/>
              </w:rPr>
            </w:pPr>
            <w:r w:rsidRPr="00C30004">
              <w:rPr>
                <w:rFonts w:ascii="Arial" w:eastAsia="Arial" w:hAnsi="Arial" w:cs="Arial"/>
                <w:sz w:val="22"/>
                <w:szCs w:val="22"/>
              </w:rPr>
              <w:t>[Please delete as appropriate]</w:t>
            </w:r>
          </w:p>
          <w:p w14:paraId="22F3248B" w14:textId="77777777" w:rsidR="00C47A54" w:rsidRDefault="00C47A54" w:rsidP="00C47A54"/>
          <w:p w14:paraId="64CD9ED1" w14:textId="77777777" w:rsidR="00C47A54" w:rsidRDefault="00C47A54" w:rsidP="00C47A54">
            <w:r>
              <w:t>Uploaded/ Not uploaded</w:t>
            </w:r>
          </w:p>
          <w:p w14:paraId="3F52AC37" w14:textId="77777777" w:rsidR="00C47A54" w:rsidRDefault="00C47A54" w:rsidP="00C47A54">
            <w:pPr>
              <w:jc w:val="center"/>
            </w:pPr>
          </w:p>
          <w:p w14:paraId="61A59039" w14:textId="77777777" w:rsidR="00C47A54" w:rsidRPr="00C30004" w:rsidRDefault="00C47A54" w:rsidP="00C47A54">
            <w:pPr>
              <w:pStyle w:val="Normal1"/>
              <w:jc w:val="both"/>
              <w:rPr>
                <w:rFonts w:ascii="Arial" w:eastAsia="Arial" w:hAnsi="Arial" w:cs="Arial"/>
                <w:sz w:val="22"/>
                <w:szCs w:val="22"/>
              </w:rPr>
            </w:pPr>
            <w:r w:rsidRPr="00C30004">
              <w:rPr>
                <w:rFonts w:ascii="Arial" w:eastAsia="Arial" w:hAnsi="Arial" w:cs="Arial"/>
                <w:sz w:val="22"/>
                <w:szCs w:val="22"/>
              </w:rPr>
              <w:t>[Please delete as appropriate]</w:t>
            </w:r>
          </w:p>
          <w:p w14:paraId="279AB72C" w14:textId="77777777" w:rsidR="00C47A54" w:rsidRDefault="00C47A54" w:rsidP="00C47A54"/>
          <w:p w14:paraId="7571CC00" w14:textId="77777777" w:rsidR="00C47A54" w:rsidRDefault="00C47A54" w:rsidP="00C47A54"/>
          <w:p w14:paraId="29AC24F8" w14:textId="77777777" w:rsidR="00C47A54" w:rsidRDefault="00C47A54" w:rsidP="00C47A54">
            <w:r>
              <w:t>Uploaded/ Not uploaded</w:t>
            </w:r>
          </w:p>
          <w:p w14:paraId="4C13196E" w14:textId="77777777" w:rsidR="00C47A54" w:rsidRDefault="00C47A54" w:rsidP="00C47A54">
            <w:pPr>
              <w:pStyle w:val="Normal1"/>
              <w:jc w:val="both"/>
              <w:rPr>
                <w:rFonts w:ascii="Arial" w:eastAsia="Arial" w:hAnsi="Arial" w:cs="Arial"/>
                <w:sz w:val="22"/>
                <w:szCs w:val="22"/>
              </w:rPr>
            </w:pPr>
          </w:p>
          <w:p w14:paraId="13C37AEA" w14:textId="77777777" w:rsidR="00C47A54" w:rsidRPr="00C30004" w:rsidRDefault="00C47A54" w:rsidP="00C47A54">
            <w:pPr>
              <w:pStyle w:val="Normal1"/>
              <w:jc w:val="both"/>
              <w:rPr>
                <w:rFonts w:ascii="Arial" w:eastAsia="Arial" w:hAnsi="Arial" w:cs="Arial"/>
                <w:sz w:val="22"/>
                <w:szCs w:val="22"/>
              </w:rPr>
            </w:pPr>
            <w:r w:rsidRPr="00C30004">
              <w:rPr>
                <w:rFonts w:ascii="Arial" w:eastAsia="Arial" w:hAnsi="Arial" w:cs="Arial"/>
                <w:sz w:val="22"/>
                <w:szCs w:val="22"/>
              </w:rPr>
              <w:t>[Please delete as appropriate]</w:t>
            </w:r>
          </w:p>
          <w:p w14:paraId="4D4F1057" w14:textId="77777777" w:rsidR="00C47A54" w:rsidRDefault="00C47A54" w:rsidP="00C47A54"/>
          <w:p w14:paraId="6D32AF52" w14:textId="77777777" w:rsidR="00C47A54" w:rsidRDefault="00C47A54" w:rsidP="00C47A54"/>
          <w:p w14:paraId="4C7CD533" w14:textId="77777777" w:rsidR="00C47A54" w:rsidRPr="00C30004" w:rsidRDefault="00C47A54" w:rsidP="00C47A54">
            <w:pPr>
              <w:pStyle w:val="Normal1"/>
              <w:spacing w:before="100"/>
              <w:jc w:val="both"/>
              <w:rPr>
                <w:rFonts w:ascii="Arial" w:hAnsi="Arial" w:cs="Arial"/>
                <w:sz w:val="22"/>
                <w:szCs w:val="22"/>
              </w:rPr>
            </w:pPr>
            <w:r w:rsidRPr="00C30004">
              <w:rPr>
                <w:rFonts w:ascii="Arial" w:hAnsi="Arial" w:cs="Arial"/>
                <w:sz w:val="22"/>
                <w:szCs w:val="22"/>
              </w:rPr>
              <w:t>Yes/ No</w:t>
            </w:r>
          </w:p>
          <w:p w14:paraId="6C0BDB78" w14:textId="77777777" w:rsidR="00C47A54" w:rsidRPr="00C30004" w:rsidRDefault="00C47A54" w:rsidP="00C47A54">
            <w:pPr>
              <w:pStyle w:val="Normal1"/>
              <w:spacing w:before="100"/>
              <w:jc w:val="both"/>
              <w:rPr>
                <w:rFonts w:ascii="Arial" w:hAnsi="Arial" w:cs="Arial"/>
                <w:sz w:val="22"/>
                <w:szCs w:val="22"/>
              </w:rPr>
            </w:pPr>
          </w:p>
          <w:p w14:paraId="1DEF718C" w14:textId="77777777" w:rsidR="00C47A54" w:rsidRPr="00C30004" w:rsidRDefault="00C47A54" w:rsidP="00C47A54">
            <w:pPr>
              <w:pStyle w:val="Normal1"/>
              <w:jc w:val="both"/>
              <w:rPr>
                <w:rFonts w:ascii="Arial" w:eastAsia="Arial" w:hAnsi="Arial" w:cs="Arial"/>
                <w:sz w:val="22"/>
                <w:szCs w:val="22"/>
              </w:rPr>
            </w:pPr>
            <w:r w:rsidRPr="00C30004">
              <w:rPr>
                <w:rFonts w:ascii="Arial" w:eastAsia="Arial" w:hAnsi="Arial" w:cs="Arial"/>
                <w:sz w:val="22"/>
                <w:szCs w:val="22"/>
              </w:rPr>
              <w:t>[Please delete as appropriate]</w:t>
            </w:r>
          </w:p>
          <w:p w14:paraId="05E3D185" w14:textId="77777777" w:rsidR="00C47A54" w:rsidRDefault="00C47A54" w:rsidP="00C47A54"/>
          <w:p w14:paraId="0FE97DA3" w14:textId="77777777" w:rsidR="00C47A54" w:rsidRDefault="00C47A54" w:rsidP="00C47A54"/>
          <w:p w14:paraId="0B859109" w14:textId="77777777" w:rsidR="00C47A54" w:rsidRDefault="00C47A54" w:rsidP="00C47A54"/>
          <w:p w14:paraId="1E19D04D" w14:textId="77777777" w:rsidR="00C47A54" w:rsidRDefault="00C47A54" w:rsidP="00C47A54"/>
          <w:p w14:paraId="5F58DF21" w14:textId="77777777" w:rsidR="00C47A54" w:rsidRDefault="00C47A54" w:rsidP="00C47A54"/>
          <w:p w14:paraId="6F74E7ED" w14:textId="77777777" w:rsidR="00C47A54" w:rsidRDefault="00C47A54" w:rsidP="00C47A54"/>
          <w:p w14:paraId="72F2615C" w14:textId="77777777" w:rsidR="00C47A54" w:rsidRDefault="00C47A54" w:rsidP="00C47A54"/>
          <w:p w14:paraId="578E06C6" w14:textId="77777777" w:rsidR="00C47A54" w:rsidRDefault="00C47A54" w:rsidP="00C47A54"/>
          <w:p w14:paraId="7EA6B99C" w14:textId="77777777" w:rsidR="00C47A54" w:rsidRDefault="00C47A54" w:rsidP="00C47A54"/>
          <w:p w14:paraId="5D2B9426" w14:textId="77777777" w:rsidR="00C47A54" w:rsidRDefault="00C47A54" w:rsidP="00C47A54"/>
          <w:p w14:paraId="6BDF6705" w14:textId="77777777" w:rsidR="00C47A54" w:rsidRDefault="00C47A54" w:rsidP="00C47A54"/>
          <w:p w14:paraId="74801643" w14:textId="77777777" w:rsidR="00C47A54" w:rsidRDefault="00C47A54" w:rsidP="00C47A54"/>
          <w:p w14:paraId="70E2F475" w14:textId="77777777" w:rsidR="00C47A54" w:rsidRDefault="00C47A54" w:rsidP="00C47A54"/>
          <w:p w14:paraId="4DC930E7" w14:textId="77777777" w:rsidR="00C47A54" w:rsidRPr="00C30004" w:rsidRDefault="00C47A54" w:rsidP="00C47A54">
            <w:pPr>
              <w:pStyle w:val="Normal1"/>
              <w:spacing w:before="100"/>
              <w:jc w:val="both"/>
              <w:rPr>
                <w:rFonts w:ascii="Arial" w:hAnsi="Arial" w:cs="Arial"/>
                <w:sz w:val="22"/>
                <w:szCs w:val="22"/>
              </w:rPr>
            </w:pPr>
            <w:r w:rsidRPr="00C30004">
              <w:rPr>
                <w:rFonts w:ascii="Arial" w:hAnsi="Arial" w:cs="Arial"/>
                <w:sz w:val="22"/>
                <w:szCs w:val="22"/>
              </w:rPr>
              <w:t>Yes/ No</w:t>
            </w:r>
          </w:p>
          <w:p w14:paraId="3A65E642" w14:textId="77777777" w:rsidR="00C47A54" w:rsidRPr="00C30004" w:rsidRDefault="00C47A54" w:rsidP="00C47A54">
            <w:pPr>
              <w:pStyle w:val="Normal1"/>
              <w:spacing w:before="100"/>
              <w:jc w:val="both"/>
              <w:rPr>
                <w:rFonts w:ascii="Arial" w:hAnsi="Arial" w:cs="Arial"/>
                <w:sz w:val="22"/>
                <w:szCs w:val="22"/>
              </w:rPr>
            </w:pPr>
          </w:p>
          <w:p w14:paraId="723F51BB" w14:textId="77777777" w:rsidR="00C47A54" w:rsidRPr="00C30004" w:rsidRDefault="00C47A54" w:rsidP="00C47A54">
            <w:pPr>
              <w:pStyle w:val="Normal1"/>
              <w:jc w:val="both"/>
              <w:rPr>
                <w:rFonts w:ascii="Arial" w:eastAsia="Arial" w:hAnsi="Arial" w:cs="Arial"/>
                <w:sz w:val="22"/>
                <w:szCs w:val="22"/>
              </w:rPr>
            </w:pPr>
            <w:r w:rsidRPr="00C30004">
              <w:rPr>
                <w:rFonts w:ascii="Arial" w:eastAsia="Arial" w:hAnsi="Arial" w:cs="Arial"/>
                <w:sz w:val="22"/>
                <w:szCs w:val="22"/>
              </w:rPr>
              <w:t>[Please delete as appropriate]</w:t>
            </w:r>
          </w:p>
          <w:p w14:paraId="022F7863" w14:textId="77777777" w:rsidR="00C47A54" w:rsidRDefault="00C47A54" w:rsidP="00C47A54"/>
        </w:tc>
      </w:tr>
      <w:tr w:rsidR="00C47A54" w:rsidRPr="00C30004" w14:paraId="520B4272" w14:textId="77777777" w:rsidTr="006A7DF5">
        <w:tc>
          <w:tcPr>
            <w:tcW w:w="5000" w:type="pct"/>
            <w:gridSpan w:val="4"/>
            <w:shd w:val="clear" w:color="auto" w:fill="FFD966"/>
          </w:tcPr>
          <w:p w14:paraId="52779E93" w14:textId="77777777" w:rsidR="00C47A54" w:rsidRPr="00F84D58" w:rsidRDefault="00410611" w:rsidP="00C47A54">
            <w:pPr>
              <w:jc w:val="center"/>
              <w:rPr>
                <w:b/>
                <w:bCs/>
              </w:rPr>
            </w:pPr>
            <w:r>
              <w:rPr>
                <w:b/>
                <w:bCs/>
              </w:rPr>
              <w:lastRenderedPageBreak/>
              <w:t>Q</w:t>
            </w:r>
            <w:r w:rsidR="00C47A54" w:rsidRPr="00F84D58">
              <w:rPr>
                <w:b/>
                <w:bCs/>
              </w:rPr>
              <w:t>uality questions</w:t>
            </w:r>
            <w:r>
              <w:rPr>
                <w:b/>
                <w:bCs/>
              </w:rPr>
              <w:t>:  Scored</w:t>
            </w:r>
          </w:p>
        </w:tc>
      </w:tr>
      <w:tr w:rsidR="00C47A54" w:rsidRPr="00C30004" w14:paraId="58EDEC69" w14:textId="77777777" w:rsidTr="006A7DF5">
        <w:tc>
          <w:tcPr>
            <w:tcW w:w="5000" w:type="pct"/>
            <w:gridSpan w:val="4"/>
            <w:shd w:val="clear" w:color="auto" w:fill="FFFFFF"/>
          </w:tcPr>
          <w:p w14:paraId="1500EF7A" w14:textId="77777777" w:rsidR="00C47A54" w:rsidRPr="00D96296" w:rsidRDefault="00C47A54" w:rsidP="00C47A54">
            <w:pPr>
              <w:tabs>
                <w:tab w:val="left" w:pos="709"/>
                <w:tab w:val="right" w:leader="dot" w:pos="8528"/>
              </w:tabs>
              <w:spacing w:before="120" w:after="120"/>
              <w:jc w:val="left"/>
              <w:rPr>
                <w:rFonts w:cs="Arial"/>
                <w:color w:val="000000"/>
                <w:lang w:eastAsia="en-GB"/>
              </w:rPr>
            </w:pPr>
            <w:r w:rsidRPr="00D96296">
              <w:rPr>
                <w:rFonts w:cs="Arial"/>
                <w:color w:val="000000"/>
                <w:lang w:eastAsia="en-GB"/>
              </w:rPr>
              <w:t>Please note any word count/page limits.</w:t>
            </w:r>
          </w:p>
          <w:p w14:paraId="5FEFC98D" w14:textId="77777777" w:rsidR="00C47A54" w:rsidRPr="00D96296" w:rsidRDefault="00C47A54" w:rsidP="00C47A54">
            <w:pPr>
              <w:tabs>
                <w:tab w:val="left" w:pos="709"/>
                <w:tab w:val="right" w:leader="dot" w:pos="8528"/>
              </w:tabs>
              <w:spacing w:before="120" w:after="120"/>
              <w:jc w:val="left"/>
              <w:rPr>
                <w:rFonts w:cs="Arial"/>
                <w:color w:val="000000"/>
                <w:lang w:eastAsia="en-GB"/>
              </w:rPr>
            </w:pPr>
            <w:r w:rsidRPr="00D96296">
              <w:rPr>
                <w:rFonts w:cs="Arial"/>
                <w:color w:val="000000"/>
                <w:lang w:eastAsia="en-GB"/>
              </w:rPr>
              <w:t xml:space="preserve">Do not attach documents unless specifically informed you may. </w:t>
            </w:r>
            <w:r w:rsidR="0024443E">
              <w:rPr>
                <w:rFonts w:cs="Arial"/>
                <w:color w:val="000000"/>
                <w:lang w:eastAsia="en-GB"/>
              </w:rPr>
              <w:t xml:space="preserve">Where attachments are permitted please use </w:t>
            </w:r>
            <w:r w:rsidRPr="00D96296">
              <w:rPr>
                <w:rFonts w:cs="Arial"/>
                <w:color w:val="000000"/>
                <w:lang w:eastAsia="en-GB"/>
              </w:rPr>
              <w:t>standard formats easily available: Microsoft Office, PDF etc.</w:t>
            </w:r>
          </w:p>
          <w:p w14:paraId="0D1402D6" w14:textId="77777777" w:rsidR="00C47A54" w:rsidRPr="00D96296" w:rsidRDefault="00C47A54" w:rsidP="00C47A54">
            <w:pPr>
              <w:tabs>
                <w:tab w:val="left" w:pos="709"/>
                <w:tab w:val="right" w:leader="dot" w:pos="8528"/>
              </w:tabs>
              <w:spacing w:before="120" w:after="120"/>
              <w:jc w:val="left"/>
              <w:rPr>
                <w:rFonts w:cs="Arial"/>
                <w:color w:val="000000"/>
                <w:lang w:eastAsia="en-GB"/>
              </w:rPr>
            </w:pPr>
            <w:r w:rsidRPr="00D96296">
              <w:rPr>
                <w:rFonts w:cs="Arial"/>
                <w:color w:val="000000"/>
                <w:lang w:eastAsia="en-GB"/>
              </w:rPr>
              <w:t>You must type your answer in the table below.</w:t>
            </w:r>
          </w:p>
          <w:p w14:paraId="53BD92B3" w14:textId="77777777" w:rsidR="00C47A54" w:rsidRPr="00D96296" w:rsidRDefault="00C47A54" w:rsidP="00C47A54">
            <w:pPr>
              <w:tabs>
                <w:tab w:val="left" w:pos="709"/>
                <w:tab w:val="right" w:leader="dot" w:pos="8528"/>
              </w:tabs>
              <w:spacing w:before="120" w:after="120"/>
              <w:jc w:val="left"/>
              <w:rPr>
                <w:rFonts w:cs="Arial"/>
                <w:color w:val="000000"/>
                <w:lang w:eastAsia="en-GB"/>
              </w:rPr>
            </w:pPr>
            <w:r w:rsidRPr="00D96296">
              <w:rPr>
                <w:rFonts w:cs="Arial"/>
                <w:color w:val="000000"/>
                <w:lang w:eastAsia="en-GB"/>
              </w:rPr>
              <w:t>The answer boxes expand if required. The current size of the answer box does not reflect the size of the answer.</w:t>
            </w:r>
          </w:p>
          <w:p w14:paraId="2AB1B764" w14:textId="77777777" w:rsidR="00C47A54" w:rsidRPr="00D96296" w:rsidRDefault="00C47A54" w:rsidP="00C47A54">
            <w:pPr>
              <w:tabs>
                <w:tab w:val="left" w:pos="709"/>
                <w:tab w:val="right" w:leader="dot" w:pos="8528"/>
              </w:tabs>
              <w:spacing w:before="120" w:after="120"/>
              <w:jc w:val="left"/>
              <w:rPr>
                <w:rFonts w:cs="Arial"/>
                <w:color w:val="000000"/>
                <w:lang w:eastAsia="en-GB"/>
              </w:rPr>
            </w:pPr>
            <w:r w:rsidRPr="00D96296">
              <w:rPr>
                <w:rFonts w:cs="Arial"/>
                <w:color w:val="000000"/>
                <w:lang w:eastAsia="en-GB"/>
              </w:rPr>
              <w:t>All questions will be marked in accordance with the methodology described.</w:t>
            </w:r>
          </w:p>
          <w:p w14:paraId="7ED55369" w14:textId="77777777" w:rsidR="00C47A54" w:rsidRDefault="00C47A54" w:rsidP="00C47A54">
            <w:pPr>
              <w:jc w:val="center"/>
              <w:rPr>
                <w:b/>
                <w:bCs/>
              </w:rPr>
            </w:pPr>
          </w:p>
        </w:tc>
      </w:tr>
      <w:tr w:rsidR="00C47A54" w:rsidRPr="00C30004" w14:paraId="09DD1CE0" w14:textId="77777777" w:rsidTr="008801E6">
        <w:tc>
          <w:tcPr>
            <w:tcW w:w="4408" w:type="pct"/>
            <w:gridSpan w:val="2"/>
            <w:shd w:val="clear" w:color="auto" w:fill="FFFFFF"/>
          </w:tcPr>
          <w:p w14:paraId="3A936F5B" w14:textId="77777777" w:rsidR="00C47A54" w:rsidRPr="00F84D58" w:rsidRDefault="00C47A54" w:rsidP="00C47A54">
            <w:pPr>
              <w:jc w:val="center"/>
              <w:rPr>
                <w:b/>
                <w:bCs/>
              </w:rPr>
            </w:pPr>
            <w:r>
              <w:rPr>
                <w:b/>
                <w:bCs/>
              </w:rPr>
              <w:t>Question</w:t>
            </w:r>
          </w:p>
        </w:tc>
        <w:tc>
          <w:tcPr>
            <w:tcW w:w="592" w:type="pct"/>
            <w:gridSpan w:val="2"/>
            <w:shd w:val="clear" w:color="auto" w:fill="FFFFFF"/>
          </w:tcPr>
          <w:p w14:paraId="4523CF86" w14:textId="77777777" w:rsidR="00C47A54" w:rsidRPr="00F84D58" w:rsidRDefault="00C47A54" w:rsidP="00C47A54">
            <w:pPr>
              <w:jc w:val="center"/>
              <w:rPr>
                <w:b/>
                <w:bCs/>
              </w:rPr>
            </w:pPr>
            <w:r>
              <w:rPr>
                <w:b/>
                <w:bCs/>
              </w:rPr>
              <w:t>Weighting</w:t>
            </w:r>
          </w:p>
        </w:tc>
      </w:tr>
      <w:tr w:rsidR="00C47A54" w:rsidRPr="00C30004" w14:paraId="015F4D4D" w14:textId="77777777" w:rsidTr="008801E6">
        <w:tc>
          <w:tcPr>
            <w:tcW w:w="4408" w:type="pct"/>
            <w:gridSpan w:val="2"/>
            <w:shd w:val="clear" w:color="auto" w:fill="FFFFFF"/>
          </w:tcPr>
          <w:p w14:paraId="02A98503" w14:textId="77777777" w:rsidR="00C47A54" w:rsidRDefault="00C47A54" w:rsidP="00C47A54">
            <w:pPr>
              <w:rPr>
                <w:b/>
                <w:bCs/>
              </w:rPr>
            </w:pPr>
          </w:p>
          <w:p w14:paraId="3C606A14" w14:textId="77777777" w:rsidR="00C47A54" w:rsidRPr="00F84D58" w:rsidRDefault="00C47A54" w:rsidP="00FC7BCC">
            <w:pPr>
              <w:numPr>
                <w:ilvl w:val="0"/>
                <w:numId w:val="13"/>
              </w:numPr>
              <w:tabs>
                <w:tab w:val="left" w:pos="142"/>
              </w:tabs>
              <w:spacing w:after="0" w:line="240" w:lineRule="auto"/>
              <w:jc w:val="left"/>
              <w:rPr>
                <w:rFonts w:eastAsia="Times New Roman" w:cs="Arial"/>
                <w:b/>
                <w:bCs/>
                <w:color w:val="000000"/>
                <w:lang w:eastAsia="en-GB"/>
              </w:rPr>
            </w:pPr>
            <w:r w:rsidRPr="00F84D58">
              <w:rPr>
                <w:rFonts w:eastAsia="Times New Roman" w:cs="Arial"/>
                <w:b/>
                <w:bCs/>
                <w:color w:val="000000"/>
                <w:lang w:eastAsia="en-GB"/>
              </w:rPr>
              <w:t>Service delivery</w:t>
            </w:r>
          </w:p>
          <w:p w14:paraId="59D25EA1" w14:textId="77777777" w:rsidR="00C47A54" w:rsidRDefault="00C47A54" w:rsidP="00C47A54">
            <w:pPr>
              <w:tabs>
                <w:tab w:val="left" w:pos="142"/>
              </w:tabs>
              <w:spacing w:after="0" w:line="240" w:lineRule="auto"/>
              <w:ind w:left="142"/>
              <w:jc w:val="left"/>
              <w:rPr>
                <w:rFonts w:eastAsia="Times New Roman" w:cs="Arial"/>
                <w:b/>
                <w:lang w:eastAsia="en-GB"/>
              </w:rPr>
            </w:pPr>
          </w:p>
          <w:p w14:paraId="76851D67" w14:textId="77777777" w:rsidR="00C47A54" w:rsidRPr="00F84D58" w:rsidRDefault="00C47A54" w:rsidP="00C47A54">
            <w:pPr>
              <w:tabs>
                <w:tab w:val="left" w:pos="142"/>
              </w:tabs>
              <w:spacing w:after="0" w:line="240" w:lineRule="auto"/>
              <w:ind w:left="142"/>
              <w:jc w:val="left"/>
              <w:rPr>
                <w:rFonts w:eastAsia="Times New Roman" w:cs="Arial"/>
                <w:bCs/>
                <w:color w:val="000000"/>
                <w:sz w:val="20"/>
                <w:szCs w:val="20"/>
                <w:lang w:eastAsia="en-GB"/>
              </w:rPr>
            </w:pPr>
            <w:r w:rsidRPr="00F84D58">
              <w:rPr>
                <w:rFonts w:eastAsia="Times New Roman" w:cs="Arial"/>
                <w:bCs/>
                <w:lang w:eastAsia="en-GB"/>
              </w:rPr>
              <w:lastRenderedPageBreak/>
              <w:t>Please describe how you will Implement and deliver the services outlined within the specification.  Your answer should address the following key points:</w:t>
            </w:r>
          </w:p>
          <w:p w14:paraId="6BC5ED3B" w14:textId="77777777" w:rsidR="00C47A54" w:rsidRPr="00F84D58" w:rsidRDefault="00C47A54" w:rsidP="00C47A54">
            <w:pPr>
              <w:tabs>
                <w:tab w:val="left" w:pos="142"/>
              </w:tabs>
              <w:spacing w:after="0" w:line="240" w:lineRule="auto"/>
              <w:ind w:left="502"/>
              <w:jc w:val="left"/>
              <w:rPr>
                <w:rFonts w:eastAsia="Times New Roman" w:cs="Arial"/>
                <w:bCs/>
                <w:lang w:eastAsia="en-GB"/>
              </w:rPr>
            </w:pPr>
          </w:p>
          <w:p w14:paraId="232AD12B" w14:textId="77777777" w:rsidR="00C47A54" w:rsidRPr="00F84D58" w:rsidRDefault="00C47A54" w:rsidP="00FC7BCC">
            <w:pPr>
              <w:numPr>
                <w:ilvl w:val="0"/>
                <w:numId w:val="14"/>
              </w:numPr>
              <w:spacing w:after="0" w:line="240" w:lineRule="auto"/>
              <w:rPr>
                <w:rFonts w:eastAsia="Times New Roman" w:cs="Arial"/>
                <w:bCs/>
                <w:lang w:eastAsia="en-GB"/>
              </w:rPr>
            </w:pPr>
            <w:r w:rsidRPr="00F84D58">
              <w:rPr>
                <w:rFonts w:eastAsia="Times New Roman" w:cs="Arial"/>
                <w:bCs/>
                <w:lang w:eastAsia="en-GB"/>
              </w:rPr>
              <w:t xml:space="preserve">Your approach to delivering the service throughout the process, including but not limited to your approach to assuring quality, compliance and mitigation of any risks.   </w:t>
            </w:r>
          </w:p>
          <w:p w14:paraId="3CA72547" w14:textId="77777777" w:rsidR="00C47A54" w:rsidRPr="00F84D58" w:rsidRDefault="00C47A54" w:rsidP="00C47A54">
            <w:pPr>
              <w:spacing w:after="0" w:line="240" w:lineRule="auto"/>
              <w:ind w:left="720"/>
              <w:rPr>
                <w:rFonts w:eastAsia="Times New Roman" w:cs="Arial"/>
                <w:bCs/>
                <w:lang w:eastAsia="en-GB"/>
              </w:rPr>
            </w:pPr>
          </w:p>
          <w:p w14:paraId="734DF9A5" w14:textId="77777777" w:rsidR="00C47A54" w:rsidRPr="00F84D58" w:rsidRDefault="00C47A54" w:rsidP="00FC7BCC">
            <w:pPr>
              <w:numPr>
                <w:ilvl w:val="0"/>
                <w:numId w:val="14"/>
              </w:numPr>
              <w:spacing w:after="0" w:line="240" w:lineRule="auto"/>
              <w:rPr>
                <w:rFonts w:eastAsia="Times New Roman" w:cs="Arial"/>
                <w:bCs/>
                <w:lang w:eastAsia="en-GB"/>
              </w:rPr>
            </w:pPr>
            <w:r w:rsidRPr="00F84D58">
              <w:rPr>
                <w:rFonts w:eastAsia="Times New Roman" w:cs="Arial"/>
                <w:bCs/>
                <w:lang w:eastAsia="en-GB"/>
              </w:rPr>
              <w:t xml:space="preserve">Please provide a brief implementation plan detailing the key milestones. If required, you may add the plan as a further attachment (not included in the word count) however your description of your plan should be included in the text below (and will be included in the page count)  </w:t>
            </w:r>
          </w:p>
          <w:p w14:paraId="116F1B84" w14:textId="77777777" w:rsidR="00C47A54" w:rsidRDefault="00C47A54" w:rsidP="00C47A54">
            <w:pPr>
              <w:pStyle w:val="ListParagraph"/>
              <w:numPr>
                <w:ilvl w:val="0"/>
                <w:numId w:val="0"/>
              </w:numPr>
              <w:ind w:left="1440"/>
              <w:rPr>
                <w:rFonts w:eastAsia="Times New Roman" w:cs="Arial"/>
                <w:b/>
                <w:lang w:eastAsia="en-GB"/>
              </w:rPr>
            </w:pPr>
          </w:p>
          <w:p w14:paraId="6E7F5212" w14:textId="77777777" w:rsidR="008801E6" w:rsidRPr="00F84D58" w:rsidRDefault="008801E6" w:rsidP="008801E6">
            <w:pPr>
              <w:spacing w:after="0" w:line="240" w:lineRule="auto"/>
              <w:rPr>
                <w:rFonts w:eastAsia="Times New Roman" w:cs="Arial"/>
                <w:b/>
                <w:lang w:eastAsia="en-GB"/>
              </w:rPr>
            </w:pPr>
            <w:r w:rsidRPr="00F84D58">
              <w:rPr>
                <w:rFonts w:eastAsia="Calibri" w:cs="Arial"/>
                <w:i/>
                <w:color w:val="FF0000"/>
              </w:rPr>
              <w:t>Max Four sides of A4 (font Arial 11)</w:t>
            </w:r>
          </w:p>
          <w:p w14:paraId="257C6272" w14:textId="77777777" w:rsidR="00C47A54" w:rsidRDefault="00C47A54" w:rsidP="00C47A54">
            <w:pPr>
              <w:spacing w:after="0" w:line="240" w:lineRule="auto"/>
              <w:rPr>
                <w:b/>
                <w:bCs/>
              </w:rPr>
            </w:pPr>
          </w:p>
        </w:tc>
        <w:tc>
          <w:tcPr>
            <w:tcW w:w="592" w:type="pct"/>
            <w:gridSpan w:val="2"/>
            <w:shd w:val="clear" w:color="auto" w:fill="FFFFFF"/>
          </w:tcPr>
          <w:p w14:paraId="2FD96417" w14:textId="77777777" w:rsidR="00C47A54" w:rsidRDefault="00C47A54" w:rsidP="00C47A54">
            <w:pPr>
              <w:rPr>
                <w:b/>
                <w:bCs/>
              </w:rPr>
            </w:pPr>
          </w:p>
          <w:p w14:paraId="41E1946E" w14:textId="77777777" w:rsidR="00C47A54" w:rsidRPr="00AC4684" w:rsidRDefault="00D412C1" w:rsidP="00C47A54">
            <w:pPr>
              <w:jc w:val="center"/>
              <w:rPr>
                <w:b/>
                <w:bCs/>
              </w:rPr>
            </w:pPr>
            <w:r>
              <w:rPr>
                <w:b/>
                <w:bCs/>
              </w:rPr>
              <w:t>2</w:t>
            </w:r>
            <w:commentRangeStart w:id="2689"/>
            <w:r w:rsidR="00C47A54" w:rsidRPr="00AC4684">
              <w:rPr>
                <w:b/>
                <w:bCs/>
              </w:rPr>
              <w:t>0%</w:t>
            </w:r>
            <w:commentRangeEnd w:id="2689"/>
            <w:r w:rsidR="00C47A54" w:rsidRPr="00AC4684">
              <w:rPr>
                <w:rStyle w:val="CommentReference"/>
                <w:rFonts w:ascii="Times New Roman" w:eastAsia="Times New Roman" w:hAnsi="Times New Roman"/>
                <w:sz w:val="22"/>
                <w:szCs w:val="22"/>
                <w:lang w:val="x-none" w:eastAsia="x-none"/>
              </w:rPr>
              <w:commentReference w:id="2689"/>
            </w:r>
          </w:p>
          <w:p w14:paraId="06082425" w14:textId="77777777" w:rsidR="00C47A54" w:rsidRDefault="00C47A54" w:rsidP="00C47A54">
            <w:pPr>
              <w:jc w:val="center"/>
              <w:rPr>
                <w:b/>
                <w:bCs/>
              </w:rPr>
            </w:pPr>
          </w:p>
        </w:tc>
      </w:tr>
      <w:tr w:rsidR="00C47A54" w:rsidRPr="00C30004" w14:paraId="3A26FE72" w14:textId="77777777" w:rsidTr="006A7DF5">
        <w:tc>
          <w:tcPr>
            <w:tcW w:w="5000" w:type="pct"/>
            <w:gridSpan w:val="4"/>
            <w:shd w:val="clear" w:color="auto" w:fill="FFFFFF"/>
          </w:tcPr>
          <w:p w14:paraId="40253CBE" w14:textId="77777777" w:rsidR="00C47A54" w:rsidRPr="00F22C4C" w:rsidRDefault="00C47A54" w:rsidP="00C47A54">
            <w:pPr>
              <w:rPr>
                <w:b/>
                <w:bCs/>
                <w:color w:val="FF0000"/>
              </w:rPr>
            </w:pPr>
            <w:r w:rsidRPr="00F22C4C">
              <w:rPr>
                <w:b/>
                <w:bCs/>
                <w:color w:val="FF0000"/>
              </w:rPr>
              <w:t>Question 1: Please add your response here</w:t>
            </w:r>
          </w:p>
          <w:p w14:paraId="6F982096" w14:textId="77777777" w:rsidR="00C47A54" w:rsidRDefault="00C47A54" w:rsidP="008801E6">
            <w:pPr>
              <w:spacing w:after="0" w:line="240" w:lineRule="auto"/>
              <w:rPr>
                <w:b/>
                <w:bCs/>
              </w:rPr>
            </w:pPr>
          </w:p>
        </w:tc>
      </w:tr>
      <w:tr w:rsidR="00C47A54" w:rsidRPr="00C30004" w14:paraId="4681B109" w14:textId="77777777" w:rsidTr="008801E6">
        <w:tc>
          <w:tcPr>
            <w:tcW w:w="4408" w:type="pct"/>
            <w:gridSpan w:val="2"/>
            <w:shd w:val="clear" w:color="auto" w:fill="FFFFFF"/>
          </w:tcPr>
          <w:p w14:paraId="04FC413F" w14:textId="77777777" w:rsidR="00C47A54" w:rsidRDefault="00C47A54" w:rsidP="00C47A54">
            <w:pPr>
              <w:jc w:val="center"/>
              <w:rPr>
                <w:b/>
                <w:bCs/>
              </w:rPr>
            </w:pPr>
          </w:p>
          <w:p w14:paraId="5C5FBB97" w14:textId="77777777" w:rsidR="00C47A54" w:rsidRPr="00CA44E0" w:rsidRDefault="00C47A54" w:rsidP="00FC7BCC">
            <w:pPr>
              <w:numPr>
                <w:ilvl w:val="0"/>
                <w:numId w:val="13"/>
              </w:numPr>
              <w:shd w:val="clear" w:color="auto" w:fill="FFFFFF"/>
              <w:spacing w:after="0" w:line="240" w:lineRule="auto"/>
              <w:rPr>
                <w:rFonts w:eastAsia="Times New Roman" w:cs="Arial"/>
                <w:b/>
                <w:lang w:eastAsia="en-GB"/>
              </w:rPr>
            </w:pPr>
            <w:r w:rsidRPr="00CA44E0">
              <w:rPr>
                <w:rFonts w:eastAsia="Times New Roman" w:cs="Arial"/>
                <w:b/>
                <w:shd w:val="clear" w:color="auto" w:fill="FFFFFF"/>
                <w:lang w:eastAsia="en-GB"/>
              </w:rPr>
              <w:t>Experience</w:t>
            </w:r>
          </w:p>
          <w:p w14:paraId="5FAC886A" w14:textId="77777777" w:rsidR="00C47A54" w:rsidRPr="00CA44E0" w:rsidRDefault="00C47A54" w:rsidP="00C47A54">
            <w:pPr>
              <w:shd w:val="clear" w:color="auto" w:fill="FFFFFF"/>
              <w:spacing w:after="0" w:line="240" w:lineRule="auto"/>
              <w:ind w:left="502"/>
              <w:rPr>
                <w:rFonts w:eastAsia="Times New Roman" w:cs="Arial"/>
                <w:b/>
                <w:lang w:eastAsia="en-GB"/>
              </w:rPr>
            </w:pPr>
          </w:p>
          <w:p w14:paraId="78FA2E4F" w14:textId="77777777" w:rsidR="00C47A54" w:rsidRPr="00AC4684" w:rsidRDefault="00C47A54" w:rsidP="00C47A54">
            <w:pPr>
              <w:shd w:val="clear" w:color="auto" w:fill="FFFFFF"/>
              <w:spacing w:after="0" w:line="240" w:lineRule="auto"/>
              <w:ind w:left="502"/>
              <w:rPr>
                <w:rFonts w:eastAsia="Times New Roman" w:cs="Arial"/>
                <w:bCs/>
                <w:lang w:eastAsia="en-GB"/>
              </w:rPr>
            </w:pPr>
            <w:r w:rsidRPr="00AC4684">
              <w:rPr>
                <w:rFonts w:eastAsia="Times New Roman" w:cs="Arial"/>
                <w:bCs/>
                <w:lang w:eastAsia="en-GB"/>
              </w:rPr>
              <w:t>Please provide two examples of how you have successfully delivered similar services in a similar organisation.</w:t>
            </w:r>
          </w:p>
          <w:p w14:paraId="30CF8ACE" w14:textId="77777777" w:rsidR="00C47A54" w:rsidRPr="00AC4684" w:rsidRDefault="00C47A54" w:rsidP="00C47A54">
            <w:pPr>
              <w:shd w:val="clear" w:color="auto" w:fill="FFFFFF"/>
              <w:spacing w:after="0" w:line="240" w:lineRule="auto"/>
              <w:ind w:left="502"/>
              <w:rPr>
                <w:rFonts w:eastAsia="Times New Roman" w:cs="Arial"/>
                <w:bCs/>
                <w:lang w:eastAsia="en-GB"/>
              </w:rPr>
            </w:pPr>
          </w:p>
          <w:p w14:paraId="250CCF4A" w14:textId="77777777" w:rsidR="00C47A54" w:rsidRPr="00AC4684" w:rsidRDefault="00C47A54" w:rsidP="00C47A54">
            <w:pPr>
              <w:shd w:val="clear" w:color="auto" w:fill="FFFFFF"/>
              <w:spacing w:after="0" w:line="240" w:lineRule="auto"/>
              <w:ind w:left="502"/>
              <w:rPr>
                <w:rFonts w:eastAsia="Times New Roman" w:cs="Arial"/>
                <w:bCs/>
                <w:lang w:eastAsia="en-GB"/>
              </w:rPr>
            </w:pPr>
            <w:r w:rsidRPr="00AC4684">
              <w:rPr>
                <w:rFonts w:eastAsia="Times New Roman" w:cs="Arial"/>
                <w:bCs/>
                <w:lang w:eastAsia="en-GB"/>
              </w:rPr>
              <w:t xml:space="preserve">Please outline how you successfully delivered the service requirements and how you addressed any issues and risks in order to deliver services on time and within budget. </w:t>
            </w:r>
          </w:p>
          <w:p w14:paraId="7779042D" w14:textId="77777777" w:rsidR="00C47A54" w:rsidRPr="00AC4684" w:rsidRDefault="00C47A54" w:rsidP="00C47A54">
            <w:pPr>
              <w:shd w:val="clear" w:color="auto" w:fill="FFFFFF"/>
              <w:spacing w:after="0" w:line="240" w:lineRule="auto"/>
              <w:ind w:left="502"/>
              <w:rPr>
                <w:rFonts w:eastAsia="Times New Roman" w:cs="Arial"/>
                <w:bCs/>
                <w:lang w:eastAsia="en-GB"/>
              </w:rPr>
            </w:pPr>
          </w:p>
          <w:p w14:paraId="78A21852" w14:textId="77777777" w:rsidR="00C47A54" w:rsidRPr="00AC4684" w:rsidRDefault="00C47A54" w:rsidP="00C47A54">
            <w:pPr>
              <w:shd w:val="clear" w:color="auto" w:fill="FFFFFF"/>
              <w:spacing w:after="0" w:line="240" w:lineRule="auto"/>
              <w:ind w:left="502"/>
              <w:rPr>
                <w:rFonts w:eastAsia="Times New Roman" w:cs="Arial"/>
                <w:bCs/>
                <w:lang w:eastAsia="en-GB"/>
              </w:rPr>
            </w:pPr>
            <w:r w:rsidRPr="00AC4684">
              <w:rPr>
                <w:rFonts w:eastAsia="Times New Roman" w:cs="Arial"/>
                <w:bCs/>
                <w:lang w:eastAsia="en-GB"/>
              </w:rPr>
              <w:t>Please provide details of the staff/ other resources that will deliver the contract</w:t>
            </w:r>
            <w:r>
              <w:rPr>
                <w:rFonts w:eastAsia="Times New Roman" w:cs="Arial"/>
                <w:bCs/>
                <w:lang w:eastAsia="en-GB"/>
              </w:rPr>
              <w:t xml:space="preserve"> and what each person within the team’s role will be.  </w:t>
            </w:r>
          </w:p>
          <w:p w14:paraId="7D8C0A3B" w14:textId="77777777" w:rsidR="00C47A54" w:rsidRPr="00CA44E0" w:rsidRDefault="00C47A54" w:rsidP="00C47A54">
            <w:pPr>
              <w:shd w:val="clear" w:color="auto" w:fill="FFFFFF"/>
              <w:spacing w:after="0" w:line="240" w:lineRule="auto"/>
              <w:ind w:left="594"/>
              <w:rPr>
                <w:rFonts w:eastAsia="Calibri" w:cs="Arial"/>
                <w:sz w:val="20"/>
                <w:szCs w:val="20"/>
              </w:rPr>
            </w:pPr>
          </w:p>
          <w:p w14:paraId="007170CC" w14:textId="77777777" w:rsidR="00C47A54" w:rsidRPr="00CA44E0" w:rsidRDefault="00C47A54" w:rsidP="00C47A54">
            <w:pPr>
              <w:shd w:val="clear" w:color="auto" w:fill="FFFFFF"/>
              <w:spacing w:after="0" w:line="240" w:lineRule="auto"/>
              <w:ind w:left="594"/>
              <w:rPr>
                <w:rFonts w:eastAsia="Times New Roman" w:cs="Arial"/>
                <w:sz w:val="20"/>
                <w:szCs w:val="20"/>
                <w:lang w:eastAsia="en-GB"/>
              </w:rPr>
            </w:pPr>
          </w:p>
          <w:p w14:paraId="1B01033A" w14:textId="77777777" w:rsidR="008801E6" w:rsidRPr="008801E6" w:rsidRDefault="008801E6" w:rsidP="008801E6">
            <w:pPr>
              <w:shd w:val="clear" w:color="auto" w:fill="FFFFFF"/>
              <w:spacing w:after="0" w:line="240" w:lineRule="auto"/>
              <w:rPr>
                <w:rFonts w:eastAsia="Times New Roman" w:cs="Arial"/>
                <w:lang w:eastAsia="en-GB"/>
              </w:rPr>
            </w:pPr>
            <w:r w:rsidRPr="008801E6">
              <w:rPr>
                <w:rFonts w:eastAsia="Calibri" w:cs="Arial"/>
                <w:i/>
                <w:color w:val="FF0000"/>
              </w:rPr>
              <w:t>Max three sides of A4 (font Arial 11).</w:t>
            </w:r>
          </w:p>
          <w:p w14:paraId="10E575A2" w14:textId="77777777" w:rsidR="00C47A54" w:rsidRDefault="00C47A54" w:rsidP="00C47A54">
            <w:pPr>
              <w:rPr>
                <w:b/>
                <w:bCs/>
              </w:rPr>
            </w:pPr>
          </w:p>
          <w:p w14:paraId="4DDE7140" w14:textId="77777777" w:rsidR="00C47A54" w:rsidRDefault="00C47A54" w:rsidP="00C47A54">
            <w:pPr>
              <w:jc w:val="center"/>
              <w:rPr>
                <w:b/>
                <w:bCs/>
              </w:rPr>
            </w:pPr>
          </w:p>
        </w:tc>
        <w:tc>
          <w:tcPr>
            <w:tcW w:w="592" w:type="pct"/>
            <w:gridSpan w:val="2"/>
            <w:shd w:val="clear" w:color="auto" w:fill="FFFFFF"/>
          </w:tcPr>
          <w:p w14:paraId="69AB7894" w14:textId="77777777" w:rsidR="00C47A54" w:rsidRDefault="00C47A54" w:rsidP="00C47A54">
            <w:pPr>
              <w:jc w:val="center"/>
              <w:rPr>
                <w:b/>
                <w:bCs/>
              </w:rPr>
            </w:pPr>
          </w:p>
          <w:p w14:paraId="723DC37E" w14:textId="77777777" w:rsidR="00C47A54" w:rsidRDefault="00C47A54" w:rsidP="00C47A54">
            <w:pPr>
              <w:jc w:val="center"/>
              <w:rPr>
                <w:b/>
                <w:bCs/>
              </w:rPr>
            </w:pPr>
            <w:commentRangeStart w:id="2690"/>
            <w:r>
              <w:rPr>
                <w:b/>
                <w:bCs/>
              </w:rPr>
              <w:t>20%</w:t>
            </w:r>
            <w:commentRangeEnd w:id="2690"/>
            <w:r>
              <w:rPr>
                <w:rStyle w:val="CommentReference"/>
                <w:rFonts w:ascii="Times New Roman" w:eastAsia="Times New Roman" w:hAnsi="Times New Roman"/>
                <w:lang w:val="x-none" w:eastAsia="x-none"/>
              </w:rPr>
              <w:commentReference w:id="2690"/>
            </w:r>
          </w:p>
        </w:tc>
      </w:tr>
      <w:tr w:rsidR="00C47A54" w:rsidRPr="00C30004" w14:paraId="4DF45CE1" w14:textId="77777777" w:rsidTr="006A7DF5">
        <w:tc>
          <w:tcPr>
            <w:tcW w:w="5000" w:type="pct"/>
            <w:gridSpan w:val="4"/>
            <w:shd w:val="clear" w:color="auto" w:fill="FFFFFF"/>
          </w:tcPr>
          <w:p w14:paraId="78716E46" w14:textId="77777777" w:rsidR="00C47A54" w:rsidRPr="00F22C4C" w:rsidRDefault="00C47A54" w:rsidP="00C47A54">
            <w:pPr>
              <w:rPr>
                <w:b/>
                <w:bCs/>
                <w:color w:val="FF0000"/>
              </w:rPr>
            </w:pPr>
            <w:r w:rsidRPr="00F22C4C">
              <w:rPr>
                <w:b/>
                <w:bCs/>
                <w:color w:val="FF0000"/>
              </w:rPr>
              <w:t xml:space="preserve">Question </w:t>
            </w:r>
            <w:r>
              <w:rPr>
                <w:b/>
                <w:bCs/>
                <w:color w:val="FF0000"/>
              </w:rPr>
              <w:t>2</w:t>
            </w:r>
            <w:r w:rsidRPr="00F22C4C">
              <w:rPr>
                <w:b/>
                <w:bCs/>
                <w:color w:val="FF0000"/>
              </w:rPr>
              <w:t>: Please add your response here</w:t>
            </w:r>
          </w:p>
          <w:p w14:paraId="32A062A0" w14:textId="77777777" w:rsidR="00C47A54" w:rsidRDefault="00C47A54" w:rsidP="008801E6">
            <w:pPr>
              <w:shd w:val="clear" w:color="auto" w:fill="FFFFFF"/>
              <w:spacing w:after="0" w:line="240" w:lineRule="auto"/>
              <w:rPr>
                <w:b/>
                <w:bCs/>
              </w:rPr>
            </w:pPr>
          </w:p>
        </w:tc>
      </w:tr>
      <w:tr w:rsidR="00D412C1" w:rsidRPr="00C30004" w14:paraId="2918E79F" w14:textId="77777777" w:rsidTr="008801E6">
        <w:tc>
          <w:tcPr>
            <w:tcW w:w="4438" w:type="pct"/>
            <w:gridSpan w:val="3"/>
            <w:shd w:val="clear" w:color="auto" w:fill="auto"/>
          </w:tcPr>
          <w:p w14:paraId="329C0BE4" w14:textId="77777777" w:rsidR="008801E6" w:rsidRDefault="008801E6" w:rsidP="008801E6">
            <w:pPr>
              <w:ind w:left="502"/>
              <w:rPr>
                <w:b/>
                <w:bCs/>
                <w:color w:val="000000"/>
              </w:rPr>
            </w:pPr>
          </w:p>
          <w:p w14:paraId="2780EFBD" w14:textId="77777777" w:rsidR="008801E6" w:rsidRPr="008801E6" w:rsidRDefault="008801E6" w:rsidP="008801E6">
            <w:pPr>
              <w:numPr>
                <w:ilvl w:val="0"/>
                <w:numId w:val="13"/>
              </w:numPr>
              <w:rPr>
                <w:b/>
                <w:bCs/>
                <w:color w:val="000000"/>
              </w:rPr>
            </w:pPr>
            <w:commentRangeStart w:id="2691"/>
            <w:r w:rsidRPr="009E3902">
              <w:rPr>
                <w:b/>
                <w:bCs/>
                <w:color w:val="000000"/>
              </w:rPr>
              <w:t>Social value</w:t>
            </w:r>
            <w:commentRangeEnd w:id="2691"/>
            <w:r w:rsidRPr="009E3902">
              <w:rPr>
                <w:rStyle w:val="CommentReference"/>
                <w:rFonts w:ascii="Times New Roman" w:eastAsia="Times New Roman" w:hAnsi="Times New Roman"/>
                <w:color w:val="000000"/>
                <w:lang w:val="x-none" w:eastAsia="x-none"/>
              </w:rPr>
              <w:commentReference w:id="2691"/>
            </w:r>
          </w:p>
          <w:p w14:paraId="1879EB32" w14:textId="77777777" w:rsidR="008801E6" w:rsidRPr="00345BF7" w:rsidRDefault="008801E6" w:rsidP="008801E6">
            <w:pPr>
              <w:ind w:left="567"/>
              <w:rPr>
                <w:color w:val="000000"/>
              </w:rPr>
            </w:pPr>
            <w:r w:rsidRPr="00345BF7">
              <w:rPr>
                <w:color w:val="000000"/>
              </w:rPr>
              <w:t>Fo</w:t>
            </w:r>
            <w:r w:rsidRPr="003D2FA0">
              <w:rPr>
                <w:color w:val="000000"/>
                <w:highlight w:val="yellow"/>
              </w:rPr>
              <w:t xml:space="preserve">r </w:t>
            </w:r>
            <w:commentRangeStart w:id="2692"/>
            <w:r w:rsidR="003D2FA0" w:rsidRPr="003D2FA0">
              <w:rPr>
                <w:color w:val="000000"/>
                <w:highlight w:val="yellow"/>
              </w:rPr>
              <w:t>xxxxxxx</w:t>
            </w:r>
            <w:commentRangeEnd w:id="2692"/>
            <w:r w:rsidR="003D2FA0">
              <w:rPr>
                <w:rStyle w:val="CommentReference"/>
                <w:rFonts w:ascii="Times New Roman" w:eastAsia="Times New Roman" w:hAnsi="Times New Roman"/>
                <w:lang w:val="x-none" w:eastAsia="x-none"/>
              </w:rPr>
              <w:commentReference w:id="2692"/>
            </w:r>
            <w:r w:rsidRPr="00345BF7">
              <w:rPr>
                <w:color w:val="000000"/>
              </w:rPr>
              <w:t xml:space="preserve"> social value is defined as the important additional benefits that go beyond the direct function of any services, works or goods that are purchased by us. These can be: </w:t>
            </w:r>
          </w:p>
          <w:p w14:paraId="1840A639" w14:textId="77777777" w:rsidR="008801E6" w:rsidRPr="00345BF7" w:rsidRDefault="008801E6" w:rsidP="008801E6">
            <w:pPr>
              <w:numPr>
                <w:ilvl w:val="2"/>
                <w:numId w:val="25"/>
              </w:numPr>
              <w:ind w:hanging="317"/>
              <w:rPr>
                <w:color w:val="000000"/>
              </w:rPr>
            </w:pPr>
            <w:r w:rsidRPr="00345BF7">
              <w:rPr>
                <w:color w:val="000000"/>
              </w:rPr>
              <w:t xml:space="preserve">Social benefits that deliver positive outcomes for individuals and/or communities </w:t>
            </w:r>
          </w:p>
          <w:p w14:paraId="03359002" w14:textId="77777777" w:rsidR="008801E6" w:rsidRPr="00345BF7" w:rsidRDefault="008801E6" w:rsidP="008801E6">
            <w:pPr>
              <w:numPr>
                <w:ilvl w:val="2"/>
                <w:numId w:val="25"/>
              </w:numPr>
              <w:ind w:hanging="317"/>
              <w:rPr>
                <w:color w:val="000000"/>
              </w:rPr>
            </w:pPr>
            <w:r w:rsidRPr="00345BF7">
              <w:rPr>
                <w:color w:val="000000"/>
              </w:rPr>
              <w:t>Economic benefits that strengthen a workforce, industry, sector and/or the economy.</w:t>
            </w:r>
          </w:p>
          <w:p w14:paraId="38E25227" w14:textId="77777777" w:rsidR="008801E6" w:rsidRPr="00345BF7" w:rsidRDefault="008801E6" w:rsidP="008801E6">
            <w:pPr>
              <w:numPr>
                <w:ilvl w:val="2"/>
                <w:numId w:val="25"/>
              </w:numPr>
              <w:ind w:hanging="317"/>
              <w:rPr>
                <w:color w:val="000000"/>
              </w:rPr>
            </w:pPr>
            <w:r w:rsidRPr="00345BF7">
              <w:rPr>
                <w:color w:val="000000"/>
              </w:rPr>
              <w:lastRenderedPageBreak/>
              <w:t>Environmental benefits that result in environmentally sustainable business practices and/or an improvement of the environment.</w:t>
            </w:r>
          </w:p>
          <w:p w14:paraId="5D766933" w14:textId="77777777" w:rsidR="008801E6" w:rsidRPr="00345BF7" w:rsidRDefault="008801E6" w:rsidP="008801E6">
            <w:pPr>
              <w:rPr>
                <w:color w:val="000000"/>
              </w:rPr>
            </w:pPr>
          </w:p>
          <w:p w14:paraId="22AEC1DD" w14:textId="77777777" w:rsidR="008801E6" w:rsidRDefault="008801E6" w:rsidP="008801E6">
            <w:pPr>
              <w:rPr>
                <w:color w:val="000000"/>
              </w:rPr>
            </w:pPr>
          </w:p>
          <w:p w14:paraId="25500A30" w14:textId="77777777" w:rsidR="00D412C1" w:rsidRDefault="008801E6" w:rsidP="008801E6">
            <w:pPr>
              <w:ind w:left="567"/>
              <w:rPr>
                <w:color w:val="000000"/>
              </w:rPr>
            </w:pPr>
            <w:r>
              <w:rPr>
                <w:color w:val="000000"/>
              </w:rPr>
              <w:t>P</w:t>
            </w:r>
            <w:r w:rsidRPr="00345BF7">
              <w:rPr>
                <w:color w:val="000000"/>
              </w:rPr>
              <w:t xml:space="preserve">lease advise what social value your organisation would bring to the </w:t>
            </w:r>
            <w:r w:rsidR="00E0525A">
              <w:rPr>
                <w:color w:val="000000"/>
              </w:rPr>
              <w:t>Xxxxxxxx</w:t>
            </w:r>
            <w:r>
              <w:rPr>
                <w:color w:val="000000"/>
              </w:rPr>
              <w:t xml:space="preserve"> if you are awarded this contract.  </w:t>
            </w:r>
          </w:p>
          <w:p w14:paraId="0AA3912F" w14:textId="77777777" w:rsidR="008801E6" w:rsidRPr="00D412C1" w:rsidRDefault="008801E6" w:rsidP="008801E6">
            <w:pPr>
              <w:ind w:left="567"/>
              <w:rPr>
                <w:b/>
                <w:bCs/>
                <w:color w:val="FF0000"/>
              </w:rPr>
            </w:pPr>
            <w:r w:rsidRPr="008801E6">
              <w:rPr>
                <w:rFonts w:eastAsia="Calibri" w:cs="Arial"/>
                <w:i/>
                <w:color w:val="FF0000"/>
              </w:rPr>
              <w:t xml:space="preserve">Max </w:t>
            </w:r>
            <w:r>
              <w:rPr>
                <w:rFonts w:eastAsia="Calibri" w:cs="Arial"/>
                <w:i/>
                <w:color w:val="FF0000"/>
              </w:rPr>
              <w:t>one side</w:t>
            </w:r>
            <w:r w:rsidRPr="008801E6">
              <w:rPr>
                <w:rFonts w:eastAsia="Calibri" w:cs="Arial"/>
                <w:i/>
                <w:color w:val="FF0000"/>
              </w:rPr>
              <w:t xml:space="preserve"> of A4 (font Arial 11).</w:t>
            </w:r>
          </w:p>
        </w:tc>
        <w:tc>
          <w:tcPr>
            <w:tcW w:w="562" w:type="pct"/>
            <w:shd w:val="clear" w:color="auto" w:fill="auto"/>
          </w:tcPr>
          <w:p w14:paraId="40055EF6" w14:textId="77777777" w:rsidR="00D412C1" w:rsidRPr="008801E6" w:rsidRDefault="00D412C1" w:rsidP="00D412C1">
            <w:pPr>
              <w:rPr>
                <w:b/>
                <w:bCs/>
              </w:rPr>
            </w:pPr>
            <w:r>
              <w:rPr>
                <w:b/>
                <w:bCs/>
                <w:color w:val="FF0000"/>
              </w:rPr>
              <w:lastRenderedPageBreak/>
              <w:t xml:space="preserve">     </w:t>
            </w:r>
            <w:r w:rsidRPr="008801E6">
              <w:rPr>
                <w:b/>
                <w:bCs/>
              </w:rPr>
              <w:t>10%</w:t>
            </w:r>
          </w:p>
        </w:tc>
      </w:tr>
      <w:tr w:rsidR="005D3DCD" w:rsidRPr="00C30004" w14:paraId="299981D2" w14:textId="77777777" w:rsidTr="003053F3">
        <w:tc>
          <w:tcPr>
            <w:tcW w:w="5000" w:type="pct"/>
            <w:gridSpan w:val="4"/>
            <w:shd w:val="clear" w:color="auto" w:fill="auto"/>
          </w:tcPr>
          <w:p w14:paraId="3B7A99F3" w14:textId="77777777" w:rsidR="008801E6" w:rsidRPr="00F22C4C" w:rsidRDefault="00410611" w:rsidP="008801E6">
            <w:pPr>
              <w:rPr>
                <w:b/>
                <w:bCs/>
                <w:color w:val="FF0000"/>
              </w:rPr>
            </w:pPr>
            <w:r>
              <w:rPr>
                <w:color w:val="000000"/>
              </w:rPr>
              <w:t xml:space="preserve"> </w:t>
            </w:r>
            <w:r w:rsidR="008801E6" w:rsidRPr="00F22C4C">
              <w:rPr>
                <w:b/>
                <w:bCs/>
                <w:color w:val="FF0000"/>
              </w:rPr>
              <w:t xml:space="preserve">Question </w:t>
            </w:r>
            <w:r w:rsidR="008801E6">
              <w:rPr>
                <w:b/>
                <w:bCs/>
                <w:color w:val="FF0000"/>
              </w:rPr>
              <w:t>3</w:t>
            </w:r>
            <w:r w:rsidR="008801E6" w:rsidRPr="00F22C4C">
              <w:rPr>
                <w:b/>
                <w:bCs/>
                <w:color w:val="FF0000"/>
              </w:rPr>
              <w:t>: Please add your response here</w:t>
            </w:r>
          </w:p>
          <w:p w14:paraId="6970DB49" w14:textId="77777777" w:rsidR="005D3DCD" w:rsidRPr="00410611" w:rsidRDefault="005D3DCD" w:rsidP="005D3DCD">
            <w:pPr>
              <w:rPr>
                <w:color w:val="000000"/>
              </w:rPr>
            </w:pPr>
          </w:p>
        </w:tc>
      </w:tr>
      <w:tr w:rsidR="005D3DCD" w:rsidRPr="00C30004" w14:paraId="4A5FFF11" w14:textId="77777777" w:rsidTr="006A7DF5">
        <w:tc>
          <w:tcPr>
            <w:tcW w:w="5000" w:type="pct"/>
            <w:gridSpan w:val="4"/>
            <w:shd w:val="clear" w:color="auto" w:fill="FFD966"/>
          </w:tcPr>
          <w:p w14:paraId="01162A43" w14:textId="77777777" w:rsidR="005D3DCD" w:rsidRDefault="00410611" w:rsidP="005D3DCD">
            <w:pPr>
              <w:jc w:val="center"/>
              <w:rPr>
                <w:b/>
                <w:bCs/>
              </w:rPr>
            </w:pPr>
            <w:r>
              <w:rPr>
                <w:b/>
                <w:bCs/>
              </w:rPr>
              <w:t>P</w:t>
            </w:r>
            <w:r w:rsidR="005D3DCD">
              <w:rPr>
                <w:b/>
                <w:bCs/>
              </w:rPr>
              <w:t>rice</w:t>
            </w:r>
            <w:r w:rsidR="005D3DCD" w:rsidRPr="00F84D58">
              <w:rPr>
                <w:b/>
                <w:bCs/>
              </w:rPr>
              <w:t xml:space="preserve"> questions</w:t>
            </w:r>
            <w:r>
              <w:rPr>
                <w:b/>
                <w:bCs/>
              </w:rPr>
              <w:t>:  Scored</w:t>
            </w:r>
          </w:p>
        </w:tc>
      </w:tr>
      <w:tr w:rsidR="005D3DCD" w:rsidRPr="00C30004" w14:paraId="0C20DB1D" w14:textId="77777777" w:rsidTr="006A7DF5">
        <w:tc>
          <w:tcPr>
            <w:tcW w:w="5000" w:type="pct"/>
            <w:gridSpan w:val="4"/>
            <w:shd w:val="clear" w:color="auto" w:fill="FFFFFF"/>
          </w:tcPr>
          <w:p w14:paraId="5FC907E4" w14:textId="77777777" w:rsidR="005D3DCD" w:rsidRDefault="005D3DCD" w:rsidP="00FC7BCC">
            <w:pPr>
              <w:numPr>
                <w:ilvl w:val="0"/>
                <w:numId w:val="32"/>
              </w:numPr>
              <w:tabs>
                <w:tab w:val="num" w:pos="360"/>
              </w:tabs>
              <w:spacing w:before="120" w:after="0" w:line="240" w:lineRule="auto"/>
              <w:ind w:left="284" w:right="-1187" w:hanging="284"/>
              <w:jc w:val="left"/>
              <w:rPr>
                <w:rFonts w:eastAsia="Times New Roman" w:cs="Arial"/>
                <w:color w:val="000000"/>
                <w:lang w:eastAsia="en-GB"/>
              </w:rPr>
            </w:pPr>
            <w:r>
              <w:rPr>
                <w:rFonts w:eastAsia="Times New Roman" w:cs="Arial"/>
                <w:color w:val="000000"/>
                <w:lang w:eastAsia="en-GB"/>
              </w:rPr>
              <w:t xml:space="preserve">No claim from the bidder will be entertained by the </w:t>
            </w:r>
            <w:r w:rsidR="00E0525A">
              <w:rPr>
                <w:rFonts w:eastAsia="Times New Roman" w:cs="Arial"/>
                <w:color w:val="000000"/>
                <w:lang w:eastAsia="en-GB"/>
              </w:rPr>
              <w:t>Xxxxxxxx</w:t>
            </w:r>
            <w:r>
              <w:rPr>
                <w:rFonts w:eastAsia="Times New Roman" w:cs="Arial"/>
                <w:color w:val="000000"/>
                <w:lang w:eastAsia="en-GB"/>
              </w:rPr>
              <w:t xml:space="preserve"> for any mistakes in the </w:t>
            </w:r>
          </w:p>
          <w:p w14:paraId="3E409D88" w14:textId="77777777" w:rsidR="005D3DCD" w:rsidRDefault="005D3DCD" w:rsidP="005D3DCD">
            <w:pPr>
              <w:spacing w:before="120" w:after="0" w:line="240" w:lineRule="auto"/>
              <w:ind w:left="284" w:right="-1187"/>
              <w:jc w:val="left"/>
              <w:rPr>
                <w:rFonts w:eastAsia="Times New Roman" w:cs="Arial"/>
                <w:color w:val="000000"/>
                <w:lang w:eastAsia="en-GB"/>
              </w:rPr>
            </w:pPr>
            <w:r>
              <w:rPr>
                <w:rFonts w:eastAsia="Times New Roman" w:cs="Arial"/>
                <w:color w:val="000000"/>
                <w:lang w:eastAsia="en-GB"/>
              </w:rPr>
              <w:t xml:space="preserve"> information given</w:t>
            </w:r>
          </w:p>
          <w:p w14:paraId="4FE82CDE" w14:textId="77777777" w:rsidR="005D3DCD" w:rsidRDefault="005D3DCD" w:rsidP="00FC7BCC">
            <w:pPr>
              <w:numPr>
                <w:ilvl w:val="0"/>
                <w:numId w:val="32"/>
              </w:numPr>
              <w:tabs>
                <w:tab w:val="num" w:pos="360"/>
              </w:tabs>
              <w:spacing w:before="120" w:after="0" w:line="240" w:lineRule="auto"/>
              <w:ind w:left="284" w:right="-1187" w:hanging="284"/>
              <w:jc w:val="left"/>
              <w:rPr>
                <w:rFonts w:eastAsia="Times New Roman" w:cs="Arial"/>
                <w:color w:val="000000"/>
                <w:lang w:eastAsia="en-GB"/>
              </w:rPr>
            </w:pPr>
            <w:r>
              <w:rPr>
                <w:rFonts w:eastAsia="Times New Roman" w:cs="Arial"/>
                <w:color w:val="000000"/>
                <w:lang w:eastAsia="en-GB"/>
              </w:rPr>
              <w:t xml:space="preserve">The bidder shall price all items. No other costs will be accepted other than those in the </w:t>
            </w:r>
          </w:p>
          <w:p w14:paraId="190E1EE9" w14:textId="77777777" w:rsidR="005D3DCD" w:rsidRDefault="005D3DCD" w:rsidP="005D3DCD">
            <w:pPr>
              <w:spacing w:before="120" w:after="0" w:line="240" w:lineRule="auto"/>
              <w:ind w:left="284" w:right="-1187"/>
              <w:jc w:val="left"/>
              <w:rPr>
                <w:rFonts w:eastAsia="Times New Roman" w:cs="Arial"/>
                <w:color w:val="000000"/>
                <w:lang w:eastAsia="en-GB"/>
              </w:rPr>
            </w:pPr>
            <w:r>
              <w:rPr>
                <w:rFonts w:eastAsia="Times New Roman" w:cs="Arial"/>
                <w:color w:val="000000"/>
                <w:lang w:eastAsia="en-GB"/>
              </w:rPr>
              <w:t xml:space="preserve"> price question below.</w:t>
            </w:r>
          </w:p>
          <w:p w14:paraId="4DC49774" w14:textId="77777777" w:rsidR="005D3DCD" w:rsidRDefault="005D3DCD" w:rsidP="00FC7BCC">
            <w:pPr>
              <w:numPr>
                <w:ilvl w:val="0"/>
                <w:numId w:val="32"/>
              </w:numPr>
              <w:tabs>
                <w:tab w:val="num" w:pos="360"/>
              </w:tabs>
              <w:spacing w:before="120" w:after="0" w:line="240" w:lineRule="auto"/>
              <w:ind w:left="284" w:right="-1187" w:hanging="284"/>
              <w:jc w:val="left"/>
              <w:rPr>
                <w:rFonts w:eastAsia="Times New Roman" w:cs="Arial"/>
                <w:color w:val="000000"/>
                <w:lang w:eastAsia="en-GB"/>
              </w:rPr>
            </w:pPr>
            <w:commentRangeStart w:id="2693"/>
            <w:r>
              <w:rPr>
                <w:rFonts w:eastAsia="Times New Roman" w:cs="Arial"/>
                <w:color w:val="000000"/>
                <w:lang w:eastAsia="en-GB"/>
              </w:rPr>
              <w:t>Y</w:t>
            </w:r>
            <w:r w:rsidRPr="00D64281">
              <w:rPr>
                <w:rFonts w:eastAsia="Times New Roman" w:cs="Arial"/>
                <w:color w:val="000000"/>
                <w:lang w:eastAsia="en-GB"/>
              </w:rPr>
              <w:t>our total price should include all costs, fees, expenses and profits</w:t>
            </w:r>
            <w:r>
              <w:rPr>
                <w:rFonts w:eastAsia="Times New Roman" w:cs="Arial"/>
                <w:color w:val="000000"/>
                <w:lang w:eastAsia="en-GB"/>
              </w:rPr>
              <w:t>.</w:t>
            </w:r>
          </w:p>
          <w:p w14:paraId="09F30992" w14:textId="77777777" w:rsidR="005D3DCD" w:rsidRPr="00D64281" w:rsidRDefault="005D3DCD" w:rsidP="00FC7BCC">
            <w:pPr>
              <w:numPr>
                <w:ilvl w:val="0"/>
                <w:numId w:val="32"/>
              </w:numPr>
              <w:tabs>
                <w:tab w:val="num" w:pos="360"/>
              </w:tabs>
              <w:spacing w:before="120" w:after="0" w:line="240" w:lineRule="auto"/>
              <w:ind w:left="284" w:right="-1187" w:hanging="284"/>
              <w:jc w:val="left"/>
              <w:rPr>
                <w:rFonts w:eastAsia="Times New Roman" w:cs="Arial"/>
                <w:color w:val="000000"/>
                <w:lang w:eastAsia="en-GB"/>
              </w:rPr>
            </w:pPr>
            <w:r w:rsidRPr="00D64281">
              <w:rPr>
                <w:rFonts w:eastAsia="Times New Roman" w:cs="Arial"/>
                <w:color w:val="000000"/>
                <w:lang w:eastAsia="en-GB"/>
              </w:rPr>
              <w:t xml:space="preserve">The prices will remain fixed for the duration of the contract. </w:t>
            </w:r>
            <w:commentRangeEnd w:id="2693"/>
            <w:r w:rsidR="003B3005">
              <w:rPr>
                <w:rStyle w:val="CommentReference"/>
                <w:rFonts w:ascii="Times New Roman" w:eastAsia="Times New Roman" w:hAnsi="Times New Roman"/>
                <w:lang w:val="x-none" w:eastAsia="x-none"/>
              </w:rPr>
              <w:commentReference w:id="2693"/>
            </w:r>
          </w:p>
          <w:p w14:paraId="4BC2E401" w14:textId="77777777" w:rsidR="005D3DCD" w:rsidRDefault="005D3DCD" w:rsidP="00FC7BCC">
            <w:pPr>
              <w:numPr>
                <w:ilvl w:val="0"/>
                <w:numId w:val="32"/>
              </w:numPr>
              <w:tabs>
                <w:tab w:val="num" w:pos="284"/>
                <w:tab w:val="num" w:pos="426"/>
              </w:tabs>
              <w:spacing w:before="120" w:after="0" w:line="240" w:lineRule="auto"/>
              <w:ind w:left="426" w:right="-1187" w:hanging="426"/>
              <w:jc w:val="left"/>
              <w:rPr>
                <w:rFonts w:eastAsia="Times New Roman" w:cs="Arial"/>
                <w:color w:val="000000"/>
                <w:lang w:eastAsia="en-GB"/>
              </w:rPr>
            </w:pPr>
            <w:r>
              <w:rPr>
                <w:rFonts w:eastAsia="Times New Roman" w:cs="Arial"/>
                <w:color w:val="000000"/>
                <w:lang w:eastAsia="en-GB"/>
              </w:rPr>
              <w:t xml:space="preserve">  Our Payment terms are thirty days from receipt of invoice. </w:t>
            </w:r>
          </w:p>
          <w:p w14:paraId="0EB1DC86" w14:textId="77777777" w:rsidR="005D3DCD" w:rsidRDefault="005D3DCD" w:rsidP="00FC7BCC">
            <w:pPr>
              <w:numPr>
                <w:ilvl w:val="0"/>
                <w:numId w:val="32"/>
              </w:numPr>
              <w:tabs>
                <w:tab w:val="num" w:pos="360"/>
                <w:tab w:val="num" w:pos="426"/>
              </w:tabs>
              <w:spacing w:before="120" w:after="0" w:line="240" w:lineRule="auto"/>
              <w:ind w:left="426" w:right="-1187" w:hanging="426"/>
              <w:jc w:val="left"/>
              <w:rPr>
                <w:rFonts w:eastAsia="Times New Roman" w:cs="Arial"/>
                <w:color w:val="000000"/>
                <w:lang w:eastAsia="en-GB"/>
              </w:rPr>
            </w:pPr>
            <w:r>
              <w:rPr>
                <w:rFonts w:eastAsia="Times New Roman" w:cs="Arial"/>
                <w:color w:val="000000"/>
                <w:lang w:eastAsia="en-GB"/>
              </w:rPr>
              <w:t xml:space="preserve">All sums payable by or to the </w:t>
            </w:r>
            <w:r w:rsidR="00E0525A">
              <w:rPr>
                <w:rFonts w:eastAsia="Times New Roman" w:cs="Arial"/>
                <w:color w:val="000000"/>
                <w:lang w:eastAsia="en-GB"/>
              </w:rPr>
              <w:t>Xxxxxxxx</w:t>
            </w:r>
            <w:r>
              <w:rPr>
                <w:rFonts w:eastAsia="Times New Roman" w:cs="Arial"/>
                <w:color w:val="000000"/>
                <w:lang w:eastAsia="en-GB"/>
              </w:rPr>
              <w:t xml:space="preserve"> or the bidder are exclusive of Value Added Tax</w:t>
            </w:r>
          </w:p>
          <w:p w14:paraId="5865B235" w14:textId="77777777" w:rsidR="005D3DCD" w:rsidRDefault="005D3DCD" w:rsidP="005D3DCD">
            <w:pPr>
              <w:tabs>
                <w:tab w:val="num" w:pos="426"/>
              </w:tabs>
              <w:spacing w:before="120" w:after="0" w:line="240" w:lineRule="auto"/>
              <w:ind w:right="-1187"/>
              <w:jc w:val="left"/>
              <w:rPr>
                <w:rFonts w:eastAsia="Times New Roman" w:cs="Arial"/>
                <w:color w:val="000000"/>
                <w:lang w:eastAsia="en-GB"/>
              </w:rPr>
            </w:pPr>
            <w:r>
              <w:rPr>
                <w:rFonts w:eastAsia="Times New Roman" w:cs="Arial"/>
                <w:color w:val="000000"/>
                <w:lang w:eastAsia="en-GB"/>
              </w:rPr>
              <w:t xml:space="preserve">      (“VAT”). Where VAT is chargeable on such sums, the payer shall pay, upon production of</w:t>
            </w:r>
          </w:p>
          <w:p w14:paraId="50727791" w14:textId="77777777" w:rsidR="005D3DCD" w:rsidRPr="00D64281" w:rsidRDefault="005D3DCD" w:rsidP="005D3DCD">
            <w:pPr>
              <w:tabs>
                <w:tab w:val="num" w:pos="426"/>
              </w:tabs>
              <w:spacing w:before="120" w:after="0" w:line="240" w:lineRule="auto"/>
              <w:ind w:right="-1187"/>
              <w:jc w:val="left"/>
              <w:rPr>
                <w:rFonts w:eastAsia="Times New Roman" w:cs="Arial"/>
                <w:color w:val="000000"/>
                <w:lang w:eastAsia="en-GB"/>
              </w:rPr>
            </w:pPr>
            <w:r>
              <w:rPr>
                <w:rFonts w:eastAsia="Times New Roman" w:cs="Arial"/>
                <w:color w:val="000000"/>
                <w:lang w:eastAsia="en-GB"/>
              </w:rPr>
              <w:t xml:space="preserve">      a valid VAT invoice by the payee, such VAT in addition to such sums.</w:t>
            </w:r>
          </w:p>
          <w:p w14:paraId="5261C71F" w14:textId="77777777" w:rsidR="005D3DCD" w:rsidRPr="00F84D58" w:rsidRDefault="005D3DCD" w:rsidP="005D3DCD">
            <w:pPr>
              <w:jc w:val="center"/>
              <w:rPr>
                <w:b/>
                <w:bCs/>
              </w:rPr>
            </w:pPr>
          </w:p>
        </w:tc>
      </w:tr>
      <w:tr w:rsidR="005D3DCD" w:rsidRPr="00C30004" w14:paraId="68CE9C22" w14:textId="77777777" w:rsidTr="008801E6">
        <w:tc>
          <w:tcPr>
            <w:tcW w:w="4438" w:type="pct"/>
            <w:gridSpan w:val="3"/>
            <w:tcBorders>
              <w:bottom w:val="single" w:sz="4" w:space="0" w:color="auto"/>
            </w:tcBorders>
            <w:shd w:val="clear" w:color="auto" w:fill="FFD966"/>
          </w:tcPr>
          <w:p w14:paraId="63829BC2" w14:textId="77777777" w:rsidR="005D3DCD" w:rsidRPr="00F84D58" w:rsidRDefault="005D3DCD" w:rsidP="005D3DCD">
            <w:pPr>
              <w:jc w:val="center"/>
              <w:rPr>
                <w:b/>
                <w:bCs/>
              </w:rPr>
            </w:pPr>
            <w:r>
              <w:rPr>
                <w:b/>
                <w:bCs/>
              </w:rPr>
              <w:t>Price Question</w:t>
            </w:r>
          </w:p>
        </w:tc>
        <w:tc>
          <w:tcPr>
            <w:tcW w:w="562" w:type="pct"/>
            <w:shd w:val="clear" w:color="auto" w:fill="FFD966"/>
          </w:tcPr>
          <w:p w14:paraId="249E5278" w14:textId="77777777" w:rsidR="005D3DCD" w:rsidRPr="00F84D58" w:rsidRDefault="005D3DCD" w:rsidP="005D3DCD">
            <w:pPr>
              <w:jc w:val="center"/>
              <w:rPr>
                <w:b/>
                <w:bCs/>
              </w:rPr>
            </w:pPr>
            <w:r>
              <w:rPr>
                <w:b/>
                <w:bCs/>
              </w:rPr>
              <w:t>Weighting</w:t>
            </w:r>
          </w:p>
        </w:tc>
      </w:tr>
      <w:tr w:rsidR="005D3DCD" w:rsidRPr="00C30004" w14:paraId="2FA3EAB5" w14:textId="77777777" w:rsidTr="008801E6">
        <w:tc>
          <w:tcPr>
            <w:tcW w:w="4438" w:type="pct"/>
            <w:gridSpan w:val="3"/>
            <w:tcBorders>
              <w:top w:val="single" w:sz="4" w:space="0" w:color="auto"/>
              <w:left w:val="single" w:sz="4" w:space="0" w:color="auto"/>
              <w:bottom w:val="single" w:sz="4" w:space="0" w:color="auto"/>
              <w:right w:val="single" w:sz="4" w:space="0" w:color="auto"/>
            </w:tcBorders>
            <w:shd w:val="clear" w:color="auto" w:fill="FFFFFF"/>
          </w:tcPr>
          <w:p w14:paraId="5948BCAF" w14:textId="77777777" w:rsidR="005D3DCD" w:rsidRDefault="005D3DCD" w:rsidP="005D3DCD">
            <w:pPr>
              <w:tabs>
                <w:tab w:val="left" w:pos="709"/>
                <w:tab w:val="right" w:leader="dot" w:pos="8528"/>
              </w:tabs>
              <w:spacing w:before="120" w:after="120" w:line="240" w:lineRule="auto"/>
              <w:jc w:val="left"/>
              <w:rPr>
                <w:rFonts w:eastAsia="Times New Roman" w:cs="Arial"/>
                <w:bCs/>
                <w:lang w:eastAsia="en-GB"/>
              </w:rPr>
            </w:pPr>
            <w:r w:rsidRPr="00D64281">
              <w:rPr>
                <w:rFonts w:eastAsia="Times New Roman" w:cs="Arial"/>
                <w:bCs/>
                <w:lang w:eastAsia="en-GB"/>
              </w:rPr>
              <w:t xml:space="preserve">Please submit your fee to deliver the service </w:t>
            </w:r>
            <w:r>
              <w:rPr>
                <w:rFonts w:eastAsia="Times New Roman" w:cs="Arial"/>
                <w:bCs/>
                <w:lang w:eastAsia="en-GB"/>
              </w:rPr>
              <w:t xml:space="preserve">as </w:t>
            </w:r>
            <w:r w:rsidRPr="00D64281">
              <w:rPr>
                <w:rFonts w:eastAsia="Times New Roman" w:cs="Arial"/>
                <w:bCs/>
                <w:lang w:eastAsia="en-GB"/>
              </w:rPr>
              <w:t>per the Specification.</w:t>
            </w:r>
          </w:p>
          <w:p w14:paraId="567B7AD6" w14:textId="77777777" w:rsidR="005D3DCD" w:rsidRPr="00D64281" w:rsidRDefault="005D3DCD" w:rsidP="005D3DCD">
            <w:pPr>
              <w:tabs>
                <w:tab w:val="left" w:pos="709"/>
                <w:tab w:val="right" w:leader="dot" w:pos="8528"/>
              </w:tabs>
              <w:spacing w:before="120" w:after="120" w:line="240" w:lineRule="auto"/>
              <w:jc w:val="left"/>
              <w:rPr>
                <w:rFonts w:eastAsia="Times New Roman"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2552"/>
            </w:tblGrid>
            <w:tr w:rsidR="005D3DCD" w:rsidRPr="006A7DF5" w14:paraId="3C9992E2" w14:textId="77777777" w:rsidTr="006A7DF5">
              <w:tc>
                <w:tcPr>
                  <w:tcW w:w="1838" w:type="dxa"/>
                  <w:shd w:val="clear" w:color="auto" w:fill="auto"/>
                </w:tcPr>
                <w:p w14:paraId="5A2447D8" w14:textId="77777777" w:rsidR="005D3DCD" w:rsidRPr="006A7DF5" w:rsidRDefault="005D3DCD" w:rsidP="005D3DCD">
                  <w:pPr>
                    <w:tabs>
                      <w:tab w:val="left" w:pos="709"/>
                      <w:tab w:val="right" w:leader="dot" w:pos="8528"/>
                    </w:tabs>
                    <w:spacing w:before="120" w:after="120" w:line="240" w:lineRule="auto"/>
                    <w:jc w:val="left"/>
                    <w:rPr>
                      <w:rFonts w:eastAsia="Times New Roman" w:cs="Arial"/>
                      <w:b/>
                      <w:lang w:eastAsia="en-GB"/>
                    </w:rPr>
                  </w:pPr>
                  <w:r w:rsidRPr="006A7DF5">
                    <w:rPr>
                      <w:rFonts w:eastAsia="Times New Roman" w:cs="Arial"/>
                      <w:b/>
                      <w:lang w:eastAsia="en-GB"/>
                    </w:rPr>
                    <w:t>Total price</w:t>
                  </w:r>
                </w:p>
              </w:tc>
              <w:tc>
                <w:tcPr>
                  <w:tcW w:w="2552" w:type="dxa"/>
                  <w:shd w:val="clear" w:color="auto" w:fill="auto"/>
                </w:tcPr>
                <w:p w14:paraId="3CE51D15" w14:textId="77777777" w:rsidR="005D3DCD" w:rsidRPr="006A7DF5" w:rsidRDefault="005D3DCD" w:rsidP="005D3DCD">
                  <w:pPr>
                    <w:tabs>
                      <w:tab w:val="left" w:pos="709"/>
                      <w:tab w:val="right" w:leader="dot" w:pos="8528"/>
                    </w:tabs>
                    <w:spacing w:before="120" w:after="120" w:line="240" w:lineRule="auto"/>
                    <w:jc w:val="left"/>
                    <w:rPr>
                      <w:rFonts w:eastAsia="Times New Roman" w:cs="Arial"/>
                      <w:b/>
                      <w:lang w:eastAsia="en-GB"/>
                    </w:rPr>
                  </w:pPr>
                  <w:r w:rsidRPr="006A7DF5">
                    <w:rPr>
                      <w:rFonts w:eastAsia="Times New Roman" w:cs="Arial"/>
                      <w:b/>
                      <w:lang w:eastAsia="en-GB"/>
                    </w:rPr>
                    <w:t>£</w:t>
                  </w:r>
                </w:p>
              </w:tc>
            </w:tr>
          </w:tbl>
          <w:p w14:paraId="6AA4C349" w14:textId="77777777" w:rsidR="000F2EB5" w:rsidRDefault="000F2EB5" w:rsidP="000F2EB5">
            <w:pPr>
              <w:shd w:val="clear" w:color="auto" w:fill="D0CECE"/>
              <w:tabs>
                <w:tab w:val="left" w:pos="709"/>
                <w:tab w:val="right" w:leader="dot" w:pos="8528"/>
              </w:tabs>
              <w:spacing w:before="120" w:after="120" w:line="240" w:lineRule="auto"/>
              <w:jc w:val="left"/>
              <w:rPr>
                <w:rFonts w:eastAsia="Times New Roman" w:cs="Arial"/>
                <w:bCs/>
              </w:rPr>
            </w:pPr>
            <w:r>
              <w:rPr>
                <w:rFonts w:eastAsia="Times New Roman" w:cs="Arial"/>
                <w:bCs/>
              </w:rPr>
              <w:t xml:space="preserve">Example 1: </w:t>
            </w:r>
            <w:r w:rsidRPr="00FA3816">
              <w:rPr>
                <w:rFonts w:eastAsia="Times New Roman" w:cs="Arial"/>
                <w:bCs/>
              </w:rPr>
              <w:t xml:space="preserve">Adjust the above box if this does not reflect how the service will be procured or </w:t>
            </w:r>
            <w:r w:rsidRPr="004E04D6">
              <w:rPr>
                <w:rFonts w:eastAsia="Times New Roman" w:cs="Arial"/>
                <w:bCs/>
              </w:rPr>
              <w:t>you will need more information.  For example, if the contract is for more than 1 year, you may want to ask for the annual value for each year as well as the total price.</w:t>
            </w:r>
            <w:r w:rsidRPr="00FA3816">
              <w:rPr>
                <w:rFonts w:eastAsia="Times New Roman" w:cs="Arial"/>
                <w:bCs/>
              </w:rPr>
              <w:t xml:space="preserve">  </w:t>
            </w:r>
          </w:p>
          <w:p w14:paraId="4DE4C9E5" w14:textId="77777777" w:rsidR="000F2EB5" w:rsidRPr="00FA3816" w:rsidRDefault="000F2EB5" w:rsidP="000F2EB5">
            <w:pPr>
              <w:shd w:val="clear" w:color="auto" w:fill="D0CECE"/>
              <w:tabs>
                <w:tab w:val="left" w:pos="709"/>
                <w:tab w:val="right" w:leader="dot" w:pos="8528"/>
              </w:tabs>
              <w:spacing w:before="120" w:after="120" w:line="240" w:lineRule="auto"/>
              <w:jc w:val="left"/>
              <w:rPr>
                <w:rFonts w:eastAsia="Times New Roman" w:cs="Arial"/>
                <w:bCs/>
              </w:rPr>
            </w:pPr>
            <w:r w:rsidRPr="00FA3816">
              <w:rPr>
                <w:rFonts w:eastAsia="Times New Roman" w:cs="Arial"/>
                <w:bCs/>
              </w:rPr>
              <w:t>If you are buying consultancy services, you may wish to ask for day rate information</w:t>
            </w:r>
            <w:r>
              <w:rPr>
                <w:rFonts w:eastAsia="Times New Roman" w:cs="Arial"/>
                <w:bCs/>
              </w:rPr>
              <w:t xml:space="preserve"> if you have included an option for additional services.  </w:t>
            </w:r>
          </w:p>
          <w:p w14:paraId="5D223221" w14:textId="77777777" w:rsidR="004E04D6" w:rsidRDefault="004E04D6" w:rsidP="005D3DCD">
            <w:pPr>
              <w:tabs>
                <w:tab w:val="left" w:pos="709"/>
                <w:tab w:val="right" w:leader="dot" w:pos="8528"/>
              </w:tabs>
              <w:spacing w:before="120" w:after="120" w:line="240" w:lineRule="auto"/>
              <w:jc w:val="left"/>
              <w:rPr>
                <w:rFonts w:eastAsia="Times New Roman" w:cs="Arial"/>
                <w:b/>
                <w:lang w:eastAsia="en-GB"/>
              </w:rPr>
            </w:pPr>
          </w:p>
          <w:p w14:paraId="03E9F0F6" w14:textId="77777777" w:rsidR="005D3DCD" w:rsidRPr="004E04D6" w:rsidRDefault="004E04D6" w:rsidP="005D3DCD">
            <w:pPr>
              <w:tabs>
                <w:tab w:val="left" w:pos="709"/>
                <w:tab w:val="right" w:leader="dot" w:pos="8528"/>
              </w:tabs>
              <w:spacing w:before="120" w:after="120" w:line="240" w:lineRule="auto"/>
              <w:jc w:val="left"/>
              <w:rPr>
                <w:rFonts w:eastAsia="Times New Roman" w:cs="Arial"/>
                <w:b/>
                <w:highlight w:val="lightGray"/>
                <w:lang w:eastAsia="en-GB"/>
              </w:rPr>
            </w:pPr>
            <w:r w:rsidRPr="004E04D6">
              <w:rPr>
                <w:rFonts w:eastAsia="Times New Roman" w:cs="Arial"/>
                <w:b/>
                <w:highlight w:val="lightGray"/>
                <w:lang w:eastAsia="en-GB"/>
              </w:rPr>
              <w:t>OR</w:t>
            </w:r>
            <w:r w:rsidRPr="004E04D6">
              <w:rPr>
                <w:rFonts w:eastAsia="Times New Roman" w:cs="Arial"/>
                <w:bCs/>
              </w:rPr>
              <w:t xml:space="preserve"> </w:t>
            </w:r>
          </w:p>
          <w:p w14:paraId="40CDC018" w14:textId="77777777" w:rsidR="000F2EB5" w:rsidRPr="00FA3816" w:rsidRDefault="000F2EB5" w:rsidP="000F2EB5">
            <w:pPr>
              <w:shd w:val="clear" w:color="auto" w:fill="D0CECE"/>
              <w:tabs>
                <w:tab w:val="left" w:pos="709"/>
                <w:tab w:val="right" w:leader="dot" w:pos="8528"/>
              </w:tabs>
              <w:spacing w:before="120" w:after="120" w:line="240" w:lineRule="auto"/>
              <w:jc w:val="left"/>
              <w:rPr>
                <w:rFonts w:eastAsia="Times New Roman" w:cs="Arial"/>
                <w:bCs/>
              </w:rPr>
            </w:pPr>
            <w:r>
              <w:rPr>
                <w:rFonts w:eastAsia="Times New Roman" w:cs="Arial"/>
                <w:bCs/>
              </w:rPr>
              <w:t xml:space="preserve">Example 2: Use the below format if you are pricing multiple items/elements and want to see the breakdown of costs.  </w:t>
            </w:r>
          </w:p>
          <w:p w14:paraId="304F316F" w14:textId="77777777" w:rsidR="004E04D6" w:rsidRPr="004E04D6" w:rsidRDefault="004E04D6" w:rsidP="005D3DCD">
            <w:pPr>
              <w:tabs>
                <w:tab w:val="left" w:pos="709"/>
                <w:tab w:val="right" w:leader="dot" w:pos="8528"/>
              </w:tabs>
              <w:spacing w:before="120" w:after="120" w:line="240" w:lineRule="auto"/>
              <w:jc w:val="left"/>
              <w:rPr>
                <w:rFonts w:eastAsia="Times New Roman" w:cs="Arial"/>
                <w:lang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0"/>
              <w:gridCol w:w="1320"/>
              <w:gridCol w:w="1332"/>
              <w:gridCol w:w="1849"/>
              <w:gridCol w:w="1374"/>
              <w:tblGridChange w:id="2694">
                <w:tblGrid>
                  <w:gridCol w:w="1680"/>
                  <w:gridCol w:w="1320"/>
                  <w:gridCol w:w="1332"/>
                  <w:gridCol w:w="1849"/>
                  <w:gridCol w:w="1374"/>
                </w:tblGrid>
              </w:tblGridChange>
            </w:tblGrid>
            <w:tr w:rsidR="004E04D6" w:rsidRPr="004E692B" w14:paraId="3EB6E5E5" w14:textId="77777777" w:rsidTr="00A55BA9">
              <w:tc>
                <w:tcPr>
                  <w:tcW w:w="1721" w:type="dxa"/>
                  <w:shd w:val="clear" w:color="auto" w:fill="auto"/>
                </w:tcPr>
                <w:p w14:paraId="69284B8F" w14:textId="77777777" w:rsidR="004E04D6" w:rsidRPr="004E692B" w:rsidRDefault="004E04D6" w:rsidP="004E04D6">
                  <w:pPr>
                    <w:rPr>
                      <w:b/>
                      <w:bCs/>
                      <w:sz w:val="20"/>
                    </w:rPr>
                  </w:pPr>
                  <w:r w:rsidRPr="004E692B">
                    <w:rPr>
                      <w:b/>
                      <w:bCs/>
                      <w:sz w:val="20"/>
                    </w:rPr>
                    <w:lastRenderedPageBreak/>
                    <w:t>Cost Element</w:t>
                  </w:r>
                </w:p>
              </w:tc>
              <w:tc>
                <w:tcPr>
                  <w:tcW w:w="1403" w:type="dxa"/>
                  <w:shd w:val="clear" w:color="auto" w:fill="auto"/>
                </w:tcPr>
                <w:p w14:paraId="49E79DCA" w14:textId="77777777" w:rsidR="004E04D6" w:rsidRPr="004E692B" w:rsidRDefault="004E04D6" w:rsidP="004E04D6">
                  <w:pPr>
                    <w:rPr>
                      <w:b/>
                      <w:bCs/>
                      <w:sz w:val="20"/>
                    </w:rPr>
                  </w:pPr>
                  <w:r w:rsidRPr="004E692B">
                    <w:rPr>
                      <w:b/>
                      <w:bCs/>
                      <w:sz w:val="20"/>
                    </w:rPr>
                    <w:t>Price Year 1</w:t>
                  </w:r>
                </w:p>
              </w:tc>
              <w:tc>
                <w:tcPr>
                  <w:tcW w:w="1417" w:type="dxa"/>
                  <w:shd w:val="clear" w:color="auto" w:fill="auto"/>
                </w:tcPr>
                <w:p w14:paraId="559D3D5A" w14:textId="77777777" w:rsidR="004E04D6" w:rsidRPr="004E692B" w:rsidRDefault="004E04D6" w:rsidP="004E04D6">
                  <w:pPr>
                    <w:rPr>
                      <w:b/>
                      <w:bCs/>
                      <w:sz w:val="20"/>
                    </w:rPr>
                  </w:pPr>
                  <w:r w:rsidRPr="004E692B">
                    <w:rPr>
                      <w:b/>
                      <w:bCs/>
                      <w:sz w:val="20"/>
                    </w:rPr>
                    <w:t>Price Year 2</w:t>
                  </w:r>
                </w:p>
              </w:tc>
              <w:tc>
                <w:tcPr>
                  <w:tcW w:w="2004" w:type="dxa"/>
                  <w:shd w:val="clear" w:color="auto" w:fill="auto"/>
                </w:tcPr>
                <w:p w14:paraId="0C477FEA" w14:textId="77777777" w:rsidR="004E04D6" w:rsidRPr="004E692B" w:rsidRDefault="004E04D6" w:rsidP="004E04D6">
                  <w:pPr>
                    <w:rPr>
                      <w:b/>
                      <w:bCs/>
                      <w:sz w:val="20"/>
                    </w:rPr>
                  </w:pPr>
                  <w:r w:rsidRPr="004E692B">
                    <w:rPr>
                      <w:b/>
                      <w:bCs/>
                      <w:sz w:val="20"/>
                    </w:rPr>
                    <w:t>Price Year 3</w:t>
                  </w:r>
                </w:p>
              </w:tc>
              <w:tc>
                <w:tcPr>
                  <w:tcW w:w="1466" w:type="dxa"/>
                  <w:shd w:val="clear" w:color="auto" w:fill="auto"/>
                </w:tcPr>
                <w:p w14:paraId="2E02DBCC" w14:textId="77777777" w:rsidR="004E04D6" w:rsidRPr="004E692B" w:rsidRDefault="004E04D6" w:rsidP="004E04D6">
                  <w:pPr>
                    <w:rPr>
                      <w:b/>
                      <w:bCs/>
                      <w:sz w:val="20"/>
                    </w:rPr>
                  </w:pPr>
                  <w:r w:rsidRPr="004E692B">
                    <w:rPr>
                      <w:b/>
                      <w:bCs/>
                      <w:sz w:val="20"/>
                    </w:rPr>
                    <w:t xml:space="preserve">3 Year Total </w:t>
                  </w:r>
                </w:p>
              </w:tc>
            </w:tr>
            <w:tr w:rsidR="004E04D6" w:rsidRPr="004E692B" w14:paraId="620F0E92" w14:textId="77777777" w:rsidTr="00A55BA9">
              <w:tc>
                <w:tcPr>
                  <w:tcW w:w="1721" w:type="dxa"/>
                  <w:shd w:val="clear" w:color="auto" w:fill="auto"/>
                </w:tcPr>
                <w:p w14:paraId="099E524B" w14:textId="77777777" w:rsidR="004E04D6" w:rsidRPr="004E692B" w:rsidRDefault="004E04D6" w:rsidP="004E04D6">
                  <w:pPr>
                    <w:rPr>
                      <w:bCs/>
                      <w:sz w:val="20"/>
                    </w:rPr>
                  </w:pPr>
                  <w:r w:rsidRPr="004E692B">
                    <w:rPr>
                      <w:bCs/>
                      <w:sz w:val="20"/>
                    </w:rPr>
                    <w:t>One off set up fee</w:t>
                  </w:r>
                </w:p>
              </w:tc>
              <w:tc>
                <w:tcPr>
                  <w:tcW w:w="1403" w:type="dxa"/>
                  <w:shd w:val="clear" w:color="auto" w:fill="auto"/>
                </w:tcPr>
                <w:p w14:paraId="19C7C165" w14:textId="77777777" w:rsidR="004E04D6" w:rsidRPr="004E692B" w:rsidRDefault="004E04D6" w:rsidP="004E04D6">
                  <w:pPr>
                    <w:rPr>
                      <w:bCs/>
                      <w:sz w:val="20"/>
                    </w:rPr>
                  </w:pPr>
                </w:p>
              </w:tc>
              <w:tc>
                <w:tcPr>
                  <w:tcW w:w="1417" w:type="dxa"/>
                  <w:shd w:val="clear" w:color="auto" w:fill="auto"/>
                </w:tcPr>
                <w:p w14:paraId="1F52F15F" w14:textId="77777777" w:rsidR="004E04D6" w:rsidRPr="004E692B" w:rsidRDefault="004E04D6" w:rsidP="004E04D6">
                  <w:pPr>
                    <w:rPr>
                      <w:bCs/>
                      <w:sz w:val="20"/>
                    </w:rPr>
                  </w:pPr>
                  <w:r w:rsidRPr="004E692B">
                    <w:rPr>
                      <w:bCs/>
                      <w:sz w:val="20"/>
                    </w:rPr>
                    <w:t>NA</w:t>
                  </w:r>
                </w:p>
              </w:tc>
              <w:tc>
                <w:tcPr>
                  <w:tcW w:w="2004" w:type="dxa"/>
                  <w:shd w:val="clear" w:color="auto" w:fill="auto"/>
                </w:tcPr>
                <w:p w14:paraId="4C028D65" w14:textId="77777777" w:rsidR="004E04D6" w:rsidRPr="004E692B" w:rsidRDefault="004E04D6" w:rsidP="004E04D6">
                  <w:pPr>
                    <w:rPr>
                      <w:bCs/>
                      <w:sz w:val="20"/>
                    </w:rPr>
                  </w:pPr>
                  <w:r w:rsidRPr="004E692B">
                    <w:rPr>
                      <w:bCs/>
                      <w:sz w:val="20"/>
                    </w:rPr>
                    <w:t>NA</w:t>
                  </w:r>
                </w:p>
              </w:tc>
              <w:tc>
                <w:tcPr>
                  <w:tcW w:w="1466" w:type="dxa"/>
                  <w:shd w:val="clear" w:color="auto" w:fill="auto"/>
                </w:tcPr>
                <w:p w14:paraId="18F74B43" w14:textId="77777777" w:rsidR="004E04D6" w:rsidRPr="004E692B" w:rsidRDefault="004E04D6" w:rsidP="004E04D6">
                  <w:pPr>
                    <w:rPr>
                      <w:bCs/>
                      <w:sz w:val="20"/>
                    </w:rPr>
                  </w:pPr>
                </w:p>
              </w:tc>
            </w:tr>
            <w:tr w:rsidR="004E04D6" w:rsidRPr="004E692B" w14:paraId="4A170DBE" w14:textId="77777777" w:rsidTr="00A55BA9">
              <w:tc>
                <w:tcPr>
                  <w:tcW w:w="1721" w:type="dxa"/>
                  <w:shd w:val="clear" w:color="auto" w:fill="auto"/>
                </w:tcPr>
                <w:p w14:paraId="76AEF0F2" w14:textId="77777777" w:rsidR="004E04D6" w:rsidRPr="004E692B" w:rsidRDefault="004E04D6" w:rsidP="004E04D6">
                  <w:pPr>
                    <w:rPr>
                      <w:bCs/>
                      <w:sz w:val="20"/>
                    </w:rPr>
                  </w:pPr>
                  <w:r w:rsidRPr="004E692B">
                    <w:rPr>
                      <w:bCs/>
                      <w:sz w:val="20"/>
                    </w:rPr>
                    <w:t>Goods/ product costs</w:t>
                  </w:r>
                </w:p>
              </w:tc>
              <w:tc>
                <w:tcPr>
                  <w:tcW w:w="1403" w:type="dxa"/>
                  <w:shd w:val="clear" w:color="auto" w:fill="auto"/>
                </w:tcPr>
                <w:p w14:paraId="305E620F" w14:textId="77777777" w:rsidR="004E04D6" w:rsidRPr="004E692B" w:rsidRDefault="004E04D6" w:rsidP="004E04D6">
                  <w:pPr>
                    <w:rPr>
                      <w:bCs/>
                      <w:sz w:val="20"/>
                    </w:rPr>
                  </w:pPr>
                </w:p>
              </w:tc>
              <w:tc>
                <w:tcPr>
                  <w:tcW w:w="1417" w:type="dxa"/>
                  <w:shd w:val="clear" w:color="auto" w:fill="auto"/>
                </w:tcPr>
                <w:p w14:paraId="2FE4B3E4" w14:textId="77777777" w:rsidR="004E04D6" w:rsidRPr="004E692B" w:rsidRDefault="004E04D6" w:rsidP="004E04D6">
                  <w:pPr>
                    <w:rPr>
                      <w:bCs/>
                      <w:sz w:val="20"/>
                    </w:rPr>
                  </w:pPr>
                </w:p>
              </w:tc>
              <w:tc>
                <w:tcPr>
                  <w:tcW w:w="2004" w:type="dxa"/>
                  <w:shd w:val="clear" w:color="auto" w:fill="auto"/>
                </w:tcPr>
                <w:p w14:paraId="73D5EE84" w14:textId="77777777" w:rsidR="004E04D6" w:rsidRPr="004E692B" w:rsidRDefault="004E04D6" w:rsidP="004E04D6">
                  <w:pPr>
                    <w:rPr>
                      <w:bCs/>
                      <w:sz w:val="20"/>
                    </w:rPr>
                  </w:pPr>
                </w:p>
              </w:tc>
              <w:tc>
                <w:tcPr>
                  <w:tcW w:w="1466" w:type="dxa"/>
                  <w:shd w:val="clear" w:color="auto" w:fill="auto"/>
                </w:tcPr>
                <w:p w14:paraId="712C4319" w14:textId="77777777" w:rsidR="004E04D6" w:rsidRPr="004E692B" w:rsidRDefault="004E04D6" w:rsidP="004E04D6">
                  <w:pPr>
                    <w:rPr>
                      <w:bCs/>
                      <w:sz w:val="20"/>
                    </w:rPr>
                  </w:pPr>
                </w:p>
              </w:tc>
            </w:tr>
            <w:tr w:rsidR="004E04D6" w:rsidRPr="004E692B" w14:paraId="518BA090" w14:textId="77777777" w:rsidTr="00A55BA9">
              <w:tc>
                <w:tcPr>
                  <w:tcW w:w="1721" w:type="dxa"/>
                  <w:shd w:val="clear" w:color="auto" w:fill="auto"/>
                </w:tcPr>
                <w:p w14:paraId="71770F02" w14:textId="77777777" w:rsidR="004E04D6" w:rsidRPr="004E692B" w:rsidRDefault="004E04D6" w:rsidP="004E04D6">
                  <w:pPr>
                    <w:rPr>
                      <w:bCs/>
                      <w:sz w:val="20"/>
                    </w:rPr>
                  </w:pPr>
                  <w:commentRangeStart w:id="2695"/>
                  <w:r w:rsidRPr="004E692B">
                    <w:rPr>
                      <w:bCs/>
                      <w:sz w:val="20"/>
                    </w:rPr>
                    <w:t>Service Management Charges/ Annual Support Fees/ Licence fees</w:t>
                  </w:r>
                  <w:commentRangeEnd w:id="2695"/>
                  <w:r w:rsidRPr="004E692B">
                    <w:rPr>
                      <w:rStyle w:val="CommentReference"/>
                      <w:rFonts w:ascii="Times New Roman" w:eastAsia="Times New Roman" w:hAnsi="Times New Roman"/>
                      <w:lang w:val="x-none" w:eastAsia="x-none"/>
                    </w:rPr>
                    <w:commentReference w:id="2695"/>
                  </w:r>
                </w:p>
              </w:tc>
              <w:tc>
                <w:tcPr>
                  <w:tcW w:w="1403" w:type="dxa"/>
                  <w:shd w:val="clear" w:color="auto" w:fill="auto"/>
                </w:tcPr>
                <w:p w14:paraId="7F87A986" w14:textId="77777777" w:rsidR="004E04D6" w:rsidRPr="004E692B" w:rsidRDefault="004E04D6" w:rsidP="004E04D6">
                  <w:pPr>
                    <w:rPr>
                      <w:bCs/>
                      <w:sz w:val="20"/>
                    </w:rPr>
                  </w:pPr>
                </w:p>
              </w:tc>
              <w:tc>
                <w:tcPr>
                  <w:tcW w:w="1417" w:type="dxa"/>
                  <w:shd w:val="clear" w:color="auto" w:fill="auto"/>
                </w:tcPr>
                <w:p w14:paraId="127F65CE" w14:textId="77777777" w:rsidR="004E04D6" w:rsidRPr="004E692B" w:rsidRDefault="004E04D6" w:rsidP="004E04D6">
                  <w:pPr>
                    <w:rPr>
                      <w:bCs/>
                      <w:sz w:val="20"/>
                    </w:rPr>
                  </w:pPr>
                </w:p>
              </w:tc>
              <w:tc>
                <w:tcPr>
                  <w:tcW w:w="2004" w:type="dxa"/>
                  <w:shd w:val="clear" w:color="auto" w:fill="auto"/>
                </w:tcPr>
                <w:p w14:paraId="3C714782" w14:textId="77777777" w:rsidR="004E04D6" w:rsidRPr="004E692B" w:rsidRDefault="004E04D6" w:rsidP="004E04D6">
                  <w:pPr>
                    <w:rPr>
                      <w:bCs/>
                      <w:sz w:val="20"/>
                    </w:rPr>
                  </w:pPr>
                </w:p>
              </w:tc>
              <w:tc>
                <w:tcPr>
                  <w:tcW w:w="1466" w:type="dxa"/>
                  <w:shd w:val="clear" w:color="auto" w:fill="auto"/>
                </w:tcPr>
                <w:p w14:paraId="60D11E7E" w14:textId="77777777" w:rsidR="004E04D6" w:rsidRPr="004E692B" w:rsidRDefault="004E04D6" w:rsidP="004E04D6">
                  <w:pPr>
                    <w:rPr>
                      <w:bCs/>
                      <w:sz w:val="20"/>
                    </w:rPr>
                  </w:pPr>
                </w:p>
              </w:tc>
            </w:tr>
            <w:tr w:rsidR="004E04D6" w:rsidRPr="004E692B" w14:paraId="70802E9E" w14:textId="77777777" w:rsidTr="00A55BA9">
              <w:tc>
                <w:tcPr>
                  <w:tcW w:w="1721" w:type="dxa"/>
                  <w:shd w:val="clear" w:color="auto" w:fill="auto"/>
                </w:tcPr>
                <w:p w14:paraId="749B9784" w14:textId="77777777" w:rsidR="004E04D6" w:rsidRPr="004E692B" w:rsidRDefault="004E04D6" w:rsidP="004E04D6">
                  <w:pPr>
                    <w:rPr>
                      <w:b/>
                      <w:bCs/>
                      <w:sz w:val="20"/>
                    </w:rPr>
                  </w:pPr>
                  <w:r w:rsidRPr="004E692B">
                    <w:rPr>
                      <w:b/>
                      <w:bCs/>
                      <w:sz w:val="20"/>
                    </w:rPr>
                    <w:t>Total</w:t>
                  </w:r>
                </w:p>
              </w:tc>
              <w:tc>
                <w:tcPr>
                  <w:tcW w:w="1403" w:type="dxa"/>
                  <w:shd w:val="clear" w:color="auto" w:fill="auto"/>
                </w:tcPr>
                <w:p w14:paraId="10108FAD" w14:textId="77777777" w:rsidR="004E04D6" w:rsidRPr="004E692B" w:rsidRDefault="004E04D6" w:rsidP="004E04D6">
                  <w:pPr>
                    <w:rPr>
                      <w:b/>
                      <w:bCs/>
                      <w:sz w:val="20"/>
                    </w:rPr>
                  </w:pPr>
                </w:p>
              </w:tc>
              <w:tc>
                <w:tcPr>
                  <w:tcW w:w="1417" w:type="dxa"/>
                  <w:shd w:val="clear" w:color="auto" w:fill="auto"/>
                </w:tcPr>
                <w:p w14:paraId="6664A8E7" w14:textId="77777777" w:rsidR="004E04D6" w:rsidRPr="004E692B" w:rsidRDefault="004E04D6" w:rsidP="004E04D6">
                  <w:pPr>
                    <w:rPr>
                      <w:b/>
                      <w:bCs/>
                      <w:sz w:val="20"/>
                    </w:rPr>
                  </w:pPr>
                </w:p>
              </w:tc>
              <w:tc>
                <w:tcPr>
                  <w:tcW w:w="2004" w:type="dxa"/>
                  <w:shd w:val="clear" w:color="auto" w:fill="auto"/>
                </w:tcPr>
                <w:p w14:paraId="3EB08394" w14:textId="77777777" w:rsidR="004E04D6" w:rsidRPr="004E692B" w:rsidRDefault="004E04D6" w:rsidP="004E04D6">
                  <w:pPr>
                    <w:rPr>
                      <w:b/>
                      <w:bCs/>
                      <w:sz w:val="20"/>
                    </w:rPr>
                  </w:pPr>
                </w:p>
              </w:tc>
              <w:tc>
                <w:tcPr>
                  <w:tcW w:w="1466" w:type="dxa"/>
                  <w:shd w:val="clear" w:color="auto" w:fill="auto"/>
                </w:tcPr>
                <w:p w14:paraId="14B4A08E" w14:textId="77777777" w:rsidR="004E04D6" w:rsidRPr="004E692B" w:rsidRDefault="004E04D6" w:rsidP="004E04D6">
                  <w:pPr>
                    <w:rPr>
                      <w:b/>
                      <w:bCs/>
                      <w:sz w:val="20"/>
                    </w:rPr>
                  </w:pPr>
                </w:p>
              </w:tc>
            </w:tr>
            <w:tr w:rsidR="004E04D6" w:rsidRPr="004E692B" w14:paraId="08D2E7B6" w14:textId="77777777" w:rsidTr="000F2EB5">
              <w:trPr>
                <w:trHeight w:val="672"/>
              </w:trPr>
              <w:tc>
                <w:tcPr>
                  <w:tcW w:w="6545" w:type="dxa"/>
                  <w:gridSpan w:val="4"/>
                  <w:shd w:val="clear" w:color="auto" w:fill="auto"/>
                </w:tcPr>
                <w:p w14:paraId="008944BC" w14:textId="77777777" w:rsidR="004E04D6" w:rsidRPr="004E692B" w:rsidRDefault="004E04D6" w:rsidP="004E04D6">
                  <w:pPr>
                    <w:jc w:val="right"/>
                    <w:rPr>
                      <w:b/>
                      <w:bCs/>
                      <w:sz w:val="20"/>
                    </w:rPr>
                  </w:pPr>
                  <w:r w:rsidRPr="004E692B">
                    <w:rPr>
                      <w:b/>
                      <w:bCs/>
                      <w:sz w:val="20"/>
                    </w:rPr>
                    <w:t>Total Price (to be evaluated)</w:t>
                  </w:r>
                </w:p>
              </w:tc>
              <w:tc>
                <w:tcPr>
                  <w:tcW w:w="1466" w:type="dxa"/>
                  <w:shd w:val="clear" w:color="auto" w:fill="auto"/>
                </w:tcPr>
                <w:p w14:paraId="2D1E91FA" w14:textId="77777777" w:rsidR="004E04D6" w:rsidRPr="004E692B" w:rsidRDefault="004E04D6" w:rsidP="004E04D6">
                  <w:pPr>
                    <w:rPr>
                      <w:b/>
                      <w:bCs/>
                      <w:sz w:val="20"/>
                    </w:rPr>
                  </w:pPr>
                </w:p>
              </w:tc>
            </w:tr>
          </w:tbl>
          <w:p w14:paraId="1E0FDF76" w14:textId="77777777" w:rsidR="005D3DCD" w:rsidRPr="00F84D58" w:rsidRDefault="005D3DCD" w:rsidP="000F2EB5">
            <w:pPr>
              <w:shd w:val="clear" w:color="auto" w:fill="D0CECE"/>
              <w:tabs>
                <w:tab w:val="left" w:pos="709"/>
                <w:tab w:val="right" w:leader="dot" w:pos="8528"/>
              </w:tabs>
              <w:spacing w:before="120" w:after="120" w:line="240" w:lineRule="auto"/>
              <w:jc w:val="left"/>
              <w:rPr>
                <w:b/>
                <w:bCs/>
              </w:rPr>
            </w:pPr>
          </w:p>
        </w:tc>
        <w:tc>
          <w:tcPr>
            <w:tcW w:w="562" w:type="pct"/>
            <w:tcBorders>
              <w:left w:val="single" w:sz="4" w:space="0" w:color="auto"/>
            </w:tcBorders>
            <w:shd w:val="clear" w:color="auto" w:fill="FFFFFF"/>
          </w:tcPr>
          <w:p w14:paraId="61FC85BF" w14:textId="77777777" w:rsidR="005D3DCD" w:rsidRPr="00F84D58" w:rsidRDefault="005D3DCD" w:rsidP="005D3DCD">
            <w:pPr>
              <w:jc w:val="center"/>
              <w:rPr>
                <w:b/>
                <w:bCs/>
              </w:rPr>
            </w:pPr>
            <w:commentRangeStart w:id="2696"/>
            <w:r>
              <w:rPr>
                <w:b/>
                <w:bCs/>
              </w:rPr>
              <w:lastRenderedPageBreak/>
              <w:t>50%</w:t>
            </w:r>
            <w:commentRangeEnd w:id="2696"/>
            <w:r>
              <w:rPr>
                <w:rStyle w:val="CommentReference"/>
                <w:rFonts w:ascii="Times New Roman" w:eastAsia="Times New Roman" w:hAnsi="Times New Roman"/>
                <w:lang w:val="x-none" w:eastAsia="x-none"/>
              </w:rPr>
              <w:commentReference w:id="2696"/>
            </w:r>
          </w:p>
        </w:tc>
      </w:tr>
    </w:tbl>
    <w:p w14:paraId="3E6FFCB8" w14:textId="77777777" w:rsidR="0032674F" w:rsidRDefault="0032674F" w:rsidP="00F5183D">
      <w:pPr>
        <w:pStyle w:val="Normal1"/>
      </w:pPr>
    </w:p>
    <w:p w14:paraId="693EE5F3" w14:textId="77777777" w:rsidR="00F5183D" w:rsidRDefault="00F5183D" w:rsidP="00F5183D">
      <w:pPr>
        <w:pStyle w:val="Normal1"/>
      </w:pPr>
    </w:p>
    <w:p w14:paraId="2D088394" w14:textId="77777777" w:rsidR="00F8741E" w:rsidRPr="00CA44E0" w:rsidRDefault="00AA52AC" w:rsidP="0032674F">
      <w:pPr>
        <w:pStyle w:val="Heading1"/>
        <w:numPr>
          <w:ilvl w:val="0"/>
          <w:numId w:val="0"/>
        </w:numPr>
        <w:rPr>
          <w:rFonts w:cs="Arial"/>
          <w:color w:val="auto"/>
        </w:rPr>
      </w:pPr>
      <w:bookmarkStart w:id="2697" w:name="_Toc283216493"/>
      <w:bookmarkStart w:id="2698" w:name="_Toc100648248"/>
      <w:bookmarkStart w:id="2699" w:name="_Toc95622612"/>
      <w:bookmarkStart w:id="2700" w:name="_Toc95194837"/>
      <w:bookmarkStart w:id="2701" w:name="_Toc95034643"/>
      <w:bookmarkStart w:id="2702" w:name="_Toc95034431"/>
      <w:bookmarkStart w:id="2703" w:name="_Toc95034285"/>
      <w:bookmarkStart w:id="2704" w:name="_Toc95034092"/>
      <w:bookmarkStart w:id="2705" w:name="_Toc95031600"/>
      <w:bookmarkStart w:id="2706" w:name="_Toc95031553"/>
      <w:bookmarkStart w:id="2707" w:name="_Toc94337505"/>
      <w:bookmarkStart w:id="2708" w:name="_Toc94336925"/>
      <w:bookmarkStart w:id="2709" w:name="_Toc94335501"/>
      <w:bookmarkStart w:id="2710" w:name="_Toc94334907"/>
      <w:bookmarkStart w:id="2711" w:name="_Toc94334827"/>
      <w:bookmarkStart w:id="2712" w:name="_Toc93134258"/>
      <w:r>
        <w:rPr>
          <w:rFonts w:cs="Arial"/>
          <w:color w:val="auto"/>
        </w:rPr>
        <w:br w:type="page"/>
      </w:r>
      <w:r w:rsidR="00EF16FB">
        <w:rPr>
          <w:rFonts w:cs="Arial"/>
          <w:color w:val="auto"/>
        </w:rPr>
        <w:lastRenderedPageBreak/>
        <w:t>5</w:t>
      </w:r>
      <w:r w:rsidR="0032674F">
        <w:rPr>
          <w:rFonts w:cs="Arial"/>
          <w:color w:val="auto"/>
        </w:rPr>
        <w:t xml:space="preserve"> </w:t>
      </w:r>
      <w:r w:rsidR="00F8741E">
        <w:rPr>
          <w:rFonts w:cs="Arial"/>
          <w:color w:val="auto"/>
        </w:rPr>
        <w:t>Standard requirements</w:t>
      </w:r>
    </w:p>
    <w:p w14:paraId="3AAC989C" w14:textId="77777777" w:rsidR="0032674F" w:rsidRDefault="0032674F" w:rsidP="00F22C4C">
      <w:pPr>
        <w:pStyle w:val="Heading3"/>
        <w:numPr>
          <w:ilvl w:val="0"/>
          <w:numId w:val="0"/>
        </w:numPr>
        <w:rPr>
          <w:color w:val="000000"/>
          <w:sz w:val="28"/>
          <w:szCs w:val="28"/>
        </w:rPr>
      </w:pPr>
    </w:p>
    <w:p w14:paraId="0A677C55" w14:textId="77777777" w:rsidR="00356749" w:rsidRPr="00356749" w:rsidRDefault="00EF16FB" w:rsidP="00F22C4C">
      <w:pPr>
        <w:pStyle w:val="Heading3"/>
        <w:numPr>
          <w:ilvl w:val="0"/>
          <w:numId w:val="0"/>
        </w:numPr>
        <w:rPr>
          <w:color w:val="000000"/>
          <w:sz w:val="28"/>
          <w:szCs w:val="28"/>
        </w:rPr>
      </w:pPr>
      <w:r>
        <w:rPr>
          <w:color w:val="000000"/>
          <w:sz w:val="28"/>
          <w:szCs w:val="28"/>
        </w:rPr>
        <w:t>5</w:t>
      </w:r>
      <w:r w:rsidR="00F8741E">
        <w:rPr>
          <w:color w:val="000000"/>
          <w:sz w:val="28"/>
          <w:szCs w:val="28"/>
        </w:rPr>
        <w:t xml:space="preserve">.1 </w:t>
      </w:r>
      <w:r w:rsidR="00356749" w:rsidRPr="00356749">
        <w:rPr>
          <w:color w:val="000000"/>
          <w:sz w:val="28"/>
          <w:szCs w:val="28"/>
        </w:rPr>
        <w:t>Tender conditions</w:t>
      </w:r>
    </w:p>
    <w:p w14:paraId="3F196C52" w14:textId="77777777" w:rsidR="00356749" w:rsidRPr="00356749" w:rsidRDefault="00356749" w:rsidP="00356749">
      <w:pPr>
        <w:pStyle w:val="Heading3"/>
        <w:numPr>
          <w:ilvl w:val="0"/>
          <w:numId w:val="0"/>
        </w:numPr>
        <w:ind w:left="720" w:hanging="720"/>
        <w:rPr>
          <w:b w:val="0"/>
          <w:color w:val="000000"/>
          <w:sz w:val="22"/>
        </w:rPr>
      </w:pPr>
      <w:r w:rsidRPr="00356749">
        <w:rPr>
          <w:color w:val="000000"/>
          <w:sz w:val="22"/>
        </w:rPr>
        <w:t>Acceptance of Tender</w:t>
      </w:r>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p>
    <w:p w14:paraId="4D5D5C68" w14:textId="77777777" w:rsidR="00356749" w:rsidRDefault="00356749" w:rsidP="00356749">
      <w:pPr>
        <w:rPr>
          <w:rFonts w:cs="Arial"/>
        </w:rPr>
      </w:pPr>
      <w:r>
        <w:rPr>
          <w:rFonts w:cs="Arial"/>
        </w:rPr>
        <w:t xml:space="preserve">The Tender shall constitute an irrevocable offer to perform the Services. The successful Bidder shall conclude a formal Contract with the </w:t>
      </w:r>
      <w:r w:rsidR="00E0525A">
        <w:rPr>
          <w:rFonts w:cs="Arial"/>
        </w:rPr>
        <w:t>Xxxxxxxx</w:t>
      </w:r>
      <w:r>
        <w:rPr>
          <w:rFonts w:cs="Arial"/>
        </w:rPr>
        <w:t>, which shall embody the Bidder’s offer.</w:t>
      </w:r>
    </w:p>
    <w:p w14:paraId="11AEDAB9" w14:textId="77777777" w:rsidR="00356749" w:rsidRDefault="00356749" w:rsidP="00356749">
      <w:pPr>
        <w:rPr>
          <w:rFonts w:cs="Arial"/>
        </w:rPr>
      </w:pPr>
      <w:r>
        <w:rPr>
          <w:rFonts w:cs="Arial"/>
        </w:rPr>
        <w:t xml:space="preserve">The </w:t>
      </w:r>
      <w:r w:rsidR="003B0234">
        <w:rPr>
          <w:rFonts w:cs="Arial"/>
        </w:rPr>
        <w:t>ITT</w:t>
      </w:r>
      <w:r>
        <w:rPr>
          <w:rFonts w:cs="Arial"/>
        </w:rPr>
        <w:t xml:space="preserve"> and the submission of the Tender shall not in any way bind the </w:t>
      </w:r>
      <w:r w:rsidR="00E0525A">
        <w:rPr>
          <w:rFonts w:cs="Arial"/>
        </w:rPr>
        <w:t>Xxxxxxxx</w:t>
      </w:r>
      <w:r>
        <w:rPr>
          <w:rFonts w:cs="Arial"/>
        </w:rPr>
        <w:t xml:space="preserve"> to enter into a contract with the Bidder or involve the </w:t>
      </w:r>
      <w:r w:rsidR="00E0525A">
        <w:rPr>
          <w:rFonts w:cs="Arial"/>
        </w:rPr>
        <w:t>Xxxxxxxx</w:t>
      </w:r>
      <w:r>
        <w:rPr>
          <w:rFonts w:cs="Arial"/>
        </w:rPr>
        <w:t xml:space="preserve"> in any financial commitment whatsoever in this respect. The </w:t>
      </w:r>
      <w:r w:rsidR="00E0525A">
        <w:rPr>
          <w:rFonts w:cs="Arial"/>
        </w:rPr>
        <w:t>Xxxxxxxx</w:t>
      </w:r>
      <w:r>
        <w:rPr>
          <w:rFonts w:cs="Arial"/>
        </w:rPr>
        <w:t xml:space="preserve"> do not bind themselves to accept the lowest, or any, Tender, but at the </w:t>
      </w:r>
      <w:r w:rsidR="00E0525A">
        <w:rPr>
          <w:rFonts w:cs="Arial"/>
        </w:rPr>
        <w:t>Xxxxxxxx</w:t>
      </w:r>
      <w:r>
        <w:rPr>
          <w:rFonts w:cs="Arial"/>
        </w:rPr>
        <w:t>’s sole discretion, may accept the whole or part of any Tender.</w:t>
      </w:r>
    </w:p>
    <w:p w14:paraId="7C09B5FB" w14:textId="77777777" w:rsidR="00356749" w:rsidRDefault="00356749" w:rsidP="00356749">
      <w:pPr>
        <w:rPr>
          <w:rFonts w:cs="Arial"/>
        </w:rPr>
      </w:pPr>
      <w:r>
        <w:rPr>
          <w:rFonts w:cs="Arial"/>
        </w:rPr>
        <w:t xml:space="preserve">Any acceptance of a Tender by the </w:t>
      </w:r>
      <w:r w:rsidR="00E0525A">
        <w:rPr>
          <w:rFonts w:cs="Arial"/>
        </w:rPr>
        <w:t>Xxxxxxxx</w:t>
      </w:r>
      <w:r>
        <w:rPr>
          <w:rFonts w:cs="Arial"/>
        </w:rPr>
        <w:t xml:space="preserve"> shall be in writing. Upon such acceptance the Contract shall become binding on both parties. </w:t>
      </w:r>
      <w:bookmarkStart w:id="2713" w:name="_DV_C86"/>
      <w:r>
        <w:rPr>
          <w:rFonts w:cs="Arial"/>
        </w:rPr>
        <w:t>The Tender</w:t>
      </w:r>
      <w:bookmarkStart w:id="2714" w:name="_DV_M142"/>
      <w:bookmarkEnd w:id="2713"/>
      <w:bookmarkEnd w:id="2714"/>
      <w:r>
        <w:rPr>
          <w:rFonts w:cs="Arial"/>
        </w:rPr>
        <w:t xml:space="preserve"> shall remain open for acceptance for a period of 6 months from the closing date for receipt of </w:t>
      </w:r>
      <w:bookmarkStart w:id="2715" w:name="_DV_C88"/>
      <w:r>
        <w:rPr>
          <w:rFonts w:cs="Arial"/>
        </w:rPr>
        <w:t>Tenders</w:t>
      </w:r>
      <w:bookmarkStart w:id="2716" w:name="_DV_M143"/>
      <w:bookmarkEnd w:id="2715"/>
      <w:bookmarkEnd w:id="2716"/>
      <w:r>
        <w:rPr>
          <w:rFonts w:cs="Arial"/>
        </w:rPr>
        <w:t>.</w:t>
      </w:r>
    </w:p>
    <w:p w14:paraId="1B976907" w14:textId="77777777" w:rsidR="00356749" w:rsidRDefault="00356749" w:rsidP="00356749">
      <w:pPr>
        <w:rPr>
          <w:rFonts w:cs="Arial"/>
        </w:rPr>
      </w:pPr>
      <w:r>
        <w:rPr>
          <w:rFonts w:cs="Arial"/>
        </w:rPr>
        <w:t xml:space="preserve">Any acceptance of a Tender is on the understanding that this does not bind the </w:t>
      </w:r>
      <w:r w:rsidR="00E0525A">
        <w:rPr>
          <w:rFonts w:cs="Arial"/>
        </w:rPr>
        <w:t>Xxxxxxxx</w:t>
      </w:r>
      <w:r>
        <w:rPr>
          <w:rFonts w:cs="Arial"/>
        </w:rPr>
        <w:t xml:space="preserve"> to a single supplier or exclusive contract for the Services supplied.</w:t>
      </w:r>
    </w:p>
    <w:p w14:paraId="1AA4FB5A" w14:textId="77777777" w:rsidR="00356749" w:rsidRPr="00356749" w:rsidRDefault="00356749" w:rsidP="00356749">
      <w:pPr>
        <w:pStyle w:val="Heading3"/>
        <w:numPr>
          <w:ilvl w:val="0"/>
          <w:numId w:val="0"/>
        </w:numPr>
        <w:ind w:left="720" w:hanging="720"/>
        <w:rPr>
          <w:bCs w:val="0"/>
          <w:color w:val="000000"/>
          <w:sz w:val="22"/>
        </w:rPr>
      </w:pPr>
      <w:bookmarkStart w:id="2717" w:name="_Toc283216494"/>
      <w:bookmarkStart w:id="2718" w:name="_Toc100648249"/>
      <w:bookmarkStart w:id="2719" w:name="_Toc95622613"/>
      <w:bookmarkStart w:id="2720" w:name="_Toc95194838"/>
      <w:bookmarkStart w:id="2721" w:name="_Toc95034644"/>
      <w:bookmarkStart w:id="2722" w:name="_Toc95034432"/>
      <w:bookmarkStart w:id="2723" w:name="_Toc95034286"/>
      <w:bookmarkStart w:id="2724" w:name="_Toc95034093"/>
      <w:bookmarkStart w:id="2725" w:name="_Toc95031601"/>
      <w:bookmarkStart w:id="2726" w:name="_Toc95031554"/>
      <w:bookmarkStart w:id="2727" w:name="_Toc94337506"/>
      <w:bookmarkStart w:id="2728" w:name="_Toc94336926"/>
      <w:bookmarkStart w:id="2729" w:name="_Toc94335502"/>
      <w:bookmarkStart w:id="2730" w:name="_Toc94334908"/>
      <w:bookmarkStart w:id="2731" w:name="_Toc94334828"/>
      <w:r w:rsidRPr="00356749">
        <w:rPr>
          <w:bCs w:val="0"/>
          <w:color w:val="000000"/>
          <w:sz w:val="22"/>
        </w:rPr>
        <w:t>Rejection of Tender</w:t>
      </w:r>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p>
    <w:p w14:paraId="464B5BF3" w14:textId="77777777" w:rsidR="00356749" w:rsidRDefault="00356749" w:rsidP="00356749">
      <w:pPr>
        <w:rPr>
          <w:rFonts w:cs="Arial"/>
        </w:rPr>
      </w:pPr>
      <w:r>
        <w:rPr>
          <w:rFonts w:cs="Arial"/>
        </w:rPr>
        <w:t xml:space="preserve">The </w:t>
      </w:r>
      <w:r w:rsidR="00E0525A">
        <w:rPr>
          <w:rFonts w:cs="Arial"/>
        </w:rPr>
        <w:t>Xxxxxxxx</w:t>
      </w:r>
      <w:r>
        <w:rPr>
          <w:rFonts w:cs="Arial"/>
        </w:rPr>
        <w:t xml:space="preserve"> may reject any Tender and proposed solution that is:</w:t>
      </w:r>
    </w:p>
    <w:p w14:paraId="54135237" w14:textId="77777777" w:rsidR="00356749" w:rsidRDefault="00356749" w:rsidP="00FC7BCC">
      <w:pPr>
        <w:pStyle w:val="ListParagraph"/>
        <w:numPr>
          <w:ilvl w:val="0"/>
          <w:numId w:val="18"/>
        </w:numPr>
        <w:rPr>
          <w:rFonts w:cs="Arial"/>
        </w:rPr>
      </w:pPr>
      <w:r>
        <w:rPr>
          <w:rFonts w:cs="Arial"/>
        </w:rPr>
        <w:t>Incomplete</w:t>
      </w:r>
    </w:p>
    <w:p w14:paraId="0445F920" w14:textId="77777777" w:rsidR="00356749" w:rsidRDefault="00356749" w:rsidP="00FC7BCC">
      <w:pPr>
        <w:pStyle w:val="ListParagraph"/>
        <w:numPr>
          <w:ilvl w:val="0"/>
          <w:numId w:val="18"/>
        </w:numPr>
        <w:rPr>
          <w:rFonts w:cs="Arial"/>
        </w:rPr>
      </w:pPr>
      <w:r>
        <w:rPr>
          <w:rFonts w:cs="Arial"/>
        </w:rPr>
        <w:t>Cannot adequately quantify the whole life costs</w:t>
      </w:r>
    </w:p>
    <w:p w14:paraId="0B72FEBE" w14:textId="77777777" w:rsidR="00356749" w:rsidRDefault="00356749" w:rsidP="00FC7BCC">
      <w:pPr>
        <w:pStyle w:val="ListParagraph"/>
        <w:numPr>
          <w:ilvl w:val="0"/>
          <w:numId w:val="18"/>
        </w:numPr>
        <w:rPr>
          <w:rFonts w:cs="Arial"/>
        </w:rPr>
      </w:pPr>
      <w:r>
        <w:rPr>
          <w:rFonts w:cs="Arial"/>
        </w:rPr>
        <w:t>Introduces additional risk</w:t>
      </w:r>
    </w:p>
    <w:p w14:paraId="55A388C0" w14:textId="77777777" w:rsidR="00356749" w:rsidRDefault="00356749" w:rsidP="00FC7BCC">
      <w:pPr>
        <w:pStyle w:val="ListParagraph"/>
        <w:numPr>
          <w:ilvl w:val="0"/>
          <w:numId w:val="18"/>
        </w:numPr>
        <w:rPr>
          <w:rFonts w:cs="Arial"/>
        </w:rPr>
      </w:pPr>
      <w:r>
        <w:rPr>
          <w:rFonts w:cs="Arial"/>
        </w:rPr>
        <w:t>Submitted later than the prescribed date and time</w:t>
      </w:r>
      <w:bookmarkStart w:id="2732" w:name="_DV_M107"/>
      <w:bookmarkEnd w:id="2732"/>
    </w:p>
    <w:p w14:paraId="7DC223C2" w14:textId="77777777" w:rsidR="00356749" w:rsidRDefault="00356749" w:rsidP="00FC7BCC">
      <w:pPr>
        <w:pStyle w:val="ListParagraph"/>
        <w:numPr>
          <w:ilvl w:val="0"/>
          <w:numId w:val="18"/>
        </w:numPr>
        <w:rPr>
          <w:rFonts w:cs="Arial"/>
        </w:rPr>
      </w:pPr>
      <w:r>
        <w:rPr>
          <w:rFonts w:cs="Arial"/>
        </w:rPr>
        <w:t xml:space="preserve">Not in accordance with the </w:t>
      </w:r>
      <w:bookmarkStart w:id="2733" w:name="_DV_M108"/>
      <w:bookmarkEnd w:id="2733"/>
      <w:r w:rsidR="003B0234">
        <w:rPr>
          <w:rFonts w:cs="Arial"/>
        </w:rPr>
        <w:t>ITT</w:t>
      </w:r>
      <w:r>
        <w:rPr>
          <w:rFonts w:cs="Arial"/>
        </w:rPr>
        <w:t xml:space="preserve"> and all other provisions of the Tender Documents</w:t>
      </w:r>
    </w:p>
    <w:p w14:paraId="1BE2CCE7" w14:textId="77777777" w:rsidR="00356749" w:rsidRDefault="00356749" w:rsidP="00FC7BCC">
      <w:pPr>
        <w:pStyle w:val="ListParagraph"/>
        <w:numPr>
          <w:ilvl w:val="0"/>
          <w:numId w:val="18"/>
        </w:numPr>
        <w:rPr>
          <w:rFonts w:cs="Arial"/>
        </w:rPr>
      </w:pPr>
      <w:r>
        <w:rPr>
          <w:rFonts w:cs="Arial"/>
        </w:rPr>
        <w:t xml:space="preserve">In breach of any condition contained in the </w:t>
      </w:r>
      <w:bookmarkStart w:id="2734" w:name="_DV_M109"/>
      <w:bookmarkEnd w:id="2734"/>
      <w:r w:rsidR="003B0234">
        <w:rPr>
          <w:rFonts w:cs="Arial"/>
        </w:rPr>
        <w:t>ITT</w:t>
      </w:r>
      <w:r>
        <w:rPr>
          <w:rFonts w:cs="Arial"/>
        </w:rPr>
        <w:t xml:space="preserve"> </w:t>
      </w:r>
    </w:p>
    <w:p w14:paraId="66DB8478" w14:textId="77777777" w:rsidR="00F869EA" w:rsidRDefault="00356749" w:rsidP="00C01D0D">
      <w:pPr>
        <w:pStyle w:val="ListParagraph"/>
        <w:numPr>
          <w:ilvl w:val="0"/>
          <w:numId w:val="18"/>
        </w:numPr>
        <w:rPr>
          <w:rFonts w:cs="Arial"/>
        </w:rPr>
      </w:pPr>
      <w:r w:rsidRPr="00F869EA">
        <w:rPr>
          <w:rFonts w:cs="Arial"/>
        </w:rPr>
        <w:t xml:space="preserve">Deemed to not have passed the company credit check which the </w:t>
      </w:r>
      <w:r w:rsidR="00E0525A">
        <w:rPr>
          <w:rFonts w:cs="Arial"/>
        </w:rPr>
        <w:t>xxxxxxxx</w:t>
      </w:r>
      <w:r w:rsidRPr="00F869EA">
        <w:rPr>
          <w:rFonts w:cs="Arial"/>
        </w:rPr>
        <w:t xml:space="preserve"> may undertake</w:t>
      </w:r>
    </w:p>
    <w:p w14:paraId="0E75E589" w14:textId="77777777" w:rsidR="00F869EA" w:rsidRPr="00C01D0D" w:rsidRDefault="00F869EA" w:rsidP="00F869EA">
      <w:pPr>
        <w:pStyle w:val="ListParagraph"/>
        <w:numPr>
          <w:ilvl w:val="0"/>
          <w:numId w:val="18"/>
        </w:numPr>
        <w:rPr>
          <w:color w:val="000000"/>
          <w:sz w:val="20"/>
          <w:szCs w:val="20"/>
        </w:rPr>
      </w:pPr>
      <w:r w:rsidRPr="00C01D0D">
        <w:rPr>
          <w:color w:val="000000"/>
        </w:rPr>
        <w:t xml:space="preserve">the </w:t>
      </w:r>
      <w:r w:rsidR="00E0525A">
        <w:rPr>
          <w:color w:val="000000"/>
        </w:rPr>
        <w:t>xxxxxxxx</w:t>
      </w:r>
      <w:r w:rsidRPr="00C01D0D">
        <w:rPr>
          <w:color w:val="000000"/>
        </w:rPr>
        <w:t xml:space="preserve"> may reject your bid if it contains caveats, conditions or any other statement or assumption qualifying the Tender response, meaning that, in the reasonable opinion of the </w:t>
      </w:r>
      <w:r w:rsidR="00E0525A">
        <w:rPr>
          <w:color w:val="000000"/>
        </w:rPr>
        <w:t>xxxxxxxx</w:t>
      </w:r>
      <w:r w:rsidRPr="00C01D0D">
        <w:rPr>
          <w:color w:val="000000"/>
        </w:rPr>
        <w:t xml:space="preserve">, the Tender response is not capable of evaluation in accordance with the published evaluation criteria, or requires changes to any documents issued by the </w:t>
      </w:r>
      <w:r w:rsidR="00E0525A">
        <w:rPr>
          <w:color w:val="000000"/>
        </w:rPr>
        <w:t>xxxxxxxx</w:t>
      </w:r>
      <w:r w:rsidRPr="00C01D0D">
        <w:rPr>
          <w:color w:val="000000"/>
        </w:rPr>
        <w:t xml:space="preserve"> in any way</w:t>
      </w:r>
    </w:p>
    <w:p w14:paraId="5BF3687F" w14:textId="77777777" w:rsidR="00356749" w:rsidRDefault="00356749" w:rsidP="00356749">
      <w:pPr>
        <w:rPr>
          <w:rFonts w:cs="Arial"/>
        </w:rPr>
      </w:pPr>
      <w:r>
        <w:rPr>
          <w:rFonts w:cs="Arial"/>
        </w:rPr>
        <w:t xml:space="preserve">The </w:t>
      </w:r>
      <w:r w:rsidR="00E0525A">
        <w:rPr>
          <w:rFonts w:cs="Arial"/>
        </w:rPr>
        <w:t>Xxxxxxxx</w:t>
      </w:r>
      <w:r>
        <w:rPr>
          <w:rFonts w:cs="Arial"/>
        </w:rPr>
        <w:t xml:space="preserve"> may also reject any Tender in respect of which the Bidder</w:t>
      </w:r>
    </w:p>
    <w:p w14:paraId="23FCC507" w14:textId="77777777" w:rsidR="00356749" w:rsidRDefault="00356749" w:rsidP="00FC7BCC">
      <w:pPr>
        <w:pStyle w:val="ListParagraph"/>
        <w:numPr>
          <w:ilvl w:val="0"/>
          <w:numId w:val="18"/>
        </w:numPr>
        <w:rPr>
          <w:rFonts w:cs="Arial"/>
        </w:rPr>
      </w:pPr>
      <w:bookmarkStart w:id="2735" w:name="_DV_M115"/>
      <w:bookmarkEnd w:id="2735"/>
      <w:r>
        <w:rPr>
          <w:rFonts w:cs="Arial"/>
        </w:rPr>
        <w:t xml:space="preserve">Has directly or indirectly canvassed any official of the </w:t>
      </w:r>
      <w:r w:rsidR="00E0525A">
        <w:rPr>
          <w:rFonts w:cs="Arial"/>
        </w:rPr>
        <w:t>Xxxxxxxx</w:t>
      </w:r>
      <w:r>
        <w:rPr>
          <w:rFonts w:cs="Arial"/>
        </w:rPr>
        <w:t xml:space="preserve"> or obtained information from any other person who has been contracted to supply goods or provide services or works to the </w:t>
      </w:r>
      <w:r w:rsidR="00E0525A">
        <w:rPr>
          <w:rFonts w:cs="Arial"/>
        </w:rPr>
        <w:t>Xxxxxxxx</w:t>
      </w:r>
      <w:r>
        <w:rPr>
          <w:rFonts w:cs="Arial"/>
        </w:rPr>
        <w:t xml:space="preserve"> concerning the award of the Contract or who has directly or indirectly obtained or attempted to obtain information from any such member or official concerning any other Bidder.</w:t>
      </w:r>
    </w:p>
    <w:p w14:paraId="331F5ECE" w14:textId="77777777" w:rsidR="00356749" w:rsidRDefault="00356749" w:rsidP="00FC7BCC">
      <w:pPr>
        <w:pStyle w:val="ListParagraph"/>
        <w:numPr>
          <w:ilvl w:val="0"/>
          <w:numId w:val="18"/>
        </w:numPr>
        <w:rPr>
          <w:rFonts w:cs="Arial"/>
        </w:rPr>
      </w:pPr>
      <w:bookmarkStart w:id="2736" w:name="_DV_M116"/>
      <w:bookmarkEnd w:id="2736"/>
      <w:r>
        <w:rPr>
          <w:rFonts w:cs="Arial"/>
        </w:rPr>
        <w:t>Fixes or adjusts the prices shown in the Pricing Schedule by or in accordance with any agreement or arrangement with any other person.</w:t>
      </w:r>
    </w:p>
    <w:p w14:paraId="5584E6B1" w14:textId="77777777" w:rsidR="00356749" w:rsidRDefault="00356749" w:rsidP="00FC7BCC">
      <w:pPr>
        <w:pStyle w:val="ListParagraph"/>
        <w:numPr>
          <w:ilvl w:val="0"/>
          <w:numId w:val="18"/>
        </w:numPr>
        <w:rPr>
          <w:rFonts w:cs="Arial"/>
        </w:rPr>
      </w:pPr>
      <w:bookmarkStart w:id="2737" w:name="_DV_M117"/>
      <w:bookmarkEnd w:id="2737"/>
      <w:r>
        <w:rPr>
          <w:rFonts w:cs="Arial"/>
        </w:rPr>
        <w:lastRenderedPageBreak/>
        <w:t xml:space="preserve">Communicates to any person other than the </w:t>
      </w:r>
      <w:r w:rsidR="00E0525A">
        <w:rPr>
          <w:rFonts w:cs="Arial"/>
        </w:rPr>
        <w:t>Xxxxxxxx</w:t>
      </w:r>
      <w:r>
        <w:rPr>
          <w:rFonts w:cs="Arial"/>
        </w:rPr>
        <w:t>, the amount or approximate amount of the prices shown in the Pricing Schedule, except where such disclosure is made in confidence in order to obtain tenders necessary for the preparation of the Tender or for the purposes of insurance or financing.</w:t>
      </w:r>
    </w:p>
    <w:p w14:paraId="6692F6AE" w14:textId="77777777" w:rsidR="00356749" w:rsidRDefault="00356749" w:rsidP="00FC7BCC">
      <w:pPr>
        <w:pStyle w:val="ListParagraph"/>
        <w:numPr>
          <w:ilvl w:val="0"/>
          <w:numId w:val="18"/>
        </w:numPr>
        <w:rPr>
          <w:rFonts w:cs="Arial"/>
        </w:rPr>
      </w:pPr>
      <w:bookmarkStart w:id="2738" w:name="_DV_M118"/>
      <w:bookmarkEnd w:id="2738"/>
      <w:r>
        <w:rPr>
          <w:rFonts w:cs="Arial"/>
        </w:rPr>
        <w:t>Enters into an agreement with any other person, that such other person shall refrain from submitting a Form of Tender or shall limit or restrict the prices to be shown or referred to.</w:t>
      </w:r>
    </w:p>
    <w:p w14:paraId="2F0E5E02" w14:textId="77777777" w:rsidR="00356749" w:rsidRDefault="00356749" w:rsidP="00FC7BCC">
      <w:pPr>
        <w:pStyle w:val="ListParagraph"/>
        <w:numPr>
          <w:ilvl w:val="0"/>
          <w:numId w:val="18"/>
        </w:numPr>
        <w:rPr>
          <w:rFonts w:cs="Arial"/>
        </w:rPr>
      </w:pPr>
      <w:bookmarkStart w:id="2739" w:name="_DV_M119"/>
      <w:bookmarkEnd w:id="2739"/>
      <w:r>
        <w:rPr>
          <w:rFonts w:cs="Arial"/>
        </w:rPr>
        <w:t>Offers to pay or give any sum of money, inducement or valuable consideration to any person ha</w:t>
      </w:r>
      <w:bookmarkStart w:id="2740" w:name="_DV_C34"/>
      <w:r>
        <w:rPr>
          <w:rFonts w:cs="Arial"/>
        </w:rPr>
        <w:t xml:space="preserve">ving direct connection with the </w:t>
      </w:r>
      <w:bookmarkStart w:id="2741" w:name="_DV_M120"/>
      <w:bookmarkEnd w:id="2740"/>
      <w:bookmarkEnd w:id="2741"/>
      <w:r w:rsidR="003B0234">
        <w:rPr>
          <w:rFonts w:cs="Arial"/>
        </w:rPr>
        <w:t>ITT</w:t>
      </w:r>
      <w:r>
        <w:rPr>
          <w:rFonts w:cs="Arial"/>
        </w:rPr>
        <w:t xml:space="preserve"> process, directly or indirectly, for doing or causing to be done, in relation to any other Bidder or any other person’s proposed Tender, any act or omission.</w:t>
      </w:r>
    </w:p>
    <w:p w14:paraId="553942AD" w14:textId="77777777" w:rsidR="00356749" w:rsidRDefault="00356749" w:rsidP="00FC7BCC">
      <w:pPr>
        <w:pStyle w:val="ListParagraph"/>
        <w:numPr>
          <w:ilvl w:val="0"/>
          <w:numId w:val="18"/>
        </w:numPr>
        <w:rPr>
          <w:rFonts w:cs="Arial"/>
        </w:rPr>
      </w:pPr>
      <w:bookmarkStart w:id="2742" w:name="_DV_M121"/>
      <w:bookmarkEnd w:id="2742"/>
      <w:r>
        <w:rPr>
          <w:rFonts w:cs="Arial"/>
        </w:rPr>
        <w:t>In connection with the award of the Contract commits an offence under the Prevention of Corruption Acts 1889 to 1916 or gives any fee or reward the receipt of which is an offence under Section 117(2) of the Local Government Act 1972,</w:t>
      </w:r>
    </w:p>
    <w:p w14:paraId="10BFB96C" w14:textId="77777777" w:rsidR="00356749" w:rsidRDefault="00356749" w:rsidP="00356749">
      <w:pPr>
        <w:rPr>
          <w:rFonts w:cs="Arial"/>
        </w:rPr>
      </w:pPr>
      <w:r>
        <w:rPr>
          <w:rFonts w:cs="Arial"/>
        </w:rPr>
        <w:t xml:space="preserve">Such non-acceptance or rejection shall be without prejudice to any other civil remedies available to the </w:t>
      </w:r>
      <w:r w:rsidR="00E0525A">
        <w:rPr>
          <w:rFonts w:cs="Arial"/>
        </w:rPr>
        <w:t>Xxxxxxxx</w:t>
      </w:r>
      <w:r>
        <w:rPr>
          <w:rFonts w:cs="Arial"/>
        </w:rPr>
        <w:t xml:space="preserve"> or any criminal liability such conduct by a Bidder may attract.</w:t>
      </w:r>
    </w:p>
    <w:p w14:paraId="26391E28" w14:textId="77777777" w:rsidR="00356749" w:rsidRPr="00356749" w:rsidRDefault="00356749" w:rsidP="00356749">
      <w:pPr>
        <w:pStyle w:val="Heading3"/>
        <w:numPr>
          <w:ilvl w:val="0"/>
          <w:numId w:val="0"/>
        </w:numPr>
        <w:ind w:left="720" w:hanging="720"/>
        <w:rPr>
          <w:bCs w:val="0"/>
          <w:color w:val="000000"/>
          <w:sz w:val="22"/>
        </w:rPr>
      </w:pPr>
      <w:bookmarkStart w:id="2743" w:name="_DV_M110"/>
      <w:bookmarkStart w:id="2744" w:name="_Toc94334829"/>
      <w:bookmarkStart w:id="2745" w:name="_Toc94334909"/>
      <w:bookmarkStart w:id="2746" w:name="_Toc94335503"/>
      <w:bookmarkStart w:id="2747" w:name="_Toc94336927"/>
      <w:bookmarkStart w:id="2748" w:name="_Toc94337507"/>
      <w:bookmarkStart w:id="2749" w:name="_Toc95031555"/>
      <w:bookmarkStart w:id="2750" w:name="_Toc95031602"/>
      <w:bookmarkStart w:id="2751" w:name="_Toc95034094"/>
      <w:bookmarkStart w:id="2752" w:name="_Toc95034287"/>
      <w:bookmarkStart w:id="2753" w:name="_Toc95034433"/>
      <w:bookmarkStart w:id="2754" w:name="_Toc95034645"/>
      <w:bookmarkStart w:id="2755" w:name="_Toc95194839"/>
      <w:bookmarkStart w:id="2756" w:name="_Toc95622614"/>
      <w:bookmarkStart w:id="2757" w:name="_Toc100648250"/>
      <w:bookmarkStart w:id="2758" w:name="_Toc283216495"/>
      <w:bookmarkEnd w:id="2743"/>
      <w:r w:rsidRPr="00356749">
        <w:rPr>
          <w:bCs w:val="0"/>
          <w:color w:val="000000"/>
          <w:sz w:val="22"/>
        </w:rPr>
        <w:t>Amendment to ITT Documents</w:t>
      </w:r>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p>
    <w:p w14:paraId="7846A7AA" w14:textId="77777777" w:rsidR="00356749" w:rsidRDefault="00356749" w:rsidP="00356749">
      <w:pPr>
        <w:rPr>
          <w:rFonts w:cs="Arial"/>
        </w:rPr>
      </w:pPr>
      <w:bookmarkStart w:id="2759" w:name="_DV_M111"/>
      <w:bookmarkStart w:id="2760" w:name="_DV_M112"/>
      <w:bookmarkEnd w:id="2759"/>
      <w:bookmarkEnd w:id="2760"/>
      <w:r>
        <w:rPr>
          <w:rFonts w:cs="Arial"/>
        </w:rPr>
        <w:t xml:space="preserve">Should any additions or deletions to the ITT Documents be considered necessary, prior to the date for submission of Tenders, these will be issued by the </w:t>
      </w:r>
      <w:r w:rsidR="00E0525A">
        <w:rPr>
          <w:rFonts w:cs="Arial"/>
        </w:rPr>
        <w:t>Xxxxxxxx</w:t>
      </w:r>
      <w:r>
        <w:rPr>
          <w:rFonts w:cs="Arial"/>
        </w:rPr>
        <w:t xml:space="preserve"> and deemed to form part of the ITT Documents. The </w:t>
      </w:r>
      <w:r w:rsidR="00E0525A">
        <w:rPr>
          <w:rFonts w:cs="Arial"/>
        </w:rPr>
        <w:t>Xxxxxxxx</w:t>
      </w:r>
      <w:r>
        <w:rPr>
          <w:rFonts w:cs="Arial"/>
        </w:rPr>
        <w:t xml:space="preserve"> reserve the right to extend the Tender submission date accordingly.</w:t>
      </w:r>
    </w:p>
    <w:p w14:paraId="499B1B5E" w14:textId="77777777" w:rsidR="00356749" w:rsidRPr="00356749" w:rsidRDefault="00356749" w:rsidP="00356749">
      <w:pPr>
        <w:pStyle w:val="Heading3"/>
        <w:numPr>
          <w:ilvl w:val="0"/>
          <w:numId w:val="0"/>
        </w:numPr>
        <w:ind w:left="720" w:hanging="720"/>
        <w:rPr>
          <w:bCs w:val="0"/>
          <w:color w:val="000000"/>
        </w:rPr>
      </w:pPr>
      <w:bookmarkStart w:id="2761" w:name="_Toc283216496"/>
      <w:bookmarkStart w:id="2762" w:name="_Toc100648251"/>
      <w:bookmarkStart w:id="2763" w:name="_Toc95622615"/>
      <w:bookmarkStart w:id="2764" w:name="_Toc95194840"/>
      <w:bookmarkStart w:id="2765" w:name="_Toc95034646"/>
      <w:bookmarkStart w:id="2766" w:name="_Toc95034434"/>
      <w:bookmarkStart w:id="2767" w:name="_Toc95034288"/>
      <w:bookmarkStart w:id="2768" w:name="_Toc95034095"/>
      <w:bookmarkStart w:id="2769" w:name="_Toc95031603"/>
      <w:bookmarkStart w:id="2770" w:name="_Toc95031556"/>
      <w:bookmarkStart w:id="2771" w:name="_Toc94337508"/>
      <w:bookmarkStart w:id="2772" w:name="_Toc94336928"/>
      <w:bookmarkStart w:id="2773" w:name="_Toc94335504"/>
      <w:bookmarkStart w:id="2774" w:name="_Toc94334910"/>
      <w:bookmarkStart w:id="2775" w:name="_Toc94334830"/>
      <w:r w:rsidRPr="00356749">
        <w:rPr>
          <w:bCs w:val="0"/>
          <w:color w:val="000000"/>
        </w:rPr>
        <w:t>Bidder’s Responsibilities</w:t>
      </w:r>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p>
    <w:p w14:paraId="5E75D3AB" w14:textId="77777777" w:rsidR="00356749" w:rsidRDefault="00356749" w:rsidP="00356749">
      <w:pPr>
        <w:rPr>
          <w:rFonts w:cs="Arial"/>
        </w:rPr>
      </w:pPr>
      <w:bookmarkStart w:id="2776" w:name="_DV_M113"/>
      <w:bookmarkEnd w:id="2776"/>
      <w:r>
        <w:rPr>
          <w:rFonts w:cs="Arial"/>
        </w:rPr>
        <w:t>A Bidder shall be deemed to have satisfied itself as to the accuracy and sufficiency of the Information submitted as part of the Tender. A Bidder shall also be deemed to have obtained for itself all necessary information as to risks, contingencies and any other circumstances which might influence or affect its Tender.</w:t>
      </w:r>
    </w:p>
    <w:p w14:paraId="69461DE3" w14:textId="77777777" w:rsidR="00356749" w:rsidRDefault="00356749" w:rsidP="00356749">
      <w:pPr>
        <w:rPr>
          <w:rFonts w:cs="Arial"/>
        </w:rPr>
      </w:pPr>
      <w:r>
        <w:rPr>
          <w:rFonts w:cs="Arial"/>
        </w:rPr>
        <w:t>The Bidder is responsible for all costs, expenses and liabilities incurred in connection with the preparation and submission of a Tender.</w:t>
      </w:r>
    </w:p>
    <w:p w14:paraId="41F57457" w14:textId="77777777" w:rsidR="00356749" w:rsidRPr="00356749" w:rsidRDefault="00E0525A" w:rsidP="00356749">
      <w:pPr>
        <w:pStyle w:val="Heading3"/>
        <w:numPr>
          <w:ilvl w:val="0"/>
          <w:numId w:val="0"/>
        </w:numPr>
        <w:ind w:left="720" w:hanging="720"/>
        <w:rPr>
          <w:bCs w:val="0"/>
          <w:color w:val="000000"/>
          <w:sz w:val="22"/>
        </w:rPr>
      </w:pPr>
      <w:bookmarkStart w:id="2777" w:name="_Toc283216497"/>
      <w:bookmarkStart w:id="2778" w:name="_Toc100648252"/>
      <w:bookmarkStart w:id="2779" w:name="_Toc95622616"/>
      <w:bookmarkStart w:id="2780" w:name="_Toc95194841"/>
      <w:bookmarkStart w:id="2781" w:name="_Toc95034647"/>
      <w:bookmarkStart w:id="2782" w:name="_Toc95034435"/>
      <w:bookmarkStart w:id="2783" w:name="_Toc95034289"/>
      <w:bookmarkStart w:id="2784" w:name="_Toc95034096"/>
      <w:bookmarkStart w:id="2785" w:name="_Toc95031604"/>
      <w:bookmarkStart w:id="2786" w:name="_Toc95031557"/>
      <w:bookmarkStart w:id="2787" w:name="_Toc94337509"/>
      <w:bookmarkStart w:id="2788" w:name="_Toc94336929"/>
      <w:bookmarkStart w:id="2789" w:name="_Toc94335505"/>
      <w:bookmarkStart w:id="2790" w:name="_Toc94334911"/>
      <w:bookmarkStart w:id="2791" w:name="_Toc94334831"/>
      <w:r>
        <w:rPr>
          <w:bCs w:val="0"/>
          <w:color w:val="000000"/>
          <w:sz w:val="22"/>
        </w:rPr>
        <w:t>Xxxxxxxx</w:t>
      </w:r>
      <w:r w:rsidR="00356749" w:rsidRPr="00356749">
        <w:rPr>
          <w:bCs w:val="0"/>
          <w:color w:val="000000"/>
          <w:sz w:val="22"/>
        </w:rPr>
        <w:t xml:space="preserve"> Representatives</w:t>
      </w:r>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p>
    <w:p w14:paraId="007D1682" w14:textId="77777777" w:rsidR="00356749" w:rsidRDefault="00356749" w:rsidP="00356749">
      <w:pPr>
        <w:rPr>
          <w:rFonts w:cs="Arial"/>
        </w:rPr>
      </w:pPr>
      <w:bookmarkStart w:id="2792" w:name="_DV_M114"/>
      <w:bookmarkStart w:id="2793" w:name="_DV_M122"/>
      <w:bookmarkEnd w:id="2792"/>
      <w:bookmarkEnd w:id="2793"/>
      <w:r>
        <w:rPr>
          <w:rFonts w:cs="Arial"/>
        </w:rPr>
        <w:t>No other person, except as so authorised by the Contract Officer, has any authority to make any representation or explanation to Bidders as to the meaning of the Contract or any other ITT Document. Neither has any other person except as so authorised by the Contract Officer, any authority to provide instruction as to anything to be done or not to be done by Bidders in relation to this Tender.</w:t>
      </w:r>
    </w:p>
    <w:p w14:paraId="59D53817" w14:textId="77777777" w:rsidR="00356749" w:rsidRPr="00356749" w:rsidRDefault="00356749" w:rsidP="00356749">
      <w:pPr>
        <w:pStyle w:val="Heading3"/>
        <w:numPr>
          <w:ilvl w:val="0"/>
          <w:numId w:val="0"/>
        </w:numPr>
        <w:ind w:left="720" w:hanging="720"/>
        <w:rPr>
          <w:bCs w:val="0"/>
          <w:color w:val="000000"/>
          <w:sz w:val="22"/>
        </w:rPr>
      </w:pPr>
      <w:bookmarkStart w:id="2794" w:name="_DV_M130"/>
      <w:bookmarkStart w:id="2795" w:name="_DV_M132"/>
      <w:bookmarkStart w:id="2796" w:name="_Toc94334834"/>
      <w:bookmarkStart w:id="2797" w:name="_Toc94334914"/>
      <w:bookmarkStart w:id="2798" w:name="_Toc94335508"/>
      <w:bookmarkStart w:id="2799" w:name="_Toc94336932"/>
      <w:bookmarkStart w:id="2800" w:name="_Toc94337512"/>
      <w:bookmarkStart w:id="2801" w:name="_Toc95031560"/>
      <w:bookmarkStart w:id="2802" w:name="_Toc95031607"/>
      <w:bookmarkStart w:id="2803" w:name="_Toc95034099"/>
      <w:bookmarkStart w:id="2804" w:name="_Toc95034292"/>
      <w:bookmarkStart w:id="2805" w:name="_Toc95034438"/>
      <w:bookmarkStart w:id="2806" w:name="_Toc95034650"/>
      <w:bookmarkStart w:id="2807" w:name="_Toc95194844"/>
      <w:bookmarkStart w:id="2808" w:name="_Toc95622619"/>
      <w:bookmarkStart w:id="2809" w:name="_Toc100648255"/>
      <w:bookmarkStart w:id="2810" w:name="_Toc283216498"/>
      <w:bookmarkEnd w:id="2794"/>
      <w:bookmarkEnd w:id="2795"/>
      <w:r w:rsidRPr="00356749">
        <w:rPr>
          <w:bCs w:val="0"/>
          <w:color w:val="000000"/>
          <w:sz w:val="22"/>
        </w:rPr>
        <w:t>Bidders Warranties</w:t>
      </w:r>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p>
    <w:p w14:paraId="63D5B367" w14:textId="77777777" w:rsidR="00356749" w:rsidRDefault="00356749" w:rsidP="00356749">
      <w:pPr>
        <w:rPr>
          <w:rFonts w:cs="Arial"/>
        </w:rPr>
      </w:pPr>
      <w:bookmarkStart w:id="2811" w:name="_DV_M145"/>
      <w:bookmarkStart w:id="2812" w:name="_DV_M146"/>
      <w:bookmarkEnd w:id="2811"/>
      <w:bookmarkEnd w:id="2812"/>
      <w:r>
        <w:rPr>
          <w:rFonts w:cs="Arial"/>
        </w:rPr>
        <w:t xml:space="preserve">By submitting a Tender, the Bidder is confirming compliance with all of the requirements as detailed in this </w:t>
      </w:r>
      <w:r w:rsidR="003B0234">
        <w:rPr>
          <w:rFonts w:cs="Arial"/>
        </w:rPr>
        <w:t>ITT</w:t>
      </w:r>
      <w:r>
        <w:rPr>
          <w:rFonts w:cs="Arial"/>
        </w:rPr>
        <w:t>. In particular that:</w:t>
      </w:r>
    </w:p>
    <w:p w14:paraId="1850750D" w14:textId="77777777" w:rsidR="00356749" w:rsidRDefault="00356749" w:rsidP="00FC7BCC">
      <w:pPr>
        <w:pStyle w:val="ListParagraph"/>
        <w:numPr>
          <w:ilvl w:val="0"/>
          <w:numId w:val="18"/>
        </w:numPr>
        <w:rPr>
          <w:rFonts w:cs="Arial"/>
        </w:rPr>
      </w:pPr>
      <w:bookmarkStart w:id="2813" w:name="_DV_M150"/>
      <w:bookmarkEnd w:id="2813"/>
      <w:r>
        <w:rPr>
          <w:rFonts w:cs="Arial"/>
        </w:rPr>
        <w:t xml:space="preserve">All information, representations and other matters of fact communicated (whether in writing or otherwise) to the </w:t>
      </w:r>
      <w:r w:rsidR="00E0525A">
        <w:rPr>
          <w:rFonts w:cs="Arial"/>
        </w:rPr>
        <w:t>Xxxxxxxx</w:t>
      </w:r>
      <w:r>
        <w:rPr>
          <w:rFonts w:cs="Arial"/>
        </w:rPr>
        <w:t xml:space="preserve"> by the Bidder or its employees, officers, agents or advisers in connection with, or arising out of, the Tender are true, complete and accurate in all respects</w:t>
      </w:r>
    </w:p>
    <w:p w14:paraId="61A72626" w14:textId="77777777" w:rsidR="00356749" w:rsidRDefault="00356749" w:rsidP="00FC7BCC">
      <w:pPr>
        <w:pStyle w:val="ListParagraph"/>
        <w:numPr>
          <w:ilvl w:val="0"/>
          <w:numId w:val="18"/>
        </w:numPr>
        <w:rPr>
          <w:rFonts w:cs="Arial"/>
        </w:rPr>
      </w:pPr>
      <w:bookmarkStart w:id="2814" w:name="_DV_M151"/>
      <w:bookmarkStart w:id="2815" w:name="_DV_M152"/>
      <w:bookmarkEnd w:id="2814"/>
      <w:bookmarkEnd w:id="2815"/>
      <w:r>
        <w:rPr>
          <w:rFonts w:cs="Arial"/>
        </w:rPr>
        <w:lastRenderedPageBreak/>
        <w:t xml:space="preserve">The Bidder has full power and authority to enter into the Contract and provide the Services, and will, if requested, produce evidence of such to the </w:t>
      </w:r>
      <w:r w:rsidR="00E0525A">
        <w:rPr>
          <w:rFonts w:cs="Arial"/>
        </w:rPr>
        <w:t>Xxxxxxxx</w:t>
      </w:r>
    </w:p>
    <w:p w14:paraId="646F6302" w14:textId="77777777" w:rsidR="00356749" w:rsidRDefault="00356749" w:rsidP="00FC7BCC">
      <w:pPr>
        <w:pStyle w:val="ListParagraph"/>
        <w:numPr>
          <w:ilvl w:val="0"/>
          <w:numId w:val="18"/>
        </w:numPr>
        <w:rPr>
          <w:rFonts w:cs="Arial"/>
        </w:rPr>
      </w:pPr>
      <w:r>
        <w:rPr>
          <w:rFonts w:cs="Arial"/>
        </w:rPr>
        <w:t>The Bidder is of sound financial standing and the Bidder, its partners, directors, officers and employees are not aware of any circumstances which may adversely affect the financial standing in the future</w:t>
      </w:r>
      <w:r w:rsidR="00410611">
        <w:rPr>
          <w:rFonts w:cs="Arial"/>
        </w:rPr>
        <w:t>.</w:t>
      </w:r>
    </w:p>
    <w:p w14:paraId="20363073" w14:textId="77777777" w:rsidR="00356749" w:rsidRPr="00356749" w:rsidRDefault="00E0525A" w:rsidP="00356749">
      <w:pPr>
        <w:pStyle w:val="Heading3"/>
        <w:numPr>
          <w:ilvl w:val="0"/>
          <w:numId w:val="0"/>
        </w:numPr>
        <w:ind w:left="720" w:hanging="720"/>
        <w:rPr>
          <w:bCs w:val="0"/>
          <w:color w:val="000000"/>
          <w:sz w:val="22"/>
        </w:rPr>
      </w:pPr>
      <w:bookmarkStart w:id="2816" w:name="_DV_M154"/>
      <w:bookmarkStart w:id="2817" w:name="_DV_M155"/>
      <w:bookmarkStart w:id="2818" w:name="_DV_M156"/>
      <w:bookmarkStart w:id="2819" w:name="_Toc94334835"/>
      <w:bookmarkStart w:id="2820" w:name="_Toc94334915"/>
      <w:bookmarkStart w:id="2821" w:name="_Toc94335509"/>
      <w:bookmarkStart w:id="2822" w:name="_Toc94336933"/>
      <w:bookmarkStart w:id="2823" w:name="_Toc94337513"/>
      <w:bookmarkStart w:id="2824" w:name="_Toc95031561"/>
      <w:bookmarkStart w:id="2825" w:name="_Toc95031608"/>
      <w:bookmarkStart w:id="2826" w:name="_Toc95034100"/>
      <w:bookmarkStart w:id="2827" w:name="_Toc95034293"/>
      <w:bookmarkStart w:id="2828" w:name="_Toc95034439"/>
      <w:bookmarkStart w:id="2829" w:name="_Toc95034651"/>
      <w:bookmarkStart w:id="2830" w:name="_Toc95194845"/>
      <w:bookmarkStart w:id="2831" w:name="_Toc95622620"/>
      <w:bookmarkStart w:id="2832" w:name="_Toc100648256"/>
      <w:bookmarkStart w:id="2833" w:name="_Toc283216499"/>
      <w:bookmarkEnd w:id="2816"/>
      <w:bookmarkEnd w:id="2817"/>
      <w:bookmarkEnd w:id="2818"/>
      <w:r>
        <w:rPr>
          <w:bCs w:val="0"/>
          <w:color w:val="000000"/>
          <w:sz w:val="22"/>
        </w:rPr>
        <w:t>Xxxxxxxx</w:t>
      </w:r>
      <w:r w:rsidR="00356749" w:rsidRPr="00356749">
        <w:rPr>
          <w:bCs w:val="0"/>
          <w:color w:val="000000"/>
          <w:sz w:val="22"/>
        </w:rPr>
        <w:t>’s warranties and disclaimers</w:t>
      </w:r>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p>
    <w:p w14:paraId="59ED74C2" w14:textId="77777777" w:rsidR="00356749" w:rsidRDefault="00356749" w:rsidP="00356749">
      <w:pPr>
        <w:rPr>
          <w:rFonts w:cs="Arial"/>
        </w:rPr>
      </w:pPr>
      <w:bookmarkStart w:id="2834" w:name="_DV_M157"/>
      <w:bookmarkEnd w:id="2834"/>
      <w:r>
        <w:rPr>
          <w:rFonts w:cs="Arial"/>
        </w:rPr>
        <w:t xml:space="preserve">Whilst the information in this </w:t>
      </w:r>
      <w:bookmarkStart w:id="2835" w:name="_DV_M160"/>
      <w:bookmarkEnd w:id="2835"/>
      <w:r w:rsidR="003B0234">
        <w:rPr>
          <w:rFonts w:cs="Arial"/>
        </w:rPr>
        <w:t>ITT</w:t>
      </w:r>
      <w:r>
        <w:rPr>
          <w:rFonts w:cs="Arial"/>
        </w:rPr>
        <w:t xml:space="preserve"> has been prepared in good faith, it does not purport to be comprehensive or to have been independently verified. With the exception of statements made fraudulently, the </w:t>
      </w:r>
      <w:r w:rsidR="00E0525A">
        <w:rPr>
          <w:rFonts w:cs="Arial"/>
        </w:rPr>
        <w:t>Xxxxxxxx</w:t>
      </w:r>
      <w:r>
        <w:rPr>
          <w:rFonts w:cs="Arial"/>
        </w:rPr>
        <w:t xml:space="preserve"> do not accept any liability or responsibility for the adequacy, accuracy or completeness of such information. The </w:t>
      </w:r>
      <w:r w:rsidR="00E0525A">
        <w:rPr>
          <w:rFonts w:cs="Arial"/>
        </w:rPr>
        <w:t>Xxxxxxxx</w:t>
      </w:r>
      <w:r>
        <w:rPr>
          <w:rFonts w:cs="Arial"/>
        </w:rPr>
        <w:t xml:space="preserve"> do not make any representation or warranty (express or implied) with respect to the information contained in the </w:t>
      </w:r>
      <w:bookmarkStart w:id="2836" w:name="_DV_M161"/>
      <w:bookmarkEnd w:id="2836"/>
      <w:r w:rsidR="003B0234">
        <w:rPr>
          <w:rFonts w:cs="Arial"/>
        </w:rPr>
        <w:t>ITT</w:t>
      </w:r>
      <w:r>
        <w:rPr>
          <w:rFonts w:cs="Arial"/>
        </w:rPr>
        <w:t xml:space="preserve"> or to any written or oral information made available to any Bidder or its professional advisors.</w:t>
      </w:r>
    </w:p>
    <w:p w14:paraId="05A50D2C" w14:textId="77777777" w:rsidR="00356749" w:rsidRDefault="00356749" w:rsidP="00356749">
      <w:pPr>
        <w:rPr>
          <w:rFonts w:cs="Arial"/>
        </w:rPr>
      </w:pPr>
      <w:bookmarkStart w:id="2837" w:name="_DV_M162"/>
      <w:bookmarkEnd w:id="2837"/>
      <w:r>
        <w:rPr>
          <w:rFonts w:cs="Arial"/>
        </w:rPr>
        <w:t xml:space="preserve">Each Bidder to whom the </w:t>
      </w:r>
      <w:bookmarkStart w:id="2838" w:name="_DV_M163"/>
      <w:bookmarkEnd w:id="2838"/>
      <w:r w:rsidR="003B0234">
        <w:rPr>
          <w:rFonts w:cs="Arial"/>
        </w:rPr>
        <w:t>ITT</w:t>
      </w:r>
      <w:r>
        <w:rPr>
          <w:rFonts w:cs="Arial"/>
        </w:rPr>
        <w:t xml:space="preserve"> is sent must take professional advice and undertake whatever investigation as it deems necessary, in order to make its own independent assessment of the proposed terms to determine its interest in the Contract.</w:t>
      </w:r>
    </w:p>
    <w:p w14:paraId="27F70A88" w14:textId="77777777" w:rsidR="00356749" w:rsidRDefault="00356749" w:rsidP="00356749">
      <w:pPr>
        <w:rPr>
          <w:rFonts w:cs="Arial"/>
        </w:rPr>
      </w:pPr>
      <w:bookmarkStart w:id="2839" w:name="_DV_M164"/>
      <w:bookmarkEnd w:id="2839"/>
      <w:r>
        <w:rPr>
          <w:rFonts w:cs="Arial"/>
        </w:rPr>
        <w:t xml:space="preserve">This </w:t>
      </w:r>
      <w:bookmarkStart w:id="2840" w:name="_DV_M165"/>
      <w:bookmarkEnd w:id="2840"/>
      <w:r w:rsidR="003B0234">
        <w:rPr>
          <w:rFonts w:cs="Arial"/>
        </w:rPr>
        <w:t>ITT</w:t>
      </w:r>
      <w:r>
        <w:rPr>
          <w:rFonts w:cs="Arial"/>
        </w:rPr>
        <w:t xml:space="preserve"> is issued on the basis that nothing contained in it shall constitute an inducement or incentive nor shall have in any other way persuaded a Bidder to submit a Tender or enter into any other contractual agreement. Under no circumstances shall the </w:t>
      </w:r>
      <w:r w:rsidR="00E0525A">
        <w:rPr>
          <w:rFonts w:cs="Arial"/>
        </w:rPr>
        <w:t>Xxxxxxxx</w:t>
      </w:r>
      <w:r>
        <w:rPr>
          <w:rFonts w:cs="Arial"/>
        </w:rPr>
        <w:t xml:space="preserve"> be liable to a Bidder in respect of any costs incurred by a Bidder (whether directly or otherwise) in relation to the preparation or submission of a Tender.</w:t>
      </w:r>
    </w:p>
    <w:p w14:paraId="4B5BCA10" w14:textId="77777777" w:rsidR="00356749" w:rsidRDefault="00356749" w:rsidP="00356749">
      <w:pPr>
        <w:rPr>
          <w:rFonts w:cs="Arial"/>
        </w:rPr>
      </w:pPr>
      <w:r>
        <w:rPr>
          <w:rFonts w:cs="Arial"/>
        </w:rPr>
        <w:t xml:space="preserve">The fact that a Bidder has been invited to submit a Tender does not necessarily mean that the Bidder has completely satisfied all of the </w:t>
      </w:r>
      <w:r w:rsidR="00E0525A">
        <w:rPr>
          <w:rFonts w:cs="Arial"/>
        </w:rPr>
        <w:t>Xxxxxxxx</w:t>
      </w:r>
      <w:r>
        <w:rPr>
          <w:rFonts w:cs="Arial"/>
        </w:rPr>
        <w:t xml:space="preserve">’s criteria. The </w:t>
      </w:r>
      <w:r w:rsidR="00E0525A">
        <w:rPr>
          <w:rFonts w:cs="Arial"/>
        </w:rPr>
        <w:t>Xxxxxxxx</w:t>
      </w:r>
      <w:r>
        <w:rPr>
          <w:rFonts w:cs="Arial"/>
        </w:rPr>
        <w:t xml:space="preserve"> reserve the right to request further information as appropriate and to assess this as part of the Tender evaluation process. </w:t>
      </w:r>
      <w:bookmarkStart w:id="2841" w:name="_DV_M158"/>
      <w:bookmarkEnd w:id="2841"/>
      <w:r>
        <w:rPr>
          <w:rFonts w:cs="Arial"/>
        </w:rPr>
        <w:t xml:space="preserve">The Bidder shall have no claim whatsoever against the </w:t>
      </w:r>
      <w:r w:rsidR="00E0525A">
        <w:rPr>
          <w:rFonts w:cs="Arial"/>
        </w:rPr>
        <w:t>Xxxxxxxx</w:t>
      </w:r>
      <w:r>
        <w:rPr>
          <w:rFonts w:cs="Arial"/>
        </w:rPr>
        <w:t xml:space="preserve"> in respect of such matters.</w:t>
      </w:r>
    </w:p>
    <w:p w14:paraId="1B63ACAB" w14:textId="77777777" w:rsidR="00356749" w:rsidRDefault="00356749" w:rsidP="00356749">
      <w:pPr>
        <w:rPr>
          <w:rFonts w:cs="Arial"/>
        </w:rPr>
      </w:pPr>
      <w:r>
        <w:rPr>
          <w:rFonts w:cs="Arial"/>
        </w:rPr>
        <w:t xml:space="preserve">The </w:t>
      </w:r>
      <w:r w:rsidR="00E0525A">
        <w:rPr>
          <w:rFonts w:cs="Arial"/>
        </w:rPr>
        <w:t>Xxxxxxxx</w:t>
      </w:r>
      <w:r>
        <w:rPr>
          <w:rFonts w:cs="Arial"/>
        </w:rPr>
        <w:t xml:space="preserve"> shall not make any payments to the successful Bidder except as expressly provided for in the Contract.</w:t>
      </w:r>
    </w:p>
    <w:p w14:paraId="59E3E254" w14:textId="77777777" w:rsidR="00356749" w:rsidRPr="00CA44E0" w:rsidRDefault="00356749" w:rsidP="009F0C4F">
      <w:pPr>
        <w:rPr>
          <w:rFonts w:cs="Arial"/>
        </w:rPr>
      </w:pPr>
      <w:r>
        <w:rPr>
          <w:rFonts w:cs="Arial"/>
        </w:rPr>
        <w:t xml:space="preserve">No compensation or remuneration shall otherwise be payable, by the </w:t>
      </w:r>
      <w:r w:rsidR="00E0525A">
        <w:rPr>
          <w:rFonts w:cs="Arial"/>
        </w:rPr>
        <w:t>Xxxxxxxx</w:t>
      </w:r>
      <w:r>
        <w:rPr>
          <w:rFonts w:cs="Arial"/>
        </w:rPr>
        <w:t xml:space="preserve"> to the Bidder, in respect of the Services, by reason of the Specification being different to that envisaged by the Bidder or otherwise.</w:t>
      </w:r>
    </w:p>
    <w:p w14:paraId="166E91ED" w14:textId="77777777" w:rsidR="003D0357" w:rsidRPr="00CA44E0" w:rsidRDefault="003D0357" w:rsidP="0032674F">
      <w:pPr>
        <w:pStyle w:val="Heading1"/>
        <w:numPr>
          <w:ilvl w:val="0"/>
          <w:numId w:val="0"/>
        </w:numPr>
        <w:rPr>
          <w:rFonts w:cs="Arial"/>
          <w:color w:val="auto"/>
        </w:rPr>
      </w:pPr>
      <w:bookmarkStart w:id="2842" w:name="_Toc15463807"/>
      <w:bookmarkEnd w:id="10"/>
      <w:bookmarkEnd w:id="11"/>
      <w:bookmarkEnd w:id="2676"/>
      <w:r w:rsidRPr="00CA44E0">
        <w:rPr>
          <w:rFonts w:cs="Arial"/>
          <w:color w:val="auto"/>
        </w:rPr>
        <w:t>Declaration</w:t>
      </w:r>
      <w:bookmarkEnd w:id="2842"/>
    </w:p>
    <w:p w14:paraId="2AE0E9AC" w14:textId="77777777" w:rsidR="004D0B64" w:rsidRPr="0032674F" w:rsidRDefault="004D0B64" w:rsidP="005761BB">
      <w:pPr>
        <w:rPr>
          <w:rFonts w:cs="Arial"/>
          <w:b/>
          <w:bCs/>
          <w:iCs/>
        </w:rPr>
      </w:pPr>
      <w:r w:rsidRPr="00CA44E0">
        <w:rPr>
          <w:rFonts w:cs="Arial"/>
          <w:b/>
          <w:bCs/>
          <w:iCs/>
        </w:rPr>
        <w:t xml:space="preserve">(To be signed and returned with the </w:t>
      </w:r>
      <w:r w:rsidR="002C7381">
        <w:rPr>
          <w:rFonts w:cs="Arial"/>
          <w:b/>
          <w:bCs/>
          <w:iCs/>
        </w:rPr>
        <w:t>Tender</w:t>
      </w:r>
      <w:r w:rsidRPr="00CA44E0">
        <w:rPr>
          <w:rFonts w:cs="Arial"/>
          <w:b/>
          <w:bCs/>
          <w:iCs/>
        </w:rPr>
        <w:t xml:space="preserve"> submission).</w:t>
      </w:r>
    </w:p>
    <w:p w14:paraId="11712448" w14:textId="77777777" w:rsidR="00500501" w:rsidRPr="00CA44E0" w:rsidRDefault="004D0B64" w:rsidP="005761BB">
      <w:pPr>
        <w:rPr>
          <w:rFonts w:cs="Arial"/>
        </w:rPr>
      </w:pPr>
      <w:r w:rsidRPr="00CA44E0">
        <w:rPr>
          <w:rFonts w:cs="Arial"/>
        </w:rPr>
        <w:t xml:space="preserve">I / We accept the terms and conditions as contained in the </w:t>
      </w:r>
      <w:commentRangeStart w:id="2843"/>
      <w:r w:rsidR="003D2FA0">
        <w:rPr>
          <w:rFonts w:cs="Arial"/>
        </w:rPr>
        <w:t>xxxx</w:t>
      </w:r>
      <w:commentRangeEnd w:id="2843"/>
      <w:r w:rsidR="003D2FA0">
        <w:rPr>
          <w:rStyle w:val="CommentReference"/>
          <w:rFonts w:ascii="Times New Roman" w:eastAsia="Times New Roman" w:hAnsi="Times New Roman"/>
          <w:lang w:val="x-none" w:eastAsia="x-none"/>
        </w:rPr>
        <w:commentReference w:id="2843"/>
      </w:r>
      <w:commentRangeStart w:id="2844"/>
      <w:r w:rsidRPr="00CA44E0">
        <w:rPr>
          <w:rFonts w:cs="Arial"/>
        </w:rPr>
        <w:t xml:space="preserve"> Contract </w:t>
      </w:r>
      <w:commentRangeEnd w:id="2844"/>
      <w:r w:rsidR="00CA7D0C">
        <w:rPr>
          <w:rStyle w:val="CommentReference"/>
          <w:rFonts w:ascii="Times New Roman" w:eastAsia="Times New Roman" w:hAnsi="Times New Roman"/>
          <w:lang w:val="x-none" w:eastAsia="x-none"/>
        </w:rPr>
        <w:commentReference w:id="2844"/>
      </w:r>
      <w:r w:rsidRPr="00CA44E0">
        <w:rPr>
          <w:rFonts w:cs="Arial"/>
        </w:rPr>
        <w:t xml:space="preserve">in respect of the </w:t>
      </w:r>
      <w:commentRangeStart w:id="2845"/>
      <w:r w:rsidR="007B3EEF" w:rsidRPr="00CA44E0">
        <w:rPr>
          <w:rFonts w:cs="Arial"/>
          <w:b/>
        </w:rPr>
        <w:t>Services</w:t>
      </w:r>
      <w:commentRangeEnd w:id="2845"/>
      <w:r w:rsidR="00CA7D0C">
        <w:rPr>
          <w:rStyle w:val="CommentReference"/>
          <w:rFonts w:ascii="Times New Roman" w:eastAsia="Times New Roman" w:hAnsi="Times New Roman"/>
          <w:lang w:val="x-none" w:eastAsia="x-none"/>
        </w:rPr>
        <w:commentReference w:id="2845"/>
      </w:r>
      <w:r w:rsidRPr="00CA44E0">
        <w:rPr>
          <w:rFonts w:cs="Arial"/>
        </w:rPr>
        <w:t xml:space="preserve"> and am / are duly authorised to sign </w:t>
      </w:r>
      <w:r w:rsidR="002C7381">
        <w:rPr>
          <w:rFonts w:cs="Arial"/>
        </w:rPr>
        <w:t>Tender</w:t>
      </w:r>
      <w:r w:rsidRPr="00CA44E0">
        <w:rPr>
          <w:rFonts w:cs="Arial"/>
        </w:rPr>
        <w:t>s and give such certificates for and on behalf of</w:t>
      </w:r>
      <w:r w:rsidR="00500501" w:rsidRPr="00CA44E0">
        <w:rPr>
          <w:rFonts w:cs="Ari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5016"/>
      </w:tblGrid>
      <w:tr w:rsidR="00500501" w:rsidRPr="00CA44E0" w14:paraId="047F44CE" w14:textId="77777777" w:rsidTr="007147C0">
        <w:tc>
          <w:tcPr>
            <w:tcW w:w="2232" w:type="pct"/>
          </w:tcPr>
          <w:p w14:paraId="3C89ABDC" w14:textId="77777777" w:rsidR="00500501" w:rsidRPr="00CA44E0" w:rsidRDefault="00500501" w:rsidP="005761BB">
            <w:pPr>
              <w:spacing w:before="40" w:after="40" w:line="240" w:lineRule="auto"/>
              <w:rPr>
                <w:rFonts w:cs="Arial"/>
                <w:b/>
              </w:rPr>
            </w:pPr>
            <w:r w:rsidRPr="00CA44E0">
              <w:rPr>
                <w:rFonts w:cs="Arial"/>
                <w:b/>
              </w:rPr>
              <w:t>Name</w:t>
            </w:r>
          </w:p>
        </w:tc>
        <w:tc>
          <w:tcPr>
            <w:tcW w:w="2768" w:type="pct"/>
          </w:tcPr>
          <w:p w14:paraId="0892D843" w14:textId="77777777" w:rsidR="00500501" w:rsidRPr="00CA44E0" w:rsidRDefault="00500501" w:rsidP="005761BB">
            <w:pPr>
              <w:spacing w:before="40" w:after="40" w:line="240" w:lineRule="auto"/>
              <w:rPr>
                <w:rFonts w:cs="Arial"/>
              </w:rPr>
            </w:pPr>
          </w:p>
        </w:tc>
      </w:tr>
      <w:tr w:rsidR="00500501" w:rsidRPr="00CA44E0" w14:paraId="0996393D" w14:textId="77777777" w:rsidTr="007147C0">
        <w:tc>
          <w:tcPr>
            <w:tcW w:w="2232" w:type="pct"/>
          </w:tcPr>
          <w:p w14:paraId="217F4ABC" w14:textId="77777777" w:rsidR="00500501" w:rsidRPr="00CA44E0" w:rsidRDefault="00500501" w:rsidP="005761BB">
            <w:pPr>
              <w:spacing w:before="40" w:after="40" w:line="240" w:lineRule="auto"/>
              <w:rPr>
                <w:rFonts w:cs="Arial"/>
                <w:b/>
              </w:rPr>
            </w:pPr>
            <w:r w:rsidRPr="00CA44E0">
              <w:rPr>
                <w:rFonts w:cs="Arial"/>
                <w:b/>
              </w:rPr>
              <w:t>Role within the Organisation</w:t>
            </w:r>
          </w:p>
        </w:tc>
        <w:tc>
          <w:tcPr>
            <w:tcW w:w="2768" w:type="pct"/>
          </w:tcPr>
          <w:p w14:paraId="2B62D51B" w14:textId="77777777" w:rsidR="00500501" w:rsidRPr="00CA44E0" w:rsidRDefault="00500501" w:rsidP="005761BB">
            <w:pPr>
              <w:spacing w:before="40" w:after="40" w:line="240" w:lineRule="auto"/>
              <w:rPr>
                <w:rFonts w:cs="Arial"/>
              </w:rPr>
            </w:pPr>
          </w:p>
        </w:tc>
      </w:tr>
      <w:tr w:rsidR="00500501" w:rsidRPr="00CA44E0" w14:paraId="7FBA2F2B" w14:textId="77777777" w:rsidTr="007147C0">
        <w:tc>
          <w:tcPr>
            <w:tcW w:w="2232" w:type="pct"/>
          </w:tcPr>
          <w:p w14:paraId="631E9720" w14:textId="77777777" w:rsidR="00500501" w:rsidRPr="00CA44E0" w:rsidRDefault="00500501" w:rsidP="005761BB">
            <w:pPr>
              <w:spacing w:before="40" w:after="40" w:line="240" w:lineRule="auto"/>
              <w:rPr>
                <w:rFonts w:cs="Arial"/>
                <w:b/>
              </w:rPr>
            </w:pPr>
            <w:r w:rsidRPr="00CA44E0">
              <w:rPr>
                <w:rFonts w:cs="Arial"/>
                <w:b/>
              </w:rPr>
              <w:t>Signature</w:t>
            </w:r>
            <w:r w:rsidR="005762B7">
              <w:rPr>
                <w:rFonts w:cs="Arial"/>
                <w:b/>
              </w:rPr>
              <w:t xml:space="preserve"> (Electronic signature is acceptable)</w:t>
            </w:r>
          </w:p>
        </w:tc>
        <w:tc>
          <w:tcPr>
            <w:tcW w:w="2768" w:type="pct"/>
          </w:tcPr>
          <w:p w14:paraId="279888C8" w14:textId="77777777" w:rsidR="00500501" w:rsidRPr="00CA44E0" w:rsidRDefault="00500501" w:rsidP="005761BB">
            <w:pPr>
              <w:spacing w:before="40" w:after="40" w:line="240" w:lineRule="auto"/>
              <w:rPr>
                <w:rFonts w:cs="Arial"/>
              </w:rPr>
            </w:pPr>
          </w:p>
          <w:p w14:paraId="21C4388D" w14:textId="77777777" w:rsidR="00500501" w:rsidRPr="00CA44E0" w:rsidRDefault="00500501" w:rsidP="005761BB">
            <w:pPr>
              <w:spacing w:before="40" w:after="40" w:line="240" w:lineRule="auto"/>
              <w:rPr>
                <w:rFonts w:cs="Arial"/>
              </w:rPr>
            </w:pPr>
          </w:p>
        </w:tc>
      </w:tr>
      <w:tr w:rsidR="00500501" w:rsidRPr="00CA44E0" w14:paraId="701E29A8" w14:textId="77777777" w:rsidTr="007147C0">
        <w:tc>
          <w:tcPr>
            <w:tcW w:w="2232" w:type="pct"/>
          </w:tcPr>
          <w:p w14:paraId="24B07C6F" w14:textId="77777777" w:rsidR="00500501" w:rsidRPr="00CA44E0" w:rsidRDefault="00500501" w:rsidP="005761BB">
            <w:pPr>
              <w:spacing w:before="40" w:after="40" w:line="240" w:lineRule="auto"/>
              <w:rPr>
                <w:rFonts w:cs="Arial"/>
                <w:b/>
              </w:rPr>
            </w:pPr>
            <w:r w:rsidRPr="00CA44E0">
              <w:rPr>
                <w:rFonts w:cs="Arial"/>
                <w:b/>
              </w:rPr>
              <w:t>Date</w:t>
            </w:r>
          </w:p>
        </w:tc>
        <w:tc>
          <w:tcPr>
            <w:tcW w:w="2768" w:type="pct"/>
          </w:tcPr>
          <w:p w14:paraId="21A272E3" w14:textId="77777777" w:rsidR="00500501" w:rsidRPr="00CA44E0" w:rsidRDefault="00500501" w:rsidP="005761BB">
            <w:pPr>
              <w:spacing w:before="40" w:after="40" w:line="240" w:lineRule="auto"/>
              <w:rPr>
                <w:rFonts w:cs="Arial"/>
              </w:rPr>
            </w:pPr>
          </w:p>
        </w:tc>
      </w:tr>
    </w:tbl>
    <w:p w14:paraId="5030FEE7" w14:textId="77777777" w:rsidR="004D0B64" w:rsidRPr="00CA44E0" w:rsidRDefault="00EF16FB" w:rsidP="00F1598D">
      <w:pPr>
        <w:pStyle w:val="Heading1"/>
        <w:numPr>
          <w:ilvl w:val="0"/>
          <w:numId w:val="0"/>
        </w:numPr>
        <w:rPr>
          <w:rFonts w:cs="Arial"/>
          <w:color w:val="auto"/>
        </w:rPr>
      </w:pPr>
      <w:bookmarkStart w:id="2846" w:name="_Toc283216532"/>
      <w:bookmarkStart w:id="2847" w:name="_Ref286221406"/>
      <w:bookmarkStart w:id="2848" w:name="_Toc15463808"/>
      <w:r>
        <w:rPr>
          <w:rFonts w:cs="Arial"/>
          <w:color w:val="auto"/>
          <w:sz w:val="28"/>
        </w:rPr>
        <w:lastRenderedPageBreak/>
        <w:t>6</w:t>
      </w:r>
      <w:r w:rsidR="00F1598D" w:rsidRPr="00CA44E0">
        <w:rPr>
          <w:rFonts w:cs="Arial"/>
          <w:color w:val="auto"/>
        </w:rPr>
        <w:t>.</w:t>
      </w:r>
      <w:r w:rsidR="0032674F">
        <w:rPr>
          <w:rFonts w:cs="Arial"/>
          <w:color w:val="auto"/>
          <w:sz w:val="28"/>
        </w:rPr>
        <w:t>2</w:t>
      </w:r>
      <w:r w:rsidR="00F1598D" w:rsidRPr="00CA44E0">
        <w:rPr>
          <w:rFonts w:cs="Arial"/>
          <w:color w:val="auto"/>
        </w:rPr>
        <w:t xml:space="preserve"> </w:t>
      </w:r>
      <w:r w:rsidR="004D0B64" w:rsidRPr="00CA44E0">
        <w:rPr>
          <w:rFonts w:cs="Arial"/>
          <w:color w:val="auto"/>
          <w:sz w:val="28"/>
        </w:rPr>
        <w:t xml:space="preserve">Form of </w:t>
      </w:r>
      <w:bookmarkEnd w:id="2846"/>
      <w:bookmarkEnd w:id="2847"/>
      <w:r w:rsidR="00E26E17" w:rsidRPr="00CA44E0">
        <w:rPr>
          <w:rFonts w:cs="Arial"/>
          <w:color w:val="auto"/>
          <w:sz w:val="28"/>
        </w:rPr>
        <w:t>Tender</w:t>
      </w:r>
      <w:bookmarkEnd w:id="2848"/>
    </w:p>
    <w:p w14:paraId="02AFBAEA" w14:textId="77777777" w:rsidR="004D0B64" w:rsidRPr="00CA44E0" w:rsidRDefault="004D0B64" w:rsidP="005761BB">
      <w:pPr>
        <w:rPr>
          <w:rFonts w:cs="Arial"/>
        </w:rPr>
      </w:pPr>
      <w:r w:rsidRPr="00CA44E0">
        <w:rPr>
          <w:rFonts w:cs="Arial"/>
          <w:iCs/>
        </w:rPr>
        <w:t>(</w:t>
      </w:r>
      <w:r w:rsidRPr="00CA44E0">
        <w:rPr>
          <w:rFonts w:cs="Arial"/>
        </w:rPr>
        <w:t xml:space="preserve">Incorporating Collusive </w:t>
      </w:r>
      <w:r w:rsidR="00E26E17" w:rsidRPr="00CA44E0">
        <w:rPr>
          <w:rFonts w:cs="Arial"/>
        </w:rPr>
        <w:t>Tender</w:t>
      </w:r>
      <w:r w:rsidRPr="00CA44E0">
        <w:rPr>
          <w:rFonts w:cs="Arial"/>
        </w:rPr>
        <w:t>ing Certificate)</w:t>
      </w:r>
    </w:p>
    <w:p w14:paraId="2AA25210" w14:textId="77777777" w:rsidR="00F9443E" w:rsidRPr="00CA44E0" w:rsidRDefault="004D0B64" w:rsidP="005761BB">
      <w:pPr>
        <w:rPr>
          <w:rFonts w:cs="Arial"/>
          <w:b/>
        </w:rPr>
      </w:pPr>
      <w:bookmarkStart w:id="2849" w:name="_DV_M180"/>
      <w:bookmarkEnd w:id="2849"/>
      <w:r w:rsidRPr="00CA44E0">
        <w:rPr>
          <w:rFonts w:cs="Arial"/>
          <w:b/>
        </w:rPr>
        <w:t xml:space="preserve">To: </w:t>
      </w:r>
      <w:commentRangeStart w:id="2850"/>
      <w:r w:rsidR="003D2FA0" w:rsidRPr="003D2FA0">
        <w:rPr>
          <w:rFonts w:cs="Arial"/>
          <w:b/>
          <w:highlight w:val="yellow"/>
        </w:rPr>
        <w:t>xxxxxxx</w:t>
      </w:r>
      <w:commentRangeEnd w:id="2850"/>
      <w:r w:rsidR="003D2FA0">
        <w:rPr>
          <w:rStyle w:val="CommentReference"/>
          <w:rFonts w:ascii="Times New Roman" w:eastAsia="Times New Roman" w:hAnsi="Times New Roman"/>
          <w:lang w:val="x-none" w:eastAsia="x-none"/>
        </w:rPr>
        <w:commentReference w:id="2850"/>
      </w:r>
    </w:p>
    <w:p w14:paraId="30330C5A" w14:textId="77777777" w:rsidR="004D0B64" w:rsidRPr="00CA44E0" w:rsidRDefault="004D0B64" w:rsidP="005761BB">
      <w:pPr>
        <w:rPr>
          <w:rFonts w:cs="Arial"/>
        </w:rPr>
      </w:pPr>
      <w:r w:rsidRPr="00CA44E0">
        <w:rPr>
          <w:rFonts w:cs="Arial"/>
          <w:b/>
        </w:rPr>
        <w:t xml:space="preserve"> </w:t>
      </w:r>
      <w:bookmarkStart w:id="2851" w:name="_DV_M181"/>
      <w:bookmarkStart w:id="2852" w:name="_DV_M184"/>
      <w:bookmarkEnd w:id="2851"/>
      <w:bookmarkEnd w:id="2852"/>
      <w:r w:rsidRPr="00CA44E0">
        <w:rPr>
          <w:rFonts w:cs="Arial"/>
        </w:rPr>
        <w:t>In this certificate, the word "person" includes any persons and any body or association, corporate or unincorporated; and "any agreement or arrangement" includes any such transaction, formal or informal, and whether legally binding or not.</w:t>
      </w:r>
    </w:p>
    <w:p w14:paraId="316DAFB0" w14:textId="77777777" w:rsidR="004D0B64" w:rsidRPr="00CA44E0" w:rsidRDefault="004D0B64" w:rsidP="005761BB">
      <w:pPr>
        <w:rPr>
          <w:rFonts w:cs="Arial"/>
        </w:rPr>
      </w:pPr>
      <w:bookmarkStart w:id="2853" w:name="_DV_M193"/>
      <w:bookmarkEnd w:id="2853"/>
      <w:r w:rsidRPr="00CA44E0">
        <w:rPr>
          <w:rFonts w:cs="Arial"/>
        </w:rPr>
        <w:t xml:space="preserve">We agree to conform to the Instructions for Submitting a </w:t>
      </w:r>
      <w:r w:rsidR="002C7381">
        <w:rPr>
          <w:rFonts w:cs="Arial"/>
        </w:rPr>
        <w:t>Tender</w:t>
      </w:r>
      <w:r w:rsidRPr="00CA44E0">
        <w:rPr>
          <w:rFonts w:cs="Arial"/>
        </w:rPr>
        <w:t xml:space="preserve"> as outlined in the </w:t>
      </w:r>
      <w:r w:rsidR="003B0234">
        <w:rPr>
          <w:rFonts w:cs="Arial"/>
        </w:rPr>
        <w:t>Invitation to Tender</w:t>
      </w:r>
      <w:r w:rsidRPr="00CA44E0">
        <w:rPr>
          <w:rFonts w:cs="Arial"/>
        </w:rPr>
        <w:t xml:space="preserve"> documentation.</w:t>
      </w:r>
      <w:r w:rsidR="00727EB2" w:rsidRPr="00CA44E0">
        <w:rPr>
          <w:rFonts w:cs="Arial"/>
        </w:rPr>
        <w:t xml:space="preserve"> </w:t>
      </w:r>
      <w:r w:rsidRPr="00CA44E0">
        <w:rPr>
          <w:rFonts w:cs="Arial"/>
        </w:rPr>
        <w:t xml:space="preserve">Having examined the </w:t>
      </w:r>
      <w:r w:rsidR="002C7381">
        <w:rPr>
          <w:rFonts w:cs="Arial"/>
        </w:rPr>
        <w:t>Tender</w:t>
      </w:r>
      <w:r w:rsidRPr="00CA44E0">
        <w:rPr>
          <w:rFonts w:cs="Arial"/>
        </w:rPr>
        <w:t xml:space="preserve"> Documents for the performance of the above service, we offer to carry out the said Service in conformity therewith</w:t>
      </w:r>
      <w:r w:rsidR="00E734E1" w:rsidRPr="00CA44E0">
        <w:rPr>
          <w:rFonts w:cs="Arial"/>
        </w:rPr>
        <w:t xml:space="preserve"> for the sum </w:t>
      </w:r>
      <w:r w:rsidR="00E734E1">
        <w:rPr>
          <w:rFonts w:cs="Arial"/>
        </w:rPr>
        <w:t xml:space="preserve">as set out within our response to the Price Question (Section 4).  </w:t>
      </w:r>
    </w:p>
    <w:p w14:paraId="57F9C85B" w14:textId="77777777" w:rsidR="004D0B64" w:rsidRPr="00CA44E0" w:rsidRDefault="004D0B64" w:rsidP="005761BB">
      <w:pPr>
        <w:rPr>
          <w:rFonts w:cs="Arial"/>
        </w:rPr>
      </w:pPr>
      <w:bookmarkStart w:id="2854" w:name="_DV_M185"/>
      <w:bookmarkEnd w:id="2854"/>
      <w:r w:rsidRPr="00CA44E0">
        <w:rPr>
          <w:rFonts w:cs="Arial"/>
        </w:rPr>
        <w:t xml:space="preserve">Unless and until a formal agreement is prepared and executed, the </w:t>
      </w:r>
      <w:r w:rsidR="002C7381">
        <w:rPr>
          <w:rFonts w:cs="Arial"/>
        </w:rPr>
        <w:t>Tender</w:t>
      </w:r>
      <w:r w:rsidRPr="00CA44E0">
        <w:rPr>
          <w:rFonts w:cs="Arial"/>
        </w:rPr>
        <w:t xml:space="preserve"> together with your written acceptance thereof, shall constitute a binding Contract between us.</w:t>
      </w:r>
    </w:p>
    <w:p w14:paraId="24882799" w14:textId="77777777" w:rsidR="004D0B64" w:rsidRPr="00CA44E0" w:rsidRDefault="004D0B64" w:rsidP="005761BB">
      <w:pPr>
        <w:rPr>
          <w:rFonts w:cs="Arial"/>
        </w:rPr>
      </w:pPr>
      <w:bookmarkStart w:id="2855" w:name="_DV_M186"/>
      <w:bookmarkEnd w:id="2855"/>
      <w:r w:rsidRPr="00CA44E0">
        <w:rPr>
          <w:rFonts w:cs="Arial"/>
        </w:rPr>
        <w:t xml:space="preserve">We understand you are not bound to accept the lowest </w:t>
      </w:r>
      <w:r w:rsidR="002C7381">
        <w:rPr>
          <w:rFonts w:cs="Arial"/>
        </w:rPr>
        <w:t>Tender</w:t>
      </w:r>
      <w:r w:rsidRPr="00CA44E0">
        <w:rPr>
          <w:rFonts w:cs="Arial"/>
        </w:rPr>
        <w:t xml:space="preserve"> or any </w:t>
      </w:r>
      <w:r w:rsidR="002C7381">
        <w:rPr>
          <w:rFonts w:cs="Arial"/>
        </w:rPr>
        <w:t>Tender</w:t>
      </w:r>
      <w:r w:rsidRPr="00CA44E0">
        <w:rPr>
          <w:rFonts w:cs="Arial"/>
        </w:rPr>
        <w:t xml:space="preserve"> you may receive and you will not pay any expenses incurred by us in connection with the preparation and submission of this </w:t>
      </w:r>
      <w:r w:rsidR="002C7381">
        <w:rPr>
          <w:rFonts w:cs="Arial"/>
        </w:rPr>
        <w:t>Tender</w:t>
      </w:r>
      <w:r w:rsidRPr="00CA44E0">
        <w:rPr>
          <w:rFonts w:cs="Arial"/>
        </w:rPr>
        <w:t>.</w:t>
      </w:r>
    </w:p>
    <w:p w14:paraId="1663D893" w14:textId="77777777" w:rsidR="004D0B64" w:rsidRPr="00CA44E0" w:rsidRDefault="004D0B64" w:rsidP="005761BB">
      <w:pPr>
        <w:rPr>
          <w:rFonts w:cs="Arial"/>
        </w:rPr>
      </w:pPr>
      <w:bookmarkStart w:id="2856" w:name="_DV_M187"/>
      <w:bookmarkEnd w:id="2856"/>
      <w:r w:rsidRPr="00CA44E0">
        <w:rPr>
          <w:rFonts w:cs="Arial"/>
        </w:rPr>
        <w:t xml:space="preserve">We certify that this is a bona fide </w:t>
      </w:r>
      <w:r w:rsidR="002C7381">
        <w:rPr>
          <w:rFonts w:cs="Arial"/>
        </w:rPr>
        <w:t>Tender</w:t>
      </w:r>
      <w:r w:rsidRPr="00CA44E0">
        <w:rPr>
          <w:rFonts w:cs="Arial"/>
        </w:rPr>
        <w:t xml:space="preserve">, and that we have not fixed or adjusted the amount of the </w:t>
      </w:r>
      <w:r w:rsidR="002C7381">
        <w:rPr>
          <w:rFonts w:cs="Arial"/>
        </w:rPr>
        <w:t>Tender</w:t>
      </w:r>
      <w:r w:rsidRPr="00CA44E0">
        <w:rPr>
          <w:rFonts w:cs="Arial"/>
        </w:rPr>
        <w:t xml:space="preserve"> by or under or in accordance with any agreement or arrangement with any other person. We also certify that we have not done and undertake that we will not do, at any time before the hour and date specified for the return of this </w:t>
      </w:r>
      <w:r w:rsidR="002C7381">
        <w:rPr>
          <w:rFonts w:cs="Arial"/>
        </w:rPr>
        <w:t>Tender</w:t>
      </w:r>
      <w:r w:rsidRPr="00CA44E0">
        <w:rPr>
          <w:rFonts w:cs="Arial"/>
        </w:rPr>
        <w:t>, any of the following acts:</w:t>
      </w:r>
    </w:p>
    <w:p w14:paraId="0F783787" w14:textId="77777777" w:rsidR="004D0B64" w:rsidRPr="00CA44E0" w:rsidRDefault="004D0B64" w:rsidP="004C3AB9">
      <w:pPr>
        <w:pStyle w:val="ListParagraph"/>
        <w:numPr>
          <w:ilvl w:val="0"/>
          <w:numId w:val="4"/>
        </w:numPr>
        <w:rPr>
          <w:rFonts w:cs="Arial"/>
        </w:rPr>
      </w:pPr>
      <w:bookmarkStart w:id="2857" w:name="_DV_M188"/>
      <w:bookmarkEnd w:id="2857"/>
      <w:r w:rsidRPr="00CA44E0">
        <w:rPr>
          <w:rFonts w:cs="Arial"/>
        </w:rPr>
        <w:t xml:space="preserve">Communicate to a person other than the Contact Officer, the amount or approximate amount of the proposed </w:t>
      </w:r>
      <w:r w:rsidR="002C7381">
        <w:rPr>
          <w:rFonts w:cs="Arial"/>
        </w:rPr>
        <w:t>Tender</w:t>
      </w:r>
      <w:r w:rsidRPr="00CA44E0">
        <w:rPr>
          <w:rFonts w:cs="Arial"/>
        </w:rPr>
        <w:t xml:space="preserve">, except where disclosure in confidence, is necessary, to obtain insurance premium quotations for the preparation of the </w:t>
      </w:r>
      <w:r w:rsidR="002C7381">
        <w:rPr>
          <w:rFonts w:cs="Arial"/>
        </w:rPr>
        <w:t>Tender</w:t>
      </w:r>
      <w:r w:rsidRPr="00CA44E0">
        <w:rPr>
          <w:rFonts w:cs="Arial"/>
        </w:rPr>
        <w:t>.</w:t>
      </w:r>
    </w:p>
    <w:p w14:paraId="11F6EB65" w14:textId="77777777" w:rsidR="004D0B64" w:rsidRPr="00CA44E0" w:rsidRDefault="004D0B64" w:rsidP="004C3AB9">
      <w:pPr>
        <w:pStyle w:val="ListParagraph"/>
        <w:numPr>
          <w:ilvl w:val="0"/>
          <w:numId w:val="4"/>
        </w:numPr>
        <w:rPr>
          <w:rFonts w:cs="Arial"/>
        </w:rPr>
      </w:pPr>
      <w:bookmarkStart w:id="2858" w:name="_DV_M189"/>
      <w:bookmarkEnd w:id="2858"/>
      <w:r w:rsidRPr="00CA44E0">
        <w:rPr>
          <w:rFonts w:cs="Arial"/>
        </w:rPr>
        <w:t>Enter into any agreement or arrangement with any other perso</w:t>
      </w:r>
      <w:r w:rsidR="003F6655">
        <w:rPr>
          <w:rFonts w:cs="Arial"/>
        </w:rPr>
        <w:t>ns that they shall refrain from bidding</w:t>
      </w:r>
      <w:r w:rsidR="003E5534" w:rsidRPr="00CA44E0">
        <w:rPr>
          <w:rFonts w:cs="Arial"/>
        </w:rPr>
        <w:t>.</w:t>
      </w:r>
    </w:p>
    <w:p w14:paraId="48B141C1" w14:textId="77777777" w:rsidR="004D0B64" w:rsidRPr="00CA44E0" w:rsidRDefault="004D0B64" w:rsidP="004C3AB9">
      <w:pPr>
        <w:pStyle w:val="ListParagraph"/>
        <w:numPr>
          <w:ilvl w:val="0"/>
          <w:numId w:val="4"/>
        </w:numPr>
        <w:rPr>
          <w:rFonts w:cs="Arial"/>
        </w:rPr>
      </w:pPr>
      <w:bookmarkStart w:id="2859" w:name="_DV_M190"/>
      <w:bookmarkEnd w:id="2859"/>
      <w:r w:rsidRPr="00CA44E0">
        <w:rPr>
          <w:rFonts w:cs="Arial"/>
        </w:rPr>
        <w:t xml:space="preserve">Offer or agree to pay or give any sum of money or valuable consideration, directly or indirectly, to any person for doing or causing any act or thing of the sort described above, in relation to any other </w:t>
      </w:r>
      <w:r w:rsidR="002C7381">
        <w:rPr>
          <w:rFonts w:cs="Arial"/>
        </w:rPr>
        <w:t>Tender</w:t>
      </w:r>
      <w:r w:rsidRPr="00CA44E0">
        <w:rPr>
          <w:rFonts w:cs="Arial"/>
        </w:rPr>
        <w:t xml:space="preserve"> or proposed </w:t>
      </w:r>
      <w:r w:rsidR="002C7381">
        <w:rPr>
          <w:rFonts w:cs="Arial"/>
        </w:rPr>
        <w:t>Tender</w:t>
      </w:r>
      <w:r w:rsidR="003E5534" w:rsidRPr="00CA44E0">
        <w:rPr>
          <w:rFonts w:cs="Arial"/>
        </w:rPr>
        <w:t xml:space="preserve"> for the Service.</w:t>
      </w:r>
    </w:p>
    <w:p w14:paraId="53346E91" w14:textId="77777777" w:rsidR="004D0B64" w:rsidRPr="00CA44E0" w:rsidRDefault="004D0B64" w:rsidP="005761BB">
      <w:pPr>
        <w:rPr>
          <w:rFonts w:cs="Arial"/>
        </w:rPr>
      </w:pPr>
      <w:bookmarkStart w:id="2860" w:name="_DV_M191"/>
      <w:bookmarkStart w:id="2861" w:name="_DV_M192"/>
      <w:bookmarkEnd w:id="2860"/>
      <w:bookmarkEnd w:id="2861"/>
      <w:r w:rsidRPr="00CA44E0">
        <w:rPr>
          <w:rFonts w:cs="Arial"/>
        </w:rPr>
        <w:t xml:space="preserve">I / </w:t>
      </w:r>
      <w:r w:rsidR="000325D3" w:rsidRPr="00CA44E0">
        <w:rPr>
          <w:rFonts w:cs="Arial"/>
        </w:rPr>
        <w:t>We agree</w:t>
      </w:r>
      <w:r w:rsidRPr="00CA44E0">
        <w:rPr>
          <w:rFonts w:cs="Arial"/>
        </w:rPr>
        <w:t xml:space="preserve"> with the above and am / are duly authorised to sign </w:t>
      </w:r>
      <w:r w:rsidR="002C7381">
        <w:rPr>
          <w:rFonts w:cs="Arial"/>
        </w:rPr>
        <w:t>Tender</w:t>
      </w:r>
      <w:r w:rsidRPr="00CA44E0">
        <w:rPr>
          <w:rFonts w:cs="Arial"/>
        </w:rPr>
        <w:t>s and give certificates for and on behalf of</w:t>
      </w:r>
      <w:r w:rsidR="008822E9" w:rsidRPr="00CA44E0">
        <w:rPr>
          <w:rFonts w:cs="Ari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5016"/>
      </w:tblGrid>
      <w:tr w:rsidR="008822E9" w:rsidRPr="00CA44E0" w14:paraId="61D259CB" w14:textId="77777777" w:rsidTr="007147C0">
        <w:tc>
          <w:tcPr>
            <w:tcW w:w="2232" w:type="pct"/>
          </w:tcPr>
          <w:p w14:paraId="1D828845" w14:textId="77777777" w:rsidR="008822E9" w:rsidRPr="00CA44E0" w:rsidRDefault="008822E9" w:rsidP="005761BB">
            <w:pPr>
              <w:spacing w:before="40" w:after="40" w:line="240" w:lineRule="auto"/>
              <w:rPr>
                <w:rFonts w:cs="Arial"/>
                <w:b/>
              </w:rPr>
            </w:pPr>
            <w:r w:rsidRPr="00CA44E0">
              <w:rPr>
                <w:rFonts w:cs="Arial"/>
                <w:b/>
              </w:rPr>
              <w:t>Name</w:t>
            </w:r>
          </w:p>
        </w:tc>
        <w:tc>
          <w:tcPr>
            <w:tcW w:w="2768" w:type="pct"/>
          </w:tcPr>
          <w:p w14:paraId="33B27F81" w14:textId="77777777" w:rsidR="008822E9" w:rsidRPr="00CA44E0" w:rsidRDefault="008822E9" w:rsidP="005761BB">
            <w:pPr>
              <w:spacing w:before="40" w:after="40" w:line="240" w:lineRule="auto"/>
              <w:rPr>
                <w:rFonts w:cs="Arial"/>
              </w:rPr>
            </w:pPr>
          </w:p>
        </w:tc>
      </w:tr>
      <w:tr w:rsidR="008822E9" w:rsidRPr="00CA44E0" w14:paraId="3AAB4A04" w14:textId="77777777" w:rsidTr="007147C0">
        <w:tc>
          <w:tcPr>
            <w:tcW w:w="2232" w:type="pct"/>
          </w:tcPr>
          <w:p w14:paraId="5DCBAA18" w14:textId="77777777" w:rsidR="008822E9" w:rsidRPr="00CA44E0" w:rsidRDefault="008822E9" w:rsidP="005761BB">
            <w:pPr>
              <w:spacing w:before="40" w:after="40" w:line="240" w:lineRule="auto"/>
              <w:rPr>
                <w:rFonts w:cs="Arial"/>
                <w:b/>
              </w:rPr>
            </w:pPr>
            <w:r w:rsidRPr="00CA44E0">
              <w:rPr>
                <w:rFonts w:cs="Arial"/>
                <w:b/>
              </w:rPr>
              <w:t>Role within the Organisation</w:t>
            </w:r>
          </w:p>
        </w:tc>
        <w:tc>
          <w:tcPr>
            <w:tcW w:w="2768" w:type="pct"/>
          </w:tcPr>
          <w:p w14:paraId="69494364" w14:textId="77777777" w:rsidR="008822E9" w:rsidRPr="00CA44E0" w:rsidRDefault="008822E9" w:rsidP="005761BB">
            <w:pPr>
              <w:spacing w:before="40" w:after="40" w:line="240" w:lineRule="auto"/>
              <w:rPr>
                <w:rFonts w:cs="Arial"/>
              </w:rPr>
            </w:pPr>
          </w:p>
        </w:tc>
      </w:tr>
      <w:tr w:rsidR="008822E9" w:rsidRPr="00CA44E0" w14:paraId="200460DE" w14:textId="77777777" w:rsidTr="007147C0">
        <w:tc>
          <w:tcPr>
            <w:tcW w:w="2232" w:type="pct"/>
          </w:tcPr>
          <w:p w14:paraId="58434A80" w14:textId="77777777" w:rsidR="008822E9" w:rsidRPr="00CA44E0" w:rsidRDefault="008822E9" w:rsidP="005761BB">
            <w:pPr>
              <w:spacing w:before="40" w:after="40" w:line="240" w:lineRule="auto"/>
              <w:rPr>
                <w:rFonts w:cs="Arial"/>
                <w:b/>
              </w:rPr>
            </w:pPr>
            <w:r w:rsidRPr="00CA44E0">
              <w:rPr>
                <w:rFonts w:cs="Arial"/>
                <w:b/>
              </w:rPr>
              <w:t>Signature</w:t>
            </w:r>
            <w:r w:rsidR="005762B7">
              <w:rPr>
                <w:rFonts w:cs="Arial"/>
                <w:b/>
              </w:rPr>
              <w:t xml:space="preserve"> (Electronic signature is acceptable)</w:t>
            </w:r>
          </w:p>
        </w:tc>
        <w:tc>
          <w:tcPr>
            <w:tcW w:w="2768" w:type="pct"/>
          </w:tcPr>
          <w:p w14:paraId="288E028B" w14:textId="77777777" w:rsidR="008822E9" w:rsidRPr="00CA44E0" w:rsidRDefault="008822E9" w:rsidP="005761BB">
            <w:pPr>
              <w:spacing w:before="40" w:after="40" w:line="240" w:lineRule="auto"/>
              <w:rPr>
                <w:rFonts w:cs="Arial"/>
              </w:rPr>
            </w:pPr>
          </w:p>
          <w:p w14:paraId="6B045381" w14:textId="77777777" w:rsidR="008822E9" w:rsidRPr="00CA44E0" w:rsidRDefault="008822E9" w:rsidP="005761BB">
            <w:pPr>
              <w:spacing w:before="40" w:after="40" w:line="240" w:lineRule="auto"/>
              <w:rPr>
                <w:rFonts w:cs="Arial"/>
              </w:rPr>
            </w:pPr>
          </w:p>
        </w:tc>
      </w:tr>
      <w:tr w:rsidR="008822E9" w:rsidRPr="00CA44E0" w14:paraId="57FE3654" w14:textId="77777777" w:rsidTr="007147C0">
        <w:tc>
          <w:tcPr>
            <w:tcW w:w="2232" w:type="pct"/>
          </w:tcPr>
          <w:p w14:paraId="6304F8CB" w14:textId="77777777" w:rsidR="008822E9" w:rsidRPr="00CA44E0" w:rsidRDefault="008822E9" w:rsidP="005761BB">
            <w:pPr>
              <w:spacing w:before="40" w:after="40" w:line="240" w:lineRule="auto"/>
              <w:rPr>
                <w:rFonts w:cs="Arial"/>
                <w:b/>
              </w:rPr>
            </w:pPr>
            <w:r w:rsidRPr="00CA44E0">
              <w:rPr>
                <w:rFonts w:cs="Arial"/>
                <w:b/>
              </w:rPr>
              <w:t>Date</w:t>
            </w:r>
          </w:p>
        </w:tc>
        <w:tc>
          <w:tcPr>
            <w:tcW w:w="2768" w:type="pct"/>
          </w:tcPr>
          <w:p w14:paraId="50C95CE9" w14:textId="77777777" w:rsidR="008822E9" w:rsidRPr="00CA44E0" w:rsidRDefault="008822E9" w:rsidP="005761BB">
            <w:pPr>
              <w:spacing w:before="40" w:after="40" w:line="240" w:lineRule="auto"/>
              <w:rPr>
                <w:rFonts w:cs="Arial"/>
              </w:rPr>
            </w:pPr>
          </w:p>
        </w:tc>
      </w:tr>
    </w:tbl>
    <w:p w14:paraId="4E770CA1" w14:textId="77777777" w:rsidR="00183042" w:rsidRPr="00CA44E0" w:rsidRDefault="00183042" w:rsidP="005761BB">
      <w:pPr>
        <w:rPr>
          <w:rFonts w:cs="Arial"/>
        </w:rPr>
      </w:pPr>
      <w:bookmarkStart w:id="2862" w:name="_Toc286225463"/>
      <w:bookmarkStart w:id="2863" w:name="_Toc286306967"/>
      <w:bookmarkStart w:id="2864" w:name="_Toc286307322"/>
      <w:bookmarkEnd w:id="2862"/>
      <w:bookmarkEnd w:id="2863"/>
      <w:bookmarkEnd w:id="2864"/>
    </w:p>
    <w:p w14:paraId="482C6DB4" w14:textId="77777777" w:rsidR="00183042" w:rsidRPr="0032674F" w:rsidRDefault="00183042" w:rsidP="0032674F">
      <w:pPr>
        <w:pStyle w:val="Heading2"/>
        <w:numPr>
          <w:ilvl w:val="0"/>
          <w:numId w:val="0"/>
        </w:numPr>
        <w:tabs>
          <w:tab w:val="left" w:pos="284"/>
        </w:tabs>
        <w:spacing w:after="240"/>
        <w:ind w:right="-23"/>
        <w:rPr>
          <w:rFonts w:cs="Arial"/>
          <w:color w:val="auto"/>
          <w:szCs w:val="28"/>
        </w:rPr>
      </w:pPr>
      <w:r w:rsidRPr="00CA44E0">
        <w:rPr>
          <w:rFonts w:cs="Arial"/>
          <w:color w:val="FF0000"/>
        </w:rPr>
        <w:br w:type="page"/>
      </w:r>
      <w:bookmarkStart w:id="2865" w:name="_Toc15463809"/>
      <w:r w:rsidR="0032674F" w:rsidRPr="0032674F">
        <w:rPr>
          <w:rFonts w:cs="Arial"/>
          <w:color w:val="auto"/>
        </w:rPr>
        <w:lastRenderedPageBreak/>
        <w:t xml:space="preserve">5.3 </w:t>
      </w:r>
      <w:r w:rsidRPr="0032674F">
        <w:rPr>
          <w:rFonts w:cs="Arial"/>
          <w:color w:val="auto"/>
          <w:szCs w:val="28"/>
        </w:rPr>
        <w:t>Freedom of Information Legislation and Confidentiality Declaration</w:t>
      </w:r>
      <w:bookmarkEnd w:id="2865"/>
    </w:p>
    <w:p w14:paraId="6B797DD6" w14:textId="77777777" w:rsidR="00183042" w:rsidRPr="00CA44E0" w:rsidRDefault="00183042" w:rsidP="00FC7BCC">
      <w:pPr>
        <w:numPr>
          <w:ilvl w:val="1"/>
          <w:numId w:val="11"/>
        </w:numPr>
        <w:spacing w:after="120" w:line="240" w:lineRule="auto"/>
        <w:rPr>
          <w:rFonts w:cs="Arial"/>
        </w:rPr>
      </w:pPr>
      <w:r w:rsidRPr="00CA44E0">
        <w:rPr>
          <w:rFonts w:cs="Arial"/>
        </w:rPr>
        <w:t xml:space="preserve">The </w:t>
      </w:r>
      <w:commentRangeStart w:id="2866"/>
      <w:r w:rsidR="003D2FA0">
        <w:rPr>
          <w:rFonts w:cs="Arial"/>
        </w:rPr>
        <w:t>xxxxxx</w:t>
      </w:r>
      <w:commentRangeEnd w:id="2866"/>
      <w:r w:rsidR="003D2FA0">
        <w:rPr>
          <w:rStyle w:val="CommentReference"/>
          <w:rFonts w:ascii="Times New Roman" w:eastAsia="Times New Roman" w:hAnsi="Times New Roman"/>
          <w:lang w:val="x-none" w:eastAsia="x-none"/>
        </w:rPr>
        <w:commentReference w:id="2866"/>
      </w:r>
      <w:r w:rsidR="003D2FA0">
        <w:rPr>
          <w:rFonts w:cs="Arial"/>
        </w:rPr>
        <w:t xml:space="preserve"> </w:t>
      </w:r>
      <w:r w:rsidRPr="00CA44E0">
        <w:rPr>
          <w:rFonts w:cs="Arial"/>
        </w:rPr>
        <w:t>is subject to the Freedom of Information Act 2000 (‘FOIA’)</w:t>
      </w:r>
      <w:r w:rsidRPr="00CA44E0">
        <w:rPr>
          <w:rStyle w:val="FootnoteReference"/>
          <w:rFonts w:cs="Arial"/>
        </w:rPr>
        <w:footnoteReference w:id="1"/>
      </w:r>
      <w:r w:rsidRPr="00CA44E0">
        <w:rPr>
          <w:rFonts w:cs="Arial"/>
        </w:rPr>
        <w:t xml:space="preserve"> and the Environmental Information Regulations 2004 (‘EIR’)</w:t>
      </w:r>
      <w:r w:rsidRPr="00CA44E0">
        <w:rPr>
          <w:rStyle w:val="FootnoteReference"/>
          <w:rFonts w:cs="Arial"/>
        </w:rPr>
        <w:footnoteReference w:id="2"/>
      </w:r>
      <w:r w:rsidRPr="00CA44E0">
        <w:rPr>
          <w:rFonts w:cs="Arial"/>
        </w:rPr>
        <w:t xml:space="preserve"> and all subordinate legislation under this legalisation. (When appropriate, the FOIA and the EIR will be collectively referred to as Freedom of Information Legislation (‘FOIL’)). The FOIA applies to information requests for non-environmental information, whereas the EIR applies to information requests for environmental information only. </w:t>
      </w:r>
    </w:p>
    <w:p w14:paraId="2EDD66B7" w14:textId="77777777" w:rsidR="00183042" w:rsidRPr="00CA44E0" w:rsidRDefault="00183042" w:rsidP="00FC7BCC">
      <w:pPr>
        <w:numPr>
          <w:ilvl w:val="1"/>
          <w:numId w:val="11"/>
        </w:numPr>
        <w:spacing w:after="120" w:line="240" w:lineRule="auto"/>
        <w:rPr>
          <w:rFonts w:cs="Arial"/>
        </w:rPr>
      </w:pPr>
      <w:r w:rsidRPr="00CA44E0">
        <w:rPr>
          <w:rFonts w:cs="Arial"/>
        </w:rPr>
        <w:t xml:space="preserve">FOIL gives a right of access by any person (including companies) to information held by the </w:t>
      </w:r>
      <w:r w:rsidR="00E0525A">
        <w:rPr>
          <w:rFonts w:cs="Arial"/>
        </w:rPr>
        <w:t>Xxxxxxxx</w:t>
      </w:r>
      <w:r w:rsidRPr="00CA44E0">
        <w:rPr>
          <w:rFonts w:cs="Arial"/>
        </w:rPr>
        <w:t xml:space="preserve"> including information relating to or submitted as part of the Process and information contained in the Contract. However, certain information may be exempt on grounds of confidentiality or commercial sensitivity. Further information can be found on the Information Commissioner’s (‘ICO’) website at </w:t>
      </w:r>
      <w:hyperlink r:id="rId23" w:history="1">
        <w:r w:rsidRPr="00CA44E0">
          <w:rPr>
            <w:rStyle w:val="Hyperlink"/>
            <w:rFonts w:cs="Arial"/>
          </w:rPr>
          <w:t>http://www.informationcommissioner.gov.uk</w:t>
        </w:r>
      </w:hyperlink>
      <w:r w:rsidRPr="00CA44E0">
        <w:rPr>
          <w:rFonts w:cs="Arial"/>
        </w:rPr>
        <w:t>, in particular within the ICO’s ‘Guidance to the Public Contract Regulations’.</w:t>
      </w:r>
    </w:p>
    <w:p w14:paraId="7EBA4A93" w14:textId="77777777" w:rsidR="00183042" w:rsidRPr="00CA44E0" w:rsidRDefault="00183042" w:rsidP="00FC7BCC">
      <w:pPr>
        <w:numPr>
          <w:ilvl w:val="1"/>
          <w:numId w:val="11"/>
        </w:numPr>
        <w:spacing w:after="120" w:line="240" w:lineRule="auto"/>
        <w:rPr>
          <w:rFonts w:cs="Arial"/>
        </w:rPr>
      </w:pPr>
      <w:r w:rsidRPr="00CA44E0">
        <w:rPr>
          <w:rFonts w:cs="Arial"/>
        </w:rPr>
        <w:t>Different rules apply to the disclosure of information (and exemptions from this) under the FOIA and the EIR. Further specific guidance on the application of the exemptions from disclosure can be found in further ICO guides: in respect of the FOIA in the ‘Awareness Guidance Document No. 2 (Confidential Information)’ and ‘Awareness Guidance Document No. 5 (Commercial Interests)’ and in relation to the EIR, in the  guidance on ‘Confidentiality of commercial or industrial info</w:t>
      </w:r>
      <w:r w:rsidR="003E5534" w:rsidRPr="00CA44E0">
        <w:rPr>
          <w:rFonts w:cs="Arial"/>
        </w:rPr>
        <w:t>rmation (regulation 12(5)(e)’.</w:t>
      </w:r>
    </w:p>
    <w:p w14:paraId="4BCBF046" w14:textId="77777777" w:rsidR="00183042" w:rsidRPr="00CA44E0" w:rsidRDefault="00183042" w:rsidP="00FC7BCC">
      <w:pPr>
        <w:numPr>
          <w:ilvl w:val="1"/>
          <w:numId w:val="11"/>
        </w:numPr>
        <w:spacing w:after="120" w:line="240" w:lineRule="auto"/>
        <w:rPr>
          <w:rFonts w:cs="Arial"/>
        </w:rPr>
      </w:pPr>
      <w:r w:rsidRPr="00CA44E0">
        <w:rPr>
          <w:rFonts w:cs="Arial"/>
        </w:rPr>
        <w:t xml:space="preserve">(Subject to the requirements of FOIL), the content of Process Documents; any subsequent Responses and the Contract shall remain confidential and restricted only to those with a legitimate professional requirement to access this information. Responses submitted will be treated as confidential by the </w:t>
      </w:r>
      <w:r w:rsidR="00E0525A">
        <w:rPr>
          <w:rFonts w:cs="Arial"/>
        </w:rPr>
        <w:t>Xxxxxxxx</w:t>
      </w:r>
      <w:r w:rsidRPr="00CA44E0">
        <w:rPr>
          <w:rFonts w:cs="Arial"/>
        </w:rPr>
        <w:t xml:space="preserve"> and any consultants acting on their behalf.</w:t>
      </w:r>
    </w:p>
    <w:p w14:paraId="69CD8578" w14:textId="77777777" w:rsidR="00183042" w:rsidRPr="00CA44E0" w:rsidRDefault="00183042" w:rsidP="00FC7BCC">
      <w:pPr>
        <w:numPr>
          <w:ilvl w:val="1"/>
          <w:numId w:val="11"/>
        </w:numPr>
        <w:spacing w:after="120" w:line="240" w:lineRule="auto"/>
        <w:rPr>
          <w:rFonts w:cs="Arial"/>
        </w:rPr>
      </w:pPr>
      <w:r w:rsidRPr="00CA44E0">
        <w:rPr>
          <w:rFonts w:cs="Arial"/>
        </w:rPr>
        <w:t xml:space="preserve">However, </w:t>
      </w:r>
      <w:r w:rsidR="00C21936" w:rsidRPr="00CA44E0">
        <w:rPr>
          <w:rFonts w:cs="Arial"/>
        </w:rPr>
        <w:t>Bidder</w:t>
      </w:r>
      <w:r w:rsidR="00B60876" w:rsidRPr="00CA44E0">
        <w:rPr>
          <w:rFonts w:cs="Arial"/>
        </w:rPr>
        <w:t>s</w:t>
      </w:r>
      <w:r w:rsidRPr="00CA44E0">
        <w:rPr>
          <w:rFonts w:cs="Arial"/>
        </w:rPr>
        <w:t xml:space="preserve"> should acknowledge that the information they provide during the Process and information contained within the Contract could be disclosed in response to a request under FOIL. The </w:t>
      </w:r>
      <w:r w:rsidR="00E0525A">
        <w:rPr>
          <w:rFonts w:cs="Arial"/>
        </w:rPr>
        <w:t>Xxxxxxxx</w:t>
      </w:r>
      <w:r w:rsidRPr="00CA44E0">
        <w:rPr>
          <w:rFonts w:cs="Arial"/>
        </w:rPr>
        <w:t xml:space="preserve"> will proceed on the basis of disclosure unless an appropriate exemption applies: information may still be disclosed, despite the availability of some exemptions, if the public interest in its disclosure outweighs the public interes</w:t>
      </w:r>
      <w:r w:rsidR="003E5534" w:rsidRPr="00CA44E0">
        <w:rPr>
          <w:rFonts w:cs="Arial"/>
        </w:rPr>
        <w:t>t in maintaining the exemption.</w:t>
      </w:r>
    </w:p>
    <w:p w14:paraId="0C8636D8" w14:textId="77777777" w:rsidR="00183042" w:rsidRPr="00CA44E0" w:rsidRDefault="00C21936" w:rsidP="00FC7BCC">
      <w:pPr>
        <w:numPr>
          <w:ilvl w:val="1"/>
          <w:numId w:val="11"/>
        </w:numPr>
        <w:spacing w:after="120" w:line="240" w:lineRule="auto"/>
        <w:rPr>
          <w:rFonts w:cs="Arial"/>
        </w:rPr>
      </w:pPr>
      <w:r w:rsidRPr="00CA44E0">
        <w:rPr>
          <w:rFonts w:cs="Arial"/>
        </w:rPr>
        <w:t>Bidder</w:t>
      </w:r>
      <w:r w:rsidR="00B60876" w:rsidRPr="00CA44E0">
        <w:rPr>
          <w:rFonts w:cs="Arial"/>
        </w:rPr>
        <w:t>s</w:t>
      </w:r>
      <w:r w:rsidR="00183042" w:rsidRPr="00CA44E0">
        <w:rPr>
          <w:rFonts w:cs="Arial"/>
        </w:rPr>
        <w:t xml:space="preserve"> are required to complete the declaration (contained within this document) acknowledging the </w:t>
      </w:r>
      <w:r w:rsidR="00E0525A">
        <w:rPr>
          <w:rFonts w:cs="Arial"/>
        </w:rPr>
        <w:t>Xxxxxxxx</w:t>
      </w:r>
      <w:r w:rsidR="00183042" w:rsidRPr="00CA44E0">
        <w:rPr>
          <w:rFonts w:cs="Arial"/>
        </w:rPr>
        <w:t xml:space="preserve">’s responsibilities under FOIL and to agree to assist and co-operate with the </w:t>
      </w:r>
      <w:r w:rsidR="00E0525A">
        <w:rPr>
          <w:rFonts w:cs="Arial"/>
        </w:rPr>
        <w:t>Xxxxxxxx</w:t>
      </w:r>
      <w:r w:rsidR="00183042" w:rsidRPr="00CA44E0">
        <w:rPr>
          <w:rFonts w:cs="Arial"/>
        </w:rPr>
        <w:t xml:space="preserve"> to enable the </w:t>
      </w:r>
      <w:r w:rsidR="00E0525A">
        <w:rPr>
          <w:rFonts w:cs="Arial"/>
        </w:rPr>
        <w:t>Xxxxxxxx</w:t>
      </w:r>
      <w:r w:rsidR="00183042" w:rsidRPr="00CA44E0">
        <w:rPr>
          <w:rFonts w:cs="Arial"/>
        </w:rPr>
        <w:t xml:space="preserve"> to comply with its obligations to disclose information under FOIL. </w:t>
      </w:r>
    </w:p>
    <w:p w14:paraId="13F2C5AD" w14:textId="77777777" w:rsidR="00183042" w:rsidRPr="00CA44E0" w:rsidRDefault="00183042" w:rsidP="00FC7BCC">
      <w:pPr>
        <w:numPr>
          <w:ilvl w:val="1"/>
          <w:numId w:val="11"/>
        </w:numPr>
        <w:spacing w:after="120" w:line="240" w:lineRule="auto"/>
        <w:rPr>
          <w:rFonts w:cs="Arial"/>
        </w:rPr>
      </w:pPr>
      <w:r w:rsidRPr="00CA44E0">
        <w:rPr>
          <w:rFonts w:cs="Arial"/>
        </w:rPr>
        <w:t xml:space="preserve">The </w:t>
      </w:r>
      <w:r w:rsidR="00E0525A">
        <w:rPr>
          <w:rFonts w:cs="Arial"/>
        </w:rPr>
        <w:t>Xxxxxxxx</w:t>
      </w:r>
      <w:r w:rsidRPr="00CA44E0">
        <w:rPr>
          <w:rFonts w:cs="Arial"/>
        </w:rPr>
        <w:t xml:space="preserve"> will use all reasonable endeavours to consult with </w:t>
      </w:r>
      <w:r w:rsidR="00C21936" w:rsidRPr="00CA44E0">
        <w:rPr>
          <w:rFonts w:cs="Arial"/>
        </w:rPr>
        <w:t>Bidder</w:t>
      </w:r>
      <w:r w:rsidR="00B60876" w:rsidRPr="00CA44E0">
        <w:rPr>
          <w:rFonts w:cs="Arial"/>
        </w:rPr>
        <w:t>s</w:t>
      </w:r>
      <w:r w:rsidRPr="00CA44E0">
        <w:rPr>
          <w:rFonts w:cs="Arial"/>
        </w:rPr>
        <w:t xml:space="preserve"> over the release of information which is highlighted by a Candidate as commercially sensitive or confidential. </w:t>
      </w:r>
      <w:r w:rsidR="00C21936" w:rsidRPr="00CA44E0">
        <w:rPr>
          <w:rFonts w:cs="Arial"/>
        </w:rPr>
        <w:t>Bidder</w:t>
      </w:r>
      <w:r w:rsidR="00B60876" w:rsidRPr="00CA44E0">
        <w:rPr>
          <w:rFonts w:cs="Arial"/>
        </w:rPr>
        <w:t>s</w:t>
      </w:r>
      <w:r w:rsidRPr="00CA44E0">
        <w:rPr>
          <w:rFonts w:cs="Arial"/>
        </w:rPr>
        <w:t xml:space="preserve"> should therefore complete the Schedule of Information (supplied at each stage in the Process) in respect of information considered to be Commercially Sensitive / Confidential as below:</w:t>
      </w:r>
    </w:p>
    <w:p w14:paraId="63964314" w14:textId="77777777" w:rsidR="00183042" w:rsidRPr="00CA44E0" w:rsidRDefault="00183042" w:rsidP="00FC7BCC">
      <w:pPr>
        <w:numPr>
          <w:ilvl w:val="0"/>
          <w:numId w:val="12"/>
        </w:numPr>
        <w:tabs>
          <w:tab w:val="clear" w:pos="1494"/>
          <w:tab w:val="num" w:pos="1418"/>
        </w:tabs>
        <w:spacing w:after="0" w:line="240" w:lineRule="auto"/>
        <w:ind w:left="1418" w:hanging="709"/>
        <w:rPr>
          <w:rFonts w:cs="Arial"/>
        </w:rPr>
      </w:pPr>
      <w:r w:rsidRPr="00CA44E0">
        <w:rPr>
          <w:rFonts w:cs="Arial"/>
        </w:rPr>
        <w:t xml:space="preserve">highlighting information in their Responses which they consider to be commercially sensitive or confidential in nature; </w:t>
      </w:r>
    </w:p>
    <w:p w14:paraId="1698502D" w14:textId="77777777" w:rsidR="00183042" w:rsidRPr="00CA44E0" w:rsidRDefault="00183042" w:rsidP="00FC7BCC">
      <w:pPr>
        <w:numPr>
          <w:ilvl w:val="0"/>
          <w:numId w:val="12"/>
        </w:numPr>
        <w:tabs>
          <w:tab w:val="clear" w:pos="1494"/>
          <w:tab w:val="num" w:pos="1418"/>
        </w:tabs>
        <w:spacing w:after="0" w:line="240" w:lineRule="auto"/>
        <w:ind w:left="1418" w:hanging="709"/>
        <w:rPr>
          <w:rFonts w:cs="Arial"/>
        </w:rPr>
      </w:pPr>
      <w:r w:rsidRPr="00CA44E0">
        <w:rPr>
          <w:rFonts w:cs="Arial"/>
        </w:rPr>
        <w:t>providing an estimate of the period of time during which the Candidate believes that such information will remain commercially sensitive / confidential;</w:t>
      </w:r>
    </w:p>
    <w:p w14:paraId="6C489620" w14:textId="77777777" w:rsidR="00183042" w:rsidRPr="00CA44E0" w:rsidRDefault="00183042" w:rsidP="00FC7BCC">
      <w:pPr>
        <w:numPr>
          <w:ilvl w:val="0"/>
          <w:numId w:val="12"/>
        </w:numPr>
        <w:tabs>
          <w:tab w:val="clear" w:pos="1494"/>
          <w:tab w:val="num" w:pos="1418"/>
        </w:tabs>
        <w:spacing w:after="120" w:line="240" w:lineRule="auto"/>
        <w:ind w:left="1418" w:hanging="709"/>
        <w:rPr>
          <w:rFonts w:cs="Arial"/>
        </w:rPr>
      </w:pPr>
      <w:r w:rsidRPr="00CA44E0">
        <w:rPr>
          <w:rFonts w:cs="Arial"/>
        </w:rPr>
        <w:lastRenderedPageBreak/>
        <w:t xml:space="preserve">stating the precise reasons why they consider the information to be commercially sensitive / confidential, including the potential implications of disclosure.  </w:t>
      </w:r>
    </w:p>
    <w:p w14:paraId="37B44A47" w14:textId="77777777" w:rsidR="00183042" w:rsidRPr="00CA44E0" w:rsidRDefault="00183042" w:rsidP="00183042">
      <w:pPr>
        <w:spacing w:after="120"/>
        <w:ind w:left="709"/>
        <w:rPr>
          <w:rFonts w:cs="Arial"/>
          <w:b/>
        </w:rPr>
      </w:pPr>
      <w:r w:rsidRPr="00CA44E0">
        <w:rPr>
          <w:rFonts w:cs="Arial"/>
          <w:b/>
        </w:rPr>
        <w:t>No Response should be covered by a general statement regarding its over</w:t>
      </w:r>
      <w:r w:rsidR="003E5534" w:rsidRPr="00CA44E0">
        <w:rPr>
          <w:rFonts w:cs="Arial"/>
          <w:b/>
        </w:rPr>
        <w:t>all confidentiality.</w:t>
      </w:r>
    </w:p>
    <w:p w14:paraId="1A925AFD" w14:textId="77777777" w:rsidR="00183042" w:rsidRPr="00CA44E0" w:rsidRDefault="00183042" w:rsidP="00FC7BCC">
      <w:pPr>
        <w:numPr>
          <w:ilvl w:val="1"/>
          <w:numId w:val="11"/>
        </w:numPr>
        <w:spacing w:after="120" w:line="240" w:lineRule="auto"/>
        <w:ind w:left="703" w:hanging="703"/>
        <w:rPr>
          <w:rFonts w:cs="Arial"/>
        </w:rPr>
      </w:pPr>
      <w:r w:rsidRPr="00CA44E0">
        <w:rPr>
          <w:rFonts w:cs="Arial"/>
        </w:rPr>
        <w:t xml:space="preserve">The </w:t>
      </w:r>
      <w:r w:rsidR="00E0525A">
        <w:rPr>
          <w:rFonts w:cs="Arial"/>
        </w:rPr>
        <w:t>Xxxxxxxx</w:t>
      </w:r>
      <w:r w:rsidRPr="00CA44E0">
        <w:rPr>
          <w:rFonts w:cs="Arial"/>
        </w:rPr>
        <w:t xml:space="preserve"> is required to form an independent judgement as to whether the information is exempt from disclosure; accordingly, the </w:t>
      </w:r>
      <w:r w:rsidR="00E0525A">
        <w:rPr>
          <w:rFonts w:cs="Arial"/>
        </w:rPr>
        <w:t>Xxxxxxxx</w:t>
      </w:r>
      <w:r w:rsidRPr="00CA44E0">
        <w:rPr>
          <w:rFonts w:cs="Arial"/>
        </w:rPr>
        <w:t xml:space="preserve"> cannot guarantee that any information identified as confidential or commercially sensitive will not be disclosed and therefore the </w:t>
      </w:r>
      <w:r w:rsidR="00E0525A">
        <w:rPr>
          <w:rFonts w:cs="Arial"/>
        </w:rPr>
        <w:t>Xxxxxxxx</w:t>
      </w:r>
      <w:r w:rsidRPr="00CA44E0">
        <w:rPr>
          <w:rFonts w:cs="Arial"/>
        </w:rPr>
        <w:t xml:space="preserve"> cannot accept any liability for loss as a result of any information disclosed in response to a request under FOIL</w:t>
      </w:r>
      <w:r w:rsidR="003E5534" w:rsidRPr="00CA44E0">
        <w:rPr>
          <w:rFonts w:cs="Arial"/>
        </w:rPr>
        <w:t>.</w:t>
      </w:r>
    </w:p>
    <w:p w14:paraId="7BB9638A" w14:textId="77777777" w:rsidR="00183042" w:rsidRPr="00CA44E0" w:rsidRDefault="00183042" w:rsidP="00183042">
      <w:pPr>
        <w:pStyle w:val="Title"/>
        <w:tabs>
          <w:tab w:val="left" w:pos="426"/>
          <w:tab w:val="left" w:pos="8647"/>
        </w:tabs>
        <w:jc w:val="both"/>
        <w:rPr>
          <w:rFonts w:ascii="Arial" w:hAnsi="Arial" w:cs="Arial"/>
          <w:b w:val="0"/>
          <w:sz w:val="22"/>
          <w:szCs w:val="22"/>
        </w:rPr>
      </w:pPr>
    </w:p>
    <w:p w14:paraId="122C97DA" w14:textId="77777777" w:rsidR="00183042" w:rsidRPr="00CA44E0" w:rsidRDefault="00183042" w:rsidP="00183042">
      <w:pPr>
        <w:rPr>
          <w:rFonts w:cs="Arial"/>
        </w:rPr>
      </w:pPr>
    </w:p>
    <w:tbl>
      <w:tblPr>
        <w:tblpPr w:leftFromText="180" w:rightFromText="180" w:vertAnchor="text" w:horzAnchor="margin" w:tblpY="-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3"/>
        <w:gridCol w:w="4076"/>
        <w:gridCol w:w="2083"/>
      </w:tblGrid>
      <w:tr w:rsidR="00183042" w:rsidRPr="00CA44E0" w14:paraId="109D46F4" w14:textId="77777777" w:rsidTr="00EA1255">
        <w:tc>
          <w:tcPr>
            <w:tcW w:w="8992" w:type="dxa"/>
            <w:gridSpan w:val="3"/>
            <w:shd w:val="clear" w:color="auto" w:fill="E0E0E0"/>
          </w:tcPr>
          <w:p w14:paraId="53CA3D44" w14:textId="77777777" w:rsidR="00183042" w:rsidRPr="00CA44E0" w:rsidRDefault="00183042" w:rsidP="00EA1255">
            <w:pPr>
              <w:spacing w:before="120" w:after="120"/>
              <w:ind w:left="539"/>
              <w:rPr>
                <w:rFonts w:cs="Arial"/>
                <w:b/>
              </w:rPr>
            </w:pPr>
            <w:r w:rsidRPr="00CA44E0">
              <w:rPr>
                <w:rFonts w:cs="Arial"/>
                <w:b/>
              </w:rPr>
              <w:t>FREEDOM OF INFORMATION TABLE – RESERVED INFORMATION</w:t>
            </w:r>
          </w:p>
        </w:tc>
      </w:tr>
      <w:tr w:rsidR="00183042" w:rsidRPr="00CA44E0" w14:paraId="43AE7175" w14:textId="77777777" w:rsidTr="00EA1255">
        <w:tc>
          <w:tcPr>
            <w:tcW w:w="2833" w:type="dxa"/>
            <w:shd w:val="clear" w:color="auto" w:fill="E0E0E0"/>
          </w:tcPr>
          <w:p w14:paraId="7CB7ABAB" w14:textId="77777777" w:rsidR="00183042" w:rsidRPr="00CA44E0" w:rsidRDefault="00183042" w:rsidP="00EA1255">
            <w:pPr>
              <w:tabs>
                <w:tab w:val="left" w:pos="426"/>
                <w:tab w:val="left" w:pos="8647"/>
              </w:tabs>
              <w:spacing w:after="0" w:line="240" w:lineRule="auto"/>
              <w:rPr>
                <w:rFonts w:eastAsia="Times New Roman" w:cs="Arial"/>
                <w:b/>
                <w:lang w:eastAsia="en-GB"/>
              </w:rPr>
            </w:pPr>
            <w:r w:rsidRPr="00CA44E0">
              <w:rPr>
                <w:rFonts w:eastAsia="Times New Roman" w:cs="Arial"/>
                <w:b/>
                <w:lang w:eastAsia="en-GB"/>
              </w:rPr>
              <w:t>Information Class/Type</w:t>
            </w:r>
          </w:p>
          <w:p w14:paraId="2D41C5B2" w14:textId="77777777" w:rsidR="00183042" w:rsidRPr="00CA44E0" w:rsidRDefault="00183042" w:rsidP="00EA1255">
            <w:pPr>
              <w:tabs>
                <w:tab w:val="left" w:pos="426"/>
                <w:tab w:val="left" w:pos="8647"/>
              </w:tabs>
              <w:spacing w:after="0" w:line="240" w:lineRule="auto"/>
              <w:rPr>
                <w:rFonts w:eastAsia="Times New Roman" w:cs="Arial"/>
                <w:b/>
                <w:lang w:eastAsia="en-GB"/>
              </w:rPr>
            </w:pPr>
          </w:p>
        </w:tc>
        <w:tc>
          <w:tcPr>
            <w:tcW w:w="4076" w:type="dxa"/>
            <w:shd w:val="clear" w:color="auto" w:fill="E0E0E0"/>
          </w:tcPr>
          <w:p w14:paraId="4F49F9D5" w14:textId="77777777" w:rsidR="00183042" w:rsidRPr="00CA44E0" w:rsidRDefault="00183042" w:rsidP="00EA1255">
            <w:pPr>
              <w:tabs>
                <w:tab w:val="left" w:pos="426"/>
                <w:tab w:val="left" w:pos="8647"/>
              </w:tabs>
              <w:spacing w:after="0" w:line="240" w:lineRule="auto"/>
              <w:rPr>
                <w:rFonts w:eastAsia="Times New Roman" w:cs="Arial"/>
                <w:b/>
                <w:lang w:eastAsia="en-GB"/>
              </w:rPr>
            </w:pPr>
            <w:r w:rsidRPr="00CA44E0">
              <w:rPr>
                <w:rFonts w:eastAsia="Times New Roman" w:cs="Arial"/>
                <w:b/>
                <w:lang w:eastAsia="en-GB"/>
              </w:rPr>
              <w:t>Grounds for Exemption</w:t>
            </w:r>
          </w:p>
        </w:tc>
        <w:tc>
          <w:tcPr>
            <w:tcW w:w="2083" w:type="dxa"/>
            <w:shd w:val="clear" w:color="auto" w:fill="E0E0E0"/>
          </w:tcPr>
          <w:p w14:paraId="640234BF" w14:textId="77777777" w:rsidR="00183042" w:rsidRPr="00CA44E0" w:rsidRDefault="00183042" w:rsidP="00EA1255">
            <w:pPr>
              <w:tabs>
                <w:tab w:val="left" w:pos="426"/>
                <w:tab w:val="left" w:pos="8647"/>
              </w:tabs>
              <w:spacing w:after="0" w:line="240" w:lineRule="auto"/>
              <w:rPr>
                <w:rFonts w:eastAsia="Times New Roman" w:cs="Arial"/>
                <w:b/>
                <w:lang w:eastAsia="en-GB"/>
              </w:rPr>
            </w:pPr>
            <w:r w:rsidRPr="00CA44E0">
              <w:rPr>
                <w:rFonts w:eastAsia="Times New Roman" w:cs="Arial"/>
                <w:b/>
                <w:lang w:eastAsia="en-GB"/>
              </w:rPr>
              <w:t>Date can be made available</w:t>
            </w:r>
          </w:p>
        </w:tc>
      </w:tr>
      <w:tr w:rsidR="00183042" w:rsidRPr="00CA44E0" w14:paraId="3B13E6AE" w14:textId="77777777" w:rsidTr="00EA1255">
        <w:tc>
          <w:tcPr>
            <w:tcW w:w="2833" w:type="dxa"/>
            <w:shd w:val="clear" w:color="auto" w:fill="auto"/>
          </w:tcPr>
          <w:p w14:paraId="164368D4" w14:textId="77777777" w:rsidR="00183042" w:rsidRPr="00CA44E0" w:rsidRDefault="00183042" w:rsidP="00EA1255">
            <w:pPr>
              <w:tabs>
                <w:tab w:val="left" w:pos="426"/>
                <w:tab w:val="left" w:pos="8647"/>
              </w:tabs>
              <w:spacing w:after="0" w:line="240" w:lineRule="auto"/>
              <w:rPr>
                <w:rFonts w:eastAsia="Times New Roman" w:cs="Arial"/>
                <w:lang w:eastAsia="en-GB"/>
              </w:rPr>
            </w:pPr>
          </w:p>
        </w:tc>
        <w:tc>
          <w:tcPr>
            <w:tcW w:w="4076" w:type="dxa"/>
            <w:shd w:val="clear" w:color="auto" w:fill="auto"/>
          </w:tcPr>
          <w:p w14:paraId="33193FE5" w14:textId="77777777" w:rsidR="00183042" w:rsidRPr="00CA44E0" w:rsidRDefault="00183042" w:rsidP="00EA1255">
            <w:pPr>
              <w:tabs>
                <w:tab w:val="left" w:pos="426"/>
                <w:tab w:val="left" w:pos="8647"/>
              </w:tabs>
              <w:spacing w:after="0" w:line="240" w:lineRule="auto"/>
              <w:rPr>
                <w:rFonts w:eastAsia="Times New Roman" w:cs="Arial"/>
                <w:lang w:eastAsia="en-GB"/>
              </w:rPr>
            </w:pPr>
          </w:p>
        </w:tc>
        <w:tc>
          <w:tcPr>
            <w:tcW w:w="2083" w:type="dxa"/>
            <w:shd w:val="clear" w:color="auto" w:fill="auto"/>
          </w:tcPr>
          <w:p w14:paraId="6AB4F47A" w14:textId="77777777" w:rsidR="00183042" w:rsidRPr="00CA44E0" w:rsidRDefault="00183042" w:rsidP="00EA1255">
            <w:pPr>
              <w:tabs>
                <w:tab w:val="left" w:pos="426"/>
                <w:tab w:val="left" w:pos="8647"/>
              </w:tabs>
              <w:spacing w:after="0" w:line="240" w:lineRule="auto"/>
              <w:rPr>
                <w:rFonts w:eastAsia="Times New Roman" w:cs="Arial"/>
                <w:lang w:eastAsia="en-GB"/>
              </w:rPr>
            </w:pPr>
          </w:p>
        </w:tc>
      </w:tr>
      <w:tr w:rsidR="00183042" w:rsidRPr="00CA44E0" w14:paraId="3E80B351" w14:textId="77777777" w:rsidTr="00EA1255">
        <w:tc>
          <w:tcPr>
            <w:tcW w:w="2833" w:type="dxa"/>
            <w:shd w:val="clear" w:color="auto" w:fill="auto"/>
          </w:tcPr>
          <w:p w14:paraId="05856C71" w14:textId="77777777" w:rsidR="00183042" w:rsidRPr="00CA44E0" w:rsidRDefault="00183042" w:rsidP="00EA1255">
            <w:pPr>
              <w:tabs>
                <w:tab w:val="left" w:pos="426"/>
                <w:tab w:val="left" w:pos="8647"/>
              </w:tabs>
              <w:spacing w:after="0" w:line="240" w:lineRule="auto"/>
              <w:rPr>
                <w:rFonts w:eastAsia="Times New Roman" w:cs="Arial"/>
                <w:lang w:eastAsia="en-GB"/>
              </w:rPr>
            </w:pPr>
          </w:p>
        </w:tc>
        <w:tc>
          <w:tcPr>
            <w:tcW w:w="4076" w:type="dxa"/>
            <w:shd w:val="clear" w:color="auto" w:fill="auto"/>
          </w:tcPr>
          <w:p w14:paraId="6A9DEC9C" w14:textId="77777777" w:rsidR="00183042" w:rsidRPr="00CA44E0" w:rsidRDefault="00183042" w:rsidP="00EA1255">
            <w:pPr>
              <w:tabs>
                <w:tab w:val="left" w:pos="426"/>
                <w:tab w:val="left" w:pos="8647"/>
              </w:tabs>
              <w:spacing w:after="0" w:line="240" w:lineRule="auto"/>
              <w:rPr>
                <w:rFonts w:eastAsia="Times New Roman" w:cs="Arial"/>
                <w:lang w:eastAsia="en-GB"/>
              </w:rPr>
            </w:pPr>
          </w:p>
        </w:tc>
        <w:tc>
          <w:tcPr>
            <w:tcW w:w="2083" w:type="dxa"/>
            <w:shd w:val="clear" w:color="auto" w:fill="auto"/>
          </w:tcPr>
          <w:p w14:paraId="478B1A67" w14:textId="77777777" w:rsidR="00183042" w:rsidRPr="00CA44E0" w:rsidRDefault="00183042" w:rsidP="00EA1255">
            <w:pPr>
              <w:tabs>
                <w:tab w:val="left" w:pos="426"/>
                <w:tab w:val="left" w:pos="8647"/>
              </w:tabs>
              <w:spacing w:after="0" w:line="240" w:lineRule="auto"/>
              <w:rPr>
                <w:rFonts w:eastAsia="Times New Roman" w:cs="Arial"/>
                <w:lang w:eastAsia="en-GB"/>
              </w:rPr>
            </w:pPr>
          </w:p>
        </w:tc>
      </w:tr>
      <w:tr w:rsidR="00183042" w:rsidRPr="00CA44E0" w14:paraId="6D6B9077" w14:textId="77777777" w:rsidTr="00EA1255">
        <w:tc>
          <w:tcPr>
            <w:tcW w:w="2833" w:type="dxa"/>
            <w:shd w:val="clear" w:color="auto" w:fill="auto"/>
          </w:tcPr>
          <w:p w14:paraId="6A6BF25B" w14:textId="77777777" w:rsidR="00183042" w:rsidRPr="00CA44E0" w:rsidRDefault="00183042" w:rsidP="00EA1255">
            <w:pPr>
              <w:tabs>
                <w:tab w:val="left" w:pos="426"/>
                <w:tab w:val="left" w:pos="8647"/>
              </w:tabs>
              <w:spacing w:after="0" w:line="240" w:lineRule="auto"/>
              <w:rPr>
                <w:rFonts w:eastAsia="Times New Roman" w:cs="Arial"/>
                <w:lang w:eastAsia="en-GB"/>
              </w:rPr>
            </w:pPr>
          </w:p>
        </w:tc>
        <w:tc>
          <w:tcPr>
            <w:tcW w:w="4076" w:type="dxa"/>
            <w:shd w:val="clear" w:color="auto" w:fill="auto"/>
          </w:tcPr>
          <w:p w14:paraId="4A3D7549" w14:textId="77777777" w:rsidR="00183042" w:rsidRPr="00CA44E0" w:rsidRDefault="00183042" w:rsidP="00EA1255">
            <w:pPr>
              <w:tabs>
                <w:tab w:val="left" w:pos="426"/>
                <w:tab w:val="left" w:pos="8647"/>
              </w:tabs>
              <w:spacing w:after="0" w:line="240" w:lineRule="auto"/>
              <w:rPr>
                <w:rFonts w:eastAsia="Times New Roman" w:cs="Arial"/>
                <w:lang w:eastAsia="en-GB"/>
              </w:rPr>
            </w:pPr>
          </w:p>
        </w:tc>
        <w:tc>
          <w:tcPr>
            <w:tcW w:w="2083" w:type="dxa"/>
            <w:shd w:val="clear" w:color="auto" w:fill="auto"/>
          </w:tcPr>
          <w:p w14:paraId="32C93E66" w14:textId="77777777" w:rsidR="00183042" w:rsidRPr="00CA44E0" w:rsidRDefault="00183042" w:rsidP="00EA1255">
            <w:pPr>
              <w:tabs>
                <w:tab w:val="left" w:pos="426"/>
                <w:tab w:val="left" w:pos="8647"/>
              </w:tabs>
              <w:spacing w:after="0" w:line="240" w:lineRule="auto"/>
              <w:rPr>
                <w:rFonts w:eastAsia="Times New Roman" w:cs="Arial"/>
                <w:lang w:eastAsia="en-GB"/>
              </w:rPr>
            </w:pPr>
          </w:p>
        </w:tc>
      </w:tr>
      <w:tr w:rsidR="00183042" w:rsidRPr="00CA44E0" w14:paraId="5C7B125C" w14:textId="77777777" w:rsidTr="00EA1255">
        <w:tc>
          <w:tcPr>
            <w:tcW w:w="2833" w:type="dxa"/>
            <w:shd w:val="clear" w:color="auto" w:fill="auto"/>
          </w:tcPr>
          <w:p w14:paraId="52921506" w14:textId="77777777" w:rsidR="00183042" w:rsidRPr="00CA44E0" w:rsidRDefault="00183042" w:rsidP="00EA1255">
            <w:pPr>
              <w:tabs>
                <w:tab w:val="left" w:pos="426"/>
                <w:tab w:val="left" w:pos="8647"/>
              </w:tabs>
              <w:spacing w:after="0" w:line="240" w:lineRule="auto"/>
              <w:rPr>
                <w:rFonts w:eastAsia="Times New Roman" w:cs="Arial"/>
                <w:lang w:eastAsia="en-GB"/>
              </w:rPr>
            </w:pPr>
          </w:p>
        </w:tc>
        <w:tc>
          <w:tcPr>
            <w:tcW w:w="4076" w:type="dxa"/>
            <w:shd w:val="clear" w:color="auto" w:fill="auto"/>
          </w:tcPr>
          <w:p w14:paraId="493D6151" w14:textId="77777777" w:rsidR="00183042" w:rsidRPr="00CA44E0" w:rsidRDefault="00183042" w:rsidP="00EA1255">
            <w:pPr>
              <w:tabs>
                <w:tab w:val="left" w:pos="426"/>
                <w:tab w:val="left" w:pos="8647"/>
              </w:tabs>
              <w:spacing w:after="0" w:line="240" w:lineRule="auto"/>
              <w:rPr>
                <w:rFonts w:eastAsia="Times New Roman" w:cs="Arial"/>
                <w:lang w:eastAsia="en-GB"/>
              </w:rPr>
            </w:pPr>
          </w:p>
        </w:tc>
        <w:tc>
          <w:tcPr>
            <w:tcW w:w="2083" w:type="dxa"/>
            <w:shd w:val="clear" w:color="auto" w:fill="auto"/>
          </w:tcPr>
          <w:p w14:paraId="52CB4DF8" w14:textId="77777777" w:rsidR="00183042" w:rsidRPr="00CA44E0" w:rsidRDefault="00183042" w:rsidP="00EA1255">
            <w:pPr>
              <w:tabs>
                <w:tab w:val="left" w:pos="426"/>
                <w:tab w:val="left" w:pos="8647"/>
              </w:tabs>
              <w:spacing w:after="0" w:line="240" w:lineRule="auto"/>
              <w:rPr>
                <w:rFonts w:eastAsia="Times New Roman" w:cs="Arial"/>
                <w:lang w:eastAsia="en-GB"/>
              </w:rPr>
            </w:pPr>
          </w:p>
        </w:tc>
      </w:tr>
      <w:tr w:rsidR="00183042" w:rsidRPr="00CA44E0" w14:paraId="0194723A" w14:textId="77777777" w:rsidTr="00EA1255">
        <w:tc>
          <w:tcPr>
            <w:tcW w:w="2833" w:type="dxa"/>
            <w:shd w:val="clear" w:color="auto" w:fill="auto"/>
          </w:tcPr>
          <w:p w14:paraId="787C4981" w14:textId="77777777" w:rsidR="00183042" w:rsidRPr="00CA44E0" w:rsidRDefault="00183042" w:rsidP="00EA1255">
            <w:pPr>
              <w:tabs>
                <w:tab w:val="left" w:pos="426"/>
                <w:tab w:val="left" w:pos="8647"/>
              </w:tabs>
              <w:spacing w:after="0" w:line="240" w:lineRule="auto"/>
              <w:rPr>
                <w:rFonts w:eastAsia="Times New Roman" w:cs="Arial"/>
                <w:lang w:eastAsia="en-GB"/>
              </w:rPr>
            </w:pPr>
          </w:p>
        </w:tc>
        <w:tc>
          <w:tcPr>
            <w:tcW w:w="4076" w:type="dxa"/>
            <w:shd w:val="clear" w:color="auto" w:fill="auto"/>
          </w:tcPr>
          <w:p w14:paraId="531CE441" w14:textId="77777777" w:rsidR="00183042" w:rsidRPr="00CA44E0" w:rsidRDefault="00183042" w:rsidP="00EA1255">
            <w:pPr>
              <w:tabs>
                <w:tab w:val="left" w:pos="426"/>
                <w:tab w:val="left" w:pos="8647"/>
              </w:tabs>
              <w:spacing w:after="0" w:line="240" w:lineRule="auto"/>
              <w:rPr>
                <w:rFonts w:eastAsia="Times New Roman" w:cs="Arial"/>
                <w:lang w:eastAsia="en-GB"/>
              </w:rPr>
            </w:pPr>
          </w:p>
        </w:tc>
        <w:tc>
          <w:tcPr>
            <w:tcW w:w="2083" w:type="dxa"/>
            <w:shd w:val="clear" w:color="auto" w:fill="auto"/>
          </w:tcPr>
          <w:p w14:paraId="166D7E56" w14:textId="77777777" w:rsidR="00183042" w:rsidRPr="00CA44E0" w:rsidRDefault="00183042" w:rsidP="00EA1255">
            <w:pPr>
              <w:tabs>
                <w:tab w:val="left" w:pos="426"/>
                <w:tab w:val="left" w:pos="8647"/>
              </w:tabs>
              <w:spacing w:after="0" w:line="240" w:lineRule="auto"/>
              <w:rPr>
                <w:rFonts w:eastAsia="Times New Roman" w:cs="Arial"/>
                <w:lang w:eastAsia="en-GB"/>
              </w:rPr>
            </w:pPr>
          </w:p>
        </w:tc>
      </w:tr>
      <w:tr w:rsidR="00183042" w:rsidRPr="00CA44E0" w14:paraId="3ECB4809" w14:textId="77777777" w:rsidTr="00EA1255">
        <w:tc>
          <w:tcPr>
            <w:tcW w:w="2833" w:type="dxa"/>
            <w:shd w:val="clear" w:color="auto" w:fill="auto"/>
          </w:tcPr>
          <w:p w14:paraId="36EECB66" w14:textId="77777777" w:rsidR="00183042" w:rsidRPr="00CA44E0" w:rsidRDefault="00183042" w:rsidP="00EA1255">
            <w:pPr>
              <w:tabs>
                <w:tab w:val="left" w:pos="426"/>
                <w:tab w:val="left" w:pos="8647"/>
              </w:tabs>
              <w:spacing w:after="0" w:line="240" w:lineRule="auto"/>
              <w:rPr>
                <w:rFonts w:eastAsia="Times New Roman" w:cs="Arial"/>
                <w:lang w:eastAsia="en-GB"/>
              </w:rPr>
            </w:pPr>
          </w:p>
        </w:tc>
        <w:tc>
          <w:tcPr>
            <w:tcW w:w="4076" w:type="dxa"/>
            <w:shd w:val="clear" w:color="auto" w:fill="auto"/>
          </w:tcPr>
          <w:p w14:paraId="01FDE7F8" w14:textId="77777777" w:rsidR="00183042" w:rsidRPr="00CA44E0" w:rsidRDefault="00183042" w:rsidP="00EA1255">
            <w:pPr>
              <w:tabs>
                <w:tab w:val="left" w:pos="426"/>
                <w:tab w:val="left" w:pos="8647"/>
              </w:tabs>
              <w:spacing w:after="0" w:line="240" w:lineRule="auto"/>
              <w:rPr>
                <w:rFonts w:eastAsia="Times New Roman" w:cs="Arial"/>
                <w:lang w:eastAsia="en-GB"/>
              </w:rPr>
            </w:pPr>
          </w:p>
        </w:tc>
        <w:tc>
          <w:tcPr>
            <w:tcW w:w="2083" w:type="dxa"/>
            <w:shd w:val="clear" w:color="auto" w:fill="auto"/>
          </w:tcPr>
          <w:p w14:paraId="04B8C0DB" w14:textId="77777777" w:rsidR="00183042" w:rsidRPr="00CA44E0" w:rsidRDefault="00183042" w:rsidP="00EA1255">
            <w:pPr>
              <w:tabs>
                <w:tab w:val="left" w:pos="426"/>
                <w:tab w:val="left" w:pos="8647"/>
              </w:tabs>
              <w:spacing w:after="0" w:line="240" w:lineRule="auto"/>
              <w:rPr>
                <w:rFonts w:eastAsia="Times New Roman" w:cs="Arial"/>
                <w:lang w:eastAsia="en-GB"/>
              </w:rPr>
            </w:pPr>
          </w:p>
        </w:tc>
      </w:tr>
    </w:tbl>
    <w:p w14:paraId="17974DC4" w14:textId="77777777" w:rsidR="00EA1255" w:rsidRPr="00CA44E0" w:rsidRDefault="00EA1255" w:rsidP="00EA1255">
      <w:pPr>
        <w:spacing w:after="0"/>
        <w:rPr>
          <w:rFonts w:eastAsia="Times New Roman" w:cs="Arial"/>
          <w:vanish/>
          <w:sz w:val="20"/>
          <w:szCs w:val="20"/>
          <w:lang w:bidi="en-US"/>
        </w:rPr>
      </w:pP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1"/>
        <w:gridCol w:w="5663"/>
      </w:tblGrid>
      <w:tr w:rsidR="00183042" w:rsidRPr="00CA44E0" w14:paraId="2E902D52" w14:textId="77777777" w:rsidTr="00806DAC">
        <w:tc>
          <w:tcPr>
            <w:tcW w:w="1890" w:type="pct"/>
          </w:tcPr>
          <w:p w14:paraId="228F0DDB" w14:textId="77777777" w:rsidR="00183042" w:rsidRPr="00CA44E0" w:rsidRDefault="00183042" w:rsidP="00EA1255">
            <w:pPr>
              <w:spacing w:before="40" w:after="40" w:line="240" w:lineRule="auto"/>
              <w:rPr>
                <w:rFonts w:cs="Arial"/>
                <w:b/>
              </w:rPr>
            </w:pPr>
            <w:r w:rsidRPr="00CA44E0">
              <w:rPr>
                <w:rFonts w:cs="Arial"/>
                <w:b/>
              </w:rPr>
              <w:t>Name</w:t>
            </w:r>
          </w:p>
        </w:tc>
        <w:tc>
          <w:tcPr>
            <w:tcW w:w="3110" w:type="pct"/>
          </w:tcPr>
          <w:p w14:paraId="65134021" w14:textId="77777777" w:rsidR="00183042" w:rsidRPr="00CA44E0" w:rsidRDefault="00183042" w:rsidP="00EA1255">
            <w:pPr>
              <w:spacing w:before="40" w:after="40" w:line="240" w:lineRule="auto"/>
              <w:rPr>
                <w:rFonts w:cs="Arial"/>
              </w:rPr>
            </w:pPr>
          </w:p>
        </w:tc>
      </w:tr>
      <w:tr w:rsidR="00183042" w:rsidRPr="00CA44E0" w14:paraId="3A372161" w14:textId="77777777" w:rsidTr="00806DAC">
        <w:tc>
          <w:tcPr>
            <w:tcW w:w="1890" w:type="pct"/>
          </w:tcPr>
          <w:p w14:paraId="6C277BE0" w14:textId="77777777" w:rsidR="00183042" w:rsidRPr="00CA44E0" w:rsidRDefault="00183042" w:rsidP="00EA1255">
            <w:pPr>
              <w:spacing w:before="40" w:after="40" w:line="240" w:lineRule="auto"/>
              <w:rPr>
                <w:rFonts w:cs="Arial"/>
                <w:b/>
              </w:rPr>
            </w:pPr>
            <w:r w:rsidRPr="00CA44E0">
              <w:rPr>
                <w:rFonts w:cs="Arial"/>
                <w:b/>
              </w:rPr>
              <w:t>Role within the Organisation</w:t>
            </w:r>
          </w:p>
        </w:tc>
        <w:tc>
          <w:tcPr>
            <w:tcW w:w="3110" w:type="pct"/>
          </w:tcPr>
          <w:p w14:paraId="41C83F74" w14:textId="77777777" w:rsidR="00183042" w:rsidRPr="00CA44E0" w:rsidRDefault="00183042" w:rsidP="00EA1255">
            <w:pPr>
              <w:spacing w:before="40" w:after="40" w:line="240" w:lineRule="auto"/>
              <w:rPr>
                <w:rFonts w:cs="Arial"/>
              </w:rPr>
            </w:pPr>
          </w:p>
        </w:tc>
      </w:tr>
      <w:tr w:rsidR="00183042" w:rsidRPr="00CA44E0" w14:paraId="0DC9624C" w14:textId="77777777" w:rsidTr="00806DAC">
        <w:tc>
          <w:tcPr>
            <w:tcW w:w="1890" w:type="pct"/>
          </w:tcPr>
          <w:p w14:paraId="700850B7" w14:textId="77777777" w:rsidR="00183042" w:rsidRPr="00CA44E0" w:rsidRDefault="00183042" w:rsidP="00EA1255">
            <w:pPr>
              <w:spacing w:before="40" w:after="40" w:line="240" w:lineRule="auto"/>
              <w:rPr>
                <w:rFonts w:cs="Arial"/>
                <w:b/>
              </w:rPr>
            </w:pPr>
            <w:r w:rsidRPr="00CA44E0">
              <w:rPr>
                <w:rFonts w:cs="Arial"/>
                <w:b/>
              </w:rPr>
              <w:t>Signature</w:t>
            </w:r>
            <w:r w:rsidR="005762B7">
              <w:rPr>
                <w:rFonts w:cs="Arial"/>
                <w:b/>
              </w:rPr>
              <w:t xml:space="preserve"> (Electronic signature is acceptable)</w:t>
            </w:r>
          </w:p>
        </w:tc>
        <w:tc>
          <w:tcPr>
            <w:tcW w:w="3110" w:type="pct"/>
          </w:tcPr>
          <w:p w14:paraId="0A0D6B74" w14:textId="77777777" w:rsidR="00183042" w:rsidRPr="00CA44E0" w:rsidRDefault="00183042" w:rsidP="00EA1255">
            <w:pPr>
              <w:spacing w:before="40" w:after="40" w:line="240" w:lineRule="auto"/>
              <w:rPr>
                <w:rFonts w:cs="Arial"/>
              </w:rPr>
            </w:pPr>
          </w:p>
          <w:p w14:paraId="3FDFF511" w14:textId="77777777" w:rsidR="00183042" w:rsidRPr="00CA44E0" w:rsidRDefault="00183042" w:rsidP="00EA1255">
            <w:pPr>
              <w:spacing w:before="40" w:after="40" w:line="240" w:lineRule="auto"/>
              <w:rPr>
                <w:rFonts w:cs="Arial"/>
              </w:rPr>
            </w:pPr>
          </w:p>
        </w:tc>
      </w:tr>
      <w:tr w:rsidR="00183042" w:rsidRPr="00CA44E0" w14:paraId="3C1BA1E8" w14:textId="77777777" w:rsidTr="00806DAC">
        <w:tc>
          <w:tcPr>
            <w:tcW w:w="1890" w:type="pct"/>
          </w:tcPr>
          <w:p w14:paraId="01CCBE47" w14:textId="77777777" w:rsidR="00183042" w:rsidRPr="00CA44E0" w:rsidRDefault="00183042" w:rsidP="00EA1255">
            <w:pPr>
              <w:spacing w:before="40" w:after="40" w:line="240" w:lineRule="auto"/>
              <w:rPr>
                <w:rFonts w:cs="Arial"/>
                <w:b/>
              </w:rPr>
            </w:pPr>
            <w:r w:rsidRPr="00CA44E0">
              <w:rPr>
                <w:rFonts w:cs="Arial"/>
                <w:b/>
              </w:rPr>
              <w:t>Date</w:t>
            </w:r>
          </w:p>
        </w:tc>
        <w:tc>
          <w:tcPr>
            <w:tcW w:w="3110" w:type="pct"/>
          </w:tcPr>
          <w:p w14:paraId="26AC53E8" w14:textId="77777777" w:rsidR="00183042" w:rsidRPr="00CA44E0" w:rsidRDefault="00183042" w:rsidP="00EA1255">
            <w:pPr>
              <w:spacing w:before="40" w:after="40" w:line="240" w:lineRule="auto"/>
              <w:rPr>
                <w:rFonts w:cs="Arial"/>
              </w:rPr>
            </w:pPr>
          </w:p>
        </w:tc>
      </w:tr>
    </w:tbl>
    <w:p w14:paraId="0B1F1BB9" w14:textId="77777777" w:rsidR="00183042" w:rsidRPr="00CA44E0" w:rsidRDefault="00183042" w:rsidP="00183042">
      <w:pPr>
        <w:rPr>
          <w:rFonts w:cs="Arial"/>
        </w:rPr>
      </w:pPr>
    </w:p>
    <w:p w14:paraId="437744E6" w14:textId="77777777" w:rsidR="00183042" w:rsidRPr="00CA44E0" w:rsidRDefault="00B75981" w:rsidP="00183042">
      <w:pPr>
        <w:rPr>
          <w:rFonts w:cs="Arial"/>
        </w:rPr>
      </w:pPr>
      <w:r>
        <w:rPr>
          <w:rFonts w:cs="Arial"/>
        </w:rPr>
        <w:br w:type="page"/>
      </w:r>
    </w:p>
    <w:p w14:paraId="519B0A57" w14:textId="77777777" w:rsidR="00B75981" w:rsidRDefault="00B75981" w:rsidP="00B75981">
      <w:pPr>
        <w:pStyle w:val="Heading3"/>
        <w:numPr>
          <w:ilvl w:val="0"/>
          <w:numId w:val="0"/>
        </w:numPr>
        <w:rPr>
          <w:color w:val="auto"/>
          <w:sz w:val="22"/>
        </w:rPr>
      </w:pPr>
      <w:bookmarkStart w:id="2867" w:name="_Toc283216483"/>
      <w:bookmarkStart w:id="2868" w:name="_Toc100648258"/>
      <w:bookmarkStart w:id="2869" w:name="_Toc95622622"/>
      <w:bookmarkStart w:id="2870" w:name="_Toc95194847"/>
      <w:bookmarkStart w:id="2871" w:name="_Toc95034656"/>
      <w:bookmarkStart w:id="2872" w:name="_Toc95034444"/>
      <w:bookmarkStart w:id="2873" w:name="_Toc95034298"/>
      <w:bookmarkStart w:id="2874" w:name="_Toc95034105"/>
      <w:bookmarkStart w:id="2875" w:name="_Toc95031613"/>
      <w:bookmarkStart w:id="2876" w:name="_Toc95031566"/>
      <w:bookmarkStart w:id="2877" w:name="_Toc94337518"/>
      <w:bookmarkStart w:id="2878" w:name="_Toc94336938"/>
      <w:bookmarkStart w:id="2879" w:name="_Toc94335514"/>
      <w:bookmarkStart w:id="2880" w:name="_Toc94334920"/>
      <w:bookmarkStart w:id="2881" w:name="_Toc94334840"/>
      <w:bookmarkStart w:id="2882" w:name="_Toc93134273"/>
      <w:r w:rsidRPr="003053F3">
        <w:rPr>
          <w:color w:val="auto"/>
          <w:sz w:val="22"/>
        </w:rPr>
        <w:lastRenderedPageBreak/>
        <w:t>6.0</w:t>
      </w:r>
      <w:r w:rsidRPr="003053F3">
        <w:rPr>
          <w:color w:val="auto"/>
          <w:sz w:val="22"/>
        </w:rPr>
        <w:tab/>
      </w:r>
      <w:r w:rsidR="002C7381">
        <w:rPr>
          <w:color w:val="auto"/>
          <w:sz w:val="22"/>
        </w:rPr>
        <w:t>Tender</w:t>
      </w:r>
      <w:r w:rsidRPr="003053F3">
        <w:rPr>
          <w:color w:val="auto"/>
          <w:sz w:val="22"/>
        </w:rPr>
        <w:t xml:space="preserve"> Submission Checklist</w:t>
      </w:r>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p>
    <w:p w14:paraId="43E87CD4" w14:textId="77777777" w:rsidR="00B75981" w:rsidRPr="00B75981" w:rsidRDefault="00B75981" w:rsidP="003053F3"/>
    <w:p w14:paraId="4909A6F5" w14:textId="77777777" w:rsidR="00B75981" w:rsidRDefault="00B75981" w:rsidP="00B75981">
      <w:pPr>
        <w:rPr>
          <w:rFonts w:cs="Arial"/>
        </w:rPr>
      </w:pPr>
      <w:r>
        <w:rPr>
          <w:rFonts w:cs="Arial"/>
        </w:rPr>
        <w:t xml:space="preserve">Please ensure that the following documentation is completed and returned with your </w:t>
      </w:r>
      <w:r w:rsidR="002C7381">
        <w:rPr>
          <w:rFonts w:cs="Arial"/>
        </w:rPr>
        <w:t>Tender</w:t>
      </w:r>
      <w:r w:rsidR="003D2FA0">
        <w:rPr>
          <w:rFonts w:cs="Arial"/>
        </w:rPr>
        <w:t xml:space="preserve"> submission via </w:t>
      </w:r>
      <w:commentRangeStart w:id="2883"/>
      <w:r w:rsidR="003D2FA0" w:rsidRPr="003D2FA0">
        <w:rPr>
          <w:rFonts w:cs="Arial"/>
          <w:highlight w:val="yellow"/>
        </w:rPr>
        <w:t>xxxxxxx</w:t>
      </w:r>
      <w:commentRangeEnd w:id="2883"/>
      <w:r w:rsidR="003D2FA0">
        <w:rPr>
          <w:rStyle w:val="CommentReference"/>
          <w:rFonts w:ascii="Times New Roman" w:eastAsia="Times New Roman" w:hAnsi="Times New Roman"/>
          <w:lang w:val="x-none" w:eastAsia="x-none"/>
        </w:rPr>
        <w:commentReference w:id="2883"/>
      </w:r>
    </w:p>
    <w:p w14:paraId="1256EBF5" w14:textId="77777777" w:rsidR="00B75981" w:rsidRDefault="00B75981" w:rsidP="00B75981">
      <w:pPr>
        <w:rPr>
          <w:rFonts w:cs="Arial"/>
        </w:rPr>
      </w:pPr>
      <w:r>
        <w:rPr>
          <w:rFonts w:cs="Arial"/>
        </w:rPr>
        <w:t xml:space="preserve">Do not email your </w:t>
      </w:r>
      <w:r w:rsidR="002C7381">
        <w:rPr>
          <w:rFonts w:cs="Arial"/>
        </w:rPr>
        <w:t>Tender</w:t>
      </w:r>
      <w:r>
        <w:rPr>
          <w:rFonts w:cs="Arial"/>
        </w:rPr>
        <w:t xml:space="preserve"> response as this will result in disqualification. </w:t>
      </w:r>
      <w:bookmarkStart w:id="2884" w:name="_DV_M170"/>
      <w:bookmarkEnd w:id="288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9"/>
        <w:gridCol w:w="7552"/>
      </w:tblGrid>
      <w:tr w:rsidR="00B75981" w:rsidRPr="00345BF7" w14:paraId="1D2B294E" w14:textId="77777777" w:rsidTr="00345BF7">
        <w:tc>
          <w:tcPr>
            <w:tcW w:w="1526" w:type="dxa"/>
            <w:shd w:val="clear" w:color="auto" w:fill="auto"/>
          </w:tcPr>
          <w:p w14:paraId="2BA6DF83" w14:textId="77777777" w:rsidR="00B75981" w:rsidRPr="00345BF7" w:rsidRDefault="00B75981" w:rsidP="00B75981">
            <w:pPr>
              <w:rPr>
                <w:rFonts w:cs="Arial"/>
                <w:b/>
                <w:bCs/>
              </w:rPr>
            </w:pPr>
            <w:r w:rsidRPr="00345BF7">
              <w:rPr>
                <w:rFonts w:cs="Arial"/>
                <w:b/>
                <w:bCs/>
              </w:rPr>
              <w:t>Section</w:t>
            </w:r>
          </w:p>
        </w:tc>
        <w:tc>
          <w:tcPr>
            <w:tcW w:w="7761" w:type="dxa"/>
            <w:shd w:val="clear" w:color="auto" w:fill="auto"/>
          </w:tcPr>
          <w:p w14:paraId="3BD95F56" w14:textId="77777777" w:rsidR="00B75981" w:rsidRPr="00345BF7" w:rsidRDefault="00B75981" w:rsidP="00B75981">
            <w:pPr>
              <w:rPr>
                <w:rFonts w:cs="Arial"/>
                <w:b/>
                <w:bCs/>
              </w:rPr>
            </w:pPr>
            <w:r w:rsidRPr="00345BF7">
              <w:rPr>
                <w:rFonts w:cs="Arial"/>
                <w:b/>
                <w:bCs/>
              </w:rPr>
              <w:t>Requirement</w:t>
            </w:r>
          </w:p>
        </w:tc>
      </w:tr>
      <w:tr w:rsidR="00B75981" w:rsidRPr="00345BF7" w14:paraId="14C5A65F" w14:textId="77777777" w:rsidTr="00345BF7">
        <w:tc>
          <w:tcPr>
            <w:tcW w:w="1526" w:type="dxa"/>
            <w:shd w:val="clear" w:color="auto" w:fill="auto"/>
          </w:tcPr>
          <w:p w14:paraId="1BDC5E9E" w14:textId="77777777" w:rsidR="00B75981" w:rsidRPr="00345BF7" w:rsidRDefault="00B75981" w:rsidP="00B75981">
            <w:pPr>
              <w:rPr>
                <w:rFonts w:cs="Arial"/>
              </w:rPr>
            </w:pPr>
            <w:r w:rsidRPr="00345BF7">
              <w:rPr>
                <w:rFonts w:cs="Arial"/>
              </w:rPr>
              <w:t>4</w:t>
            </w:r>
          </w:p>
        </w:tc>
        <w:tc>
          <w:tcPr>
            <w:tcW w:w="7761" w:type="dxa"/>
            <w:shd w:val="clear" w:color="auto" w:fill="auto"/>
          </w:tcPr>
          <w:p w14:paraId="70269F99" w14:textId="77777777" w:rsidR="00B75981" w:rsidRPr="00345BF7" w:rsidRDefault="00B75981" w:rsidP="00B75981">
            <w:pPr>
              <w:rPr>
                <w:rFonts w:cs="Arial"/>
              </w:rPr>
            </w:pPr>
            <w:r w:rsidRPr="00345BF7">
              <w:rPr>
                <w:rFonts w:cs="Arial"/>
              </w:rPr>
              <w:t>Your response and any attachments</w:t>
            </w:r>
            <w:r w:rsidR="00751623">
              <w:rPr>
                <w:rFonts w:cs="Arial"/>
              </w:rPr>
              <w:t xml:space="preserve">. Please ensure that you submit the completed ITT document in Word format.  </w:t>
            </w:r>
            <w:r w:rsidR="00751623" w:rsidRPr="00751623">
              <w:rPr>
                <w:rFonts w:cs="Arial"/>
                <w:b/>
                <w:bCs/>
                <w:i/>
                <w:iCs/>
              </w:rPr>
              <w:t>Do not</w:t>
            </w:r>
            <w:r w:rsidR="00751623" w:rsidRPr="00FE1D71">
              <w:rPr>
                <w:rFonts w:cs="Arial"/>
                <w:b/>
                <w:bCs/>
                <w:iCs/>
              </w:rPr>
              <w:t xml:space="preserve"> </w:t>
            </w:r>
            <w:r w:rsidR="00751623" w:rsidRPr="00FE1D71">
              <w:rPr>
                <w:rFonts w:cs="Arial"/>
                <w:bCs/>
                <w:iCs/>
              </w:rPr>
              <w:t>upload in PDF version</w:t>
            </w:r>
            <w:r w:rsidR="00751623">
              <w:rPr>
                <w:rFonts w:cs="Arial"/>
                <w:bCs/>
                <w:iCs/>
              </w:rPr>
              <w:t xml:space="preserve">.  </w:t>
            </w:r>
          </w:p>
        </w:tc>
      </w:tr>
      <w:tr w:rsidR="00B75981" w:rsidRPr="00345BF7" w14:paraId="07622B7F" w14:textId="77777777" w:rsidTr="00345BF7">
        <w:tc>
          <w:tcPr>
            <w:tcW w:w="1526" w:type="dxa"/>
            <w:shd w:val="clear" w:color="auto" w:fill="auto"/>
          </w:tcPr>
          <w:p w14:paraId="7D8C52AA" w14:textId="77777777" w:rsidR="00B75981" w:rsidRPr="00345BF7" w:rsidRDefault="00B75981" w:rsidP="00B75981">
            <w:pPr>
              <w:rPr>
                <w:rFonts w:cs="Arial"/>
              </w:rPr>
            </w:pPr>
            <w:r w:rsidRPr="00345BF7">
              <w:rPr>
                <w:rFonts w:cs="Arial"/>
              </w:rPr>
              <w:t>5</w:t>
            </w:r>
          </w:p>
        </w:tc>
        <w:tc>
          <w:tcPr>
            <w:tcW w:w="7761" w:type="dxa"/>
            <w:shd w:val="clear" w:color="auto" w:fill="auto"/>
          </w:tcPr>
          <w:p w14:paraId="0B4C40E4" w14:textId="77777777" w:rsidR="00B75981" w:rsidRPr="00345BF7" w:rsidRDefault="00B75981" w:rsidP="00B75981">
            <w:pPr>
              <w:rPr>
                <w:rFonts w:cs="Arial"/>
              </w:rPr>
            </w:pPr>
            <w:r w:rsidRPr="00345BF7">
              <w:rPr>
                <w:rFonts w:cs="Arial"/>
              </w:rPr>
              <w:t>Declaration: Please sign as directed.</w:t>
            </w:r>
          </w:p>
        </w:tc>
      </w:tr>
      <w:tr w:rsidR="00B75981" w:rsidRPr="00345BF7" w14:paraId="0985E6D0" w14:textId="77777777" w:rsidTr="00345BF7">
        <w:tc>
          <w:tcPr>
            <w:tcW w:w="1526" w:type="dxa"/>
            <w:shd w:val="clear" w:color="auto" w:fill="auto"/>
          </w:tcPr>
          <w:p w14:paraId="5C2B513F" w14:textId="77777777" w:rsidR="00B75981" w:rsidRPr="00345BF7" w:rsidRDefault="00B75981" w:rsidP="00B75981">
            <w:pPr>
              <w:rPr>
                <w:rFonts w:cs="Arial"/>
              </w:rPr>
            </w:pPr>
            <w:r w:rsidRPr="00345BF7">
              <w:rPr>
                <w:rFonts w:cs="Arial"/>
              </w:rPr>
              <w:t>5</w:t>
            </w:r>
          </w:p>
        </w:tc>
        <w:tc>
          <w:tcPr>
            <w:tcW w:w="7761" w:type="dxa"/>
            <w:shd w:val="clear" w:color="auto" w:fill="auto"/>
          </w:tcPr>
          <w:p w14:paraId="04D8BAE0" w14:textId="77777777" w:rsidR="00B75981" w:rsidRPr="00345BF7" w:rsidRDefault="00B75981" w:rsidP="00B75981">
            <w:pPr>
              <w:rPr>
                <w:rFonts w:cs="Arial"/>
              </w:rPr>
            </w:pPr>
            <w:r w:rsidRPr="00345BF7">
              <w:rPr>
                <w:rFonts w:cs="Arial"/>
              </w:rPr>
              <w:t>Form of tender: Please sign as directed.</w:t>
            </w:r>
          </w:p>
        </w:tc>
      </w:tr>
      <w:tr w:rsidR="00B75981" w:rsidRPr="00345BF7" w14:paraId="21D17933" w14:textId="77777777" w:rsidTr="00345BF7">
        <w:tc>
          <w:tcPr>
            <w:tcW w:w="1526" w:type="dxa"/>
            <w:shd w:val="clear" w:color="auto" w:fill="auto"/>
          </w:tcPr>
          <w:p w14:paraId="70F47F51" w14:textId="77777777" w:rsidR="00B75981" w:rsidRPr="00345BF7" w:rsidRDefault="00B75981" w:rsidP="00B75981">
            <w:pPr>
              <w:rPr>
                <w:rFonts w:cs="Arial"/>
              </w:rPr>
            </w:pPr>
            <w:r w:rsidRPr="00345BF7">
              <w:rPr>
                <w:rFonts w:cs="Arial"/>
              </w:rPr>
              <w:t>5</w:t>
            </w:r>
          </w:p>
        </w:tc>
        <w:tc>
          <w:tcPr>
            <w:tcW w:w="7761" w:type="dxa"/>
            <w:shd w:val="clear" w:color="auto" w:fill="auto"/>
          </w:tcPr>
          <w:p w14:paraId="6EC54ABF" w14:textId="77777777" w:rsidR="00B75981" w:rsidRPr="00345BF7" w:rsidRDefault="00B75981" w:rsidP="00B75981">
            <w:pPr>
              <w:rPr>
                <w:rFonts w:cs="Arial"/>
              </w:rPr>
            </w:pPr>
            <w:r w:rsidRPr="00345BF7">
              <w:rPr>
                <w:rFonts w:cs="Arial"/>
              </w:rPr>
              <w:t>Freedom of Information Declaration: Please sign as directed.</w:t>
            </w:r>
          </w:p>
        </w:tc>
      </w:tr>
    </w:tbl>
    <w:p w14:paraId="7C235E15" w14:textId="77777777" w:rsidR="00B75981" w:rsidRDefault="00B75981" w:rsidP="00B75981">
      <w:pPr>
        <w:rPr>
          <w:rFonts w:cs="Arial"/>
        </w:rPr>
      </w:pPr>
    </w:p>
    <w:p w14:paraId="73DD538C" w14:textId="77777777" w:rsidR="006C2E46" w:rsidRPr="00CA44E0" w:rsidRDefault="006C2E46" w:rsidP="00E253A8">
      <w:pPr>
        <w:rPr>
          <w:rFonts w:cs="Arial"/>
        </w:rPr>
      </w:pPr>
    </w:p>
    <w:sectPr w:rsidR="006C2E46" w:rsidRPr="00CA44E0" w:rsidSect="00101357">
      <w:footerReference w:type="default" r:id="rId24"/>
      <w:endnotePr>
        <w:numFmt w:val="decimal"/>
      </w:endnotePr>
      <w:pgSz w:w="11907" w:h="16839" w:code="9"/>
      <w:pgMar w:top="1843" w:right="1418" w:bottom="340" w:left="1418" w:header="720" w:footer="720"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Author" w:initials="A">
    <w:p w14:paraId="1EDC7740" w14:textId="77777777" w:rsidR="009526FE" w:rsidRDefault="009526FE">
      <w:pPr>
        <w:pStyle w:val="CommentText"/>
        <w:rPr>
          <w:lang w:val="en-GB"/>
        </w:rPr>
      </w:pPr>
      <w:r>
        <w:rPr>
          <w:rStyle w:val="CommentReference"/>
        </w:rPr>
        <w:annotationRef/>
      </w:r>
      <w:r>
        <w:rPr>
          <w:lang w:val="en-GB"/>
        </w:rPr>
        <w:t>Insert a brie</w:t>
      </w:r>
      <w:r w:rsidR="00813E55">
        <w:rPr>
          <w:lang w:val="en-GB"/>
        </w:rPr>
        <w:t>f overview of the tender</w:t>
      </w:r>
      <w:r>
        <w:rPr>
          <w:lang w:val="en-GB"/>
        </w:rPr>
        <w:t>. No more than a paragraph.</w:t>
      </w:r>
    </w:p>
    <w:p w14:paraId="0AD79C6F" w14:textId="77777777" w:rsidR="00FE614C" w:rsidRDefault="00FE614C">
      <w:pPr>
        <w:pStyle w:val="CommentText"/>
        <w:rPr>
          <w:lang w:val="en-GB"/>
        </w:rPr>
      </w:pPr>
      <w:r w:rsidRPr="00FE614C">
        <w:rPr>
          <w:b/>
          <w:lang w:val="en-GB"/>
        </w:rPr>
        <w:t>Good to include:</w:t>
      </w:r>
      <w:r>
        <w:rPr>
          <w:lang w:val="en-GB"/>
        </w:rPr>
        <w:t xml:space="preserve"> </w:t>
      </w:r>
    </w:p>
    <w:p w14:paraId="0C98FB0F" w14:textId="77777777" w:rsidR="00FE614C" w:rsidRPr="009526FE" w:rsidRDefault="00813E55">
      <w:pPr>
        <w:pStyle w:val="CommentText"/>
        <w:rPr>
          <w:lang w:val="en-GB"/>
        </w:rPr>
      </w:pPr>
      <w:r>
        <w:rPr>
          <w:lang w:val="en-GB"/>
        </w:rPr>
        <w:t>Objectives</w:t>
      </w:r>
      <w:r w:rsidR="00FE614C">
        <w:rPr>
          <w:lang w:val="en-GB"/>
        </w:rPr>
        <w:t xml:space="preserve"> of the contract, duration of the contract including options to extend, where the service will be delivered, who the contracting authorities are. </w:t>
      </w:r>
    </w:p>
  </w:comment>
  <w:comment w:id="3" w:author="Hughes, Joni" w:date="2021-11-08T08:52:00Z" w:initials="HJ">
    <w:p w14:paraId="63E432C8" w14:textId="77777777" w:rsidR="003D2FA0" w:rsidRPr="003D2FA0" w:rsidRDefault="003D2FA0">
      <w:pPr>
        <w:pStyle w:val="CommentText"/>
        <w:rPr>
          <w:lang w:val="en-GB"/>
        </w:rPr>
      </w:pPr>
      <w:r>
        <w:rPr>
          <w:rStyle w:val="CommentReference"/>
        </w:rPr>
        <w:annotationRef/>
      </w:r>
      <w:r>
        <w:rPr>
          <w:lang w:val="en-GB"/>
        </w:rPr>
        <w:t>Add in your name</w:t>
      </w:r>
    </w:p>
  </w:comment>
  <w:comment w:id="4" w:author="Hughes, Joni" w:date="2021-11-08T08:56:00Z" w:initials="HJ">
    <w:p w14:paraId="447D15AC" w14:textId="77777777" w:rsidR="003D2FA0" w:rsidRPr="003D2FA0" w:rsidRDefault="003D2FA0">
      <w:pPr>
        <w:pStyle w:val="CommentText"/>
        <w:rPr>
          <w:lang w:val="en-GB"/>
        </w:rPr>
      </w:pPr>
      <w:r>
        <w:rPr>
          <w:rStyle w:val="CommentReference"/>
        </w:rPr>
        <w:annotationRef/>
      </w:r>
      <w:r>
        <w:rPr>
          <w:lang w:val="en-GB"/>
        </w:rPr>
        <w:t>Add in group name</w:t>
      </w:r>
    </w:p>
  </w:comment>
  <w:comment w:id="5" w:author="Hughes, Joni" w:date="2021-11-08T08:58:00Z" w:initials="HJ">
    <w:p w14:paraId="0DB53A5C" w14:textId="77777777" w:rsidR="003D2FA0" w:rsidRPr="003D2FA0" w:rsidRDefault="003D2FA0">
      <w:pPr>
        <w:pStyle w:val="CommentText"/>
        <w:rPr>
          <w:lang w:val="en-GB"/>
        </w:rPr>
      </w:pPr>
      <w:r>
        <w:rPr>
          <w:rStyle w:val="CommentReference"/>
        </w:rPr>
        <w:annotationRef/>
      </w:r>
      <w:r>
        <w:rPr>
          <w:lang w:val="en-GB"/>
        </w:rPr>
        <w:t>Add group in</w:t>
      </w:r>
    </w:p>
  </w:comment>
  <w:comment w:id="6" w:author="Author" w:initials="A">
    <w:p w14:paraId="7C8C8AD9" w14:textId="77777777" w:rsidR="00F8741E" w:rsidRPr="002F2D11" w:rsidRDefault="00F8741E">
      <w:pPr>
        <w:pStyle w:val="CommentText"/>
        <w:rPr>
          <w:lang w:val="en-GB"/>
        </w:rPr>
      </w:pPr>
      <w:r>
        <w:rPr>
          <w:rStyle w:val="CommentReference"/>
        </w:rPr>
        <w:annotationRef/>
      </w:r>
      <w:r>
        <w:rPr>
          <w:lang w:val="en-GB"/>
        </w:rPr>
        <w:t>Note when completing:  Delete this section if you do not use it (see detail in bidders response section)</w:t>
      </w:r>
    </w:p>
  </w:comment>
  <w:comment w:id="7" w:author="Author" w:initials="A">
    <w:p w14:paraId="36B7A636" w14:textId="77777777" w:rsidR="00F8741E" w:rsidRPr="00627A0A" w:rsidRDefault="00F8741E">
      <w:pPr>
        <w:pStyle w:val="CommentText"/>
        <w:rPr>
          <w:lang w:val="en-GB"/>
        </w:rPr>
      </w:pPr>
      <w:r>
        <w:rPr>
          <w:rStyle w:val="CommentReference"/>
        </w:rPr>
        <w:annotationRef/>
      </w:r>
      <w:r>
        <w:rPr>
          <w:lang w:val="en-GB"/>
        </w:rPr>
        <w:t xml:space="preserve">Note when completing:  Delete this section and the corresponding section in bidders response section if you are not buying Adults or Children’s services.  </w:t>
      </w:r>
    </w:p>
  </w:comment>
  <w:comment w:id="8" w:author="Hughes, Joni" w:date="2021-11-08T08:59:00Z" w:initials="HJ">
    <w:p w14:paraId="3E70375D" w14:textId="77777777" w:rsidR="003D2FA0" w:rsidRPr="003D2FA0" w:rsidRDefault="003D2FA0">
      <w:pPr>
        <w:pStyle w:val="CommentText"/>
        <w:rPr>
          <w:lang w:val="en-GB"/>
        </w:rPr>
      </w:pPr>
      <w:r>
        <w:rPr>
          <w:rStyle w:val="CommentReference"/>
        </w:rPr>
        <w:annotationRef/>
      </w:r>
      <w:r>
        <w:rPr>
          <w:lang w:val="en-GB"/>
        </w:rPr>
        <w:t>Add name in</w:t>
      </w:r>
    </w:p>
  </w:comment>
  <w:comment w:id="9" w:author="Author" w:initials="A">
    <w:p w14:paraId="7208CB24" w14:textId="77777777" w:rsidR="00F8741E" w:rsidRPr="00833ABD" w:rsidRDefault="00F8741E">
      <w:pPr>
        <w:pStyle w:val="CommentText"/>
        <w:rPr>
          <w:lang w:val="en-GB"/>
        </w:rPr>
      </w:pPr>
      <w:r>
        <w:rPr>
          <w:rStyle w:val="CommentReference"/>
        </w:rPr>
        <w:annotationRef/>
      </w:r>
      <w:r>
        <w:rPr>
          <w:lang w:val="en-GB"/>
        </w:rPr>
        <w:t xml:space="preserve">Note when completing.  If you have sufficient time, allow for 10 days after planned notification for contract start date.  If there is insufficient time, allow for </w:t>
      </w:r>
      <w:r w:rsidR="005E194A">
        <w:rPr>
          <w:lang w:val="en-GB"/>
        </w:rPr>
        <w:t xml:space="preserve">at least </w:t>
      </w:r>
      <w:r>
        <w:rPr>
          <w:lang w:val="en-GB"/>
        </w:rPr>
        <w:t xml:space="preserve">3 days after planned notification to </w:t>
      </w:r>
      <w:r w:rsidR="009C621A">
        <w:rPr>
          <w:lang w:val="en-GB"/>
        </w:rPr>
        <w:t>contract start date</w:t>
      </w:r>
      <w:r>
        <w:rPr>
          <w:lang w:val="en-GB"/>
        </w:rPr>
        <w:t xml:space="preserve">.  </w:t>
      </w:r>
    </w:p>
  </w:comment>
  <w:comment w:id="2663" w:author="Author" w:initials="A">
    <w:p w14:paraId="5666148B" w14:textId="77777777" w:rsidR="000C08F1" w:rsidRDefault="000C08F1">
      <w:pPr>
        <w:pStyle w:val="CommentText"/>
        <w:rPr>
          <w:lang w:val="en-GB"/>
        </w:rPr>
      </w:pPr>
      <w:r>
        <w:rPr>
          <w:rStyle w:val="CommentReference"/>
        </w:rPr>
        <w:annotationRef/>
      </w:r>
      <w:r>
        <w:rPr>
          <w:lang w:val="en-GB"/>
        </w:rPr>
        <w:t>Notes for completion:</w:t>
      </w:r>
    </w:p>
    <w:p w14:paraId="252F0B10" w14:textId="77777777" w:rsidR="000C08F1" w:rsidRPr="000C08F1" w:rsidRDefault="000C08F1">
      <w:pPr>
        <w:pStyle w:val="CommentText"/>
        <w:rPr>
          <w:lang w:val="en-GB"/>
        </w:rPr>
      </w:pPr>
      <w:r>
        <w:rPr>
          <w:lang w:val="en-GB"/>
        </w:rPr>
        <w:t>If the specification for your tender is large and/or includes lots of attachments such as drawings or Appendices, it may be better to create a separate specification document.  If this is the case, please include the Purpose and Background section only and refer bidders to the separate document/s.</w:t>
      </w:r>
    </w:p>
  </w:comment>
  <w:comment w:id="2664" w:author="Hughes, Joni" w:date="2021-11-08T08:59:00Z" w:initials="HJ">
    <w:p w14:paraId="18C8343D" w14:textId="77777777" w:rsidR="003D2FA0" w:rsidRPr="003D2FA0" w:rsidRDefault="003D2FA0">
      <w:pPr>
        <w:pStyle w:val="CommentText"/>
        <w:rPr>
          <w:lang w:val="en-GB"/>
        </w:rPr>
      </w:pPr>
      <w:r>
        <w:rPr>
          <w:rStyle w:val="CommentReference"/>
        </w:rPr>
        <w:annotationRef/>
      </w:r>
      <w:r>
        <w:rPr>
          <w:lang w:val="en-GB"/>
        </w:rPr>
        <w:t>Add name in</w:t>
      </w:r>
    </w:p>
  </w:comment>
  <w:comment w:id="2665" w:author="Hughes, Joni" w:date="2021-11-08T08:59:00Z" w:initials="HJ">
    <w:p w14:paraId="5388D051" w14:textId="77777777" w:rsidR="003D2FA0" w:rsidRPr="003D2FA0" w:rsidRDefault="003D2FA0">
      <w:pPr>
        <w:pStyle w:val="CommentText"/>
        <w:rPr>
          <w:lang w:val="en-GB"/>
        </w:rPr>
      </w:pPr>
      <w:r>
        <w:rPr>
          <w:rStyle w:val="CommentReference"/>
        </w:rPr>
        <w:annotationRef/>
      </w:r>
      <w:r>
        <w:rPr>
          <w:lang w:val="en-GB"/>
        </w:rPr>
        <w:t>Add group name in</w:t>
      </w:r>
    </w:p>
  </w:comment>
  <w:comment w:id="2666" w:author="Hughes, Joni" w:date="2021-11-08T08:59:00Z" w:initials="HJ">
    <w:p w14:paraId="42AC8A31" w14:textId="77777777" w:rsidR="003D2FA0" w:rsidRPr="003D2FA0" w:rsidRDefault="003D2FA0">
      <w:pPr>
        <w:pStyle w:val="CommentText"/>
        <w:rPr>
          <w:lang w:val="en-GB"/>
        </w:rPr>
      </w:pPr>
      <w:r>
        <w:rPr>
          <w:rStyle w:val="CommentReference"/>
        </w:rPr>
        <w:annotationRef/>
      </w:r>
      <w:r>
        <w:rPr>
          <w:lang w:val="en-GB"/>
        </w:rPr>
        <w:t>Add group name in</w:t>
      </w:r>
    </w:p>
  </w:comment>
  <w:comment w:id="2667" w:author="Author" w:initials="A">
    <w:p w14:paraId="703E60AD" w14:textId="77777777" w:rsidR="00671478" w:rsidRDefault="00671478" w:rsidP="00671478">
      <w:pPr>
        <w:pStyle w:val="CommentText"/>
        <w:rPr>
          <w:lang w:val="en-GB"/>
        </w:rPr>
      </w:pPr>
      <w:r>
        <w:rPr>
          <w:rStyle w:val="CommentReference"/>
        </w:rPr>
        <w:annotationRef/>
      </w:r>
      <w:r>
        <w:rPr>
          <w:lang w:val="en-GB"/>
        </w:rPr>
        <w:t xml:space="preserve">Note for Completion: </w:t>
      </w:r>
      <w:r>
        <w:t>This section should focus on Performance Measures rather than contract management.</w:t>
      </w:r>
      <w:r>
        <w:rPr>
          <w:lang w:val="en-GB"/>
        </w:rPr>
        <w:t xml:space="preserve"> There is a section below for CM.</w:t>
      </w:r>
    </w:p>
    <w:p w14:paraId="240FB5C0" w14:textId="77777777" w:rsidR="00671478" w:rsidRDefault="00671478" w:rsidP="00671478">
      <w:pPr>
        <w:pStyle w:val="CommentText"/>
      </w:pPr>
      <w:r>
        <w:t xml:space="preserve"> </w:t>
      </w:r>
    </w:p>
    <w:p w14:paraId="09BC459E" w14:textId="77777777" w:rsidR="00671478" w:rsidRDefault="00671478" w:rsidP="00671478">
      <w:pPr>
        <w:pStyle w:val="CommentText"/>
      </w:pPr>
    </w:p>
  </w:comment>
  <w:comment w:id="2668" w:author="Hughes, Joni" w:date="2021-11-08T09:00:00Z" w:initials="HJ">
    <w:p w14:paraId="16C78116" w14:textId="77777777" w:rsidR="003D2FA0" w:rsidRPr="003D2FA0" w:rsidRDefault="003D2FA0">
      <w:pPr>
        <w:pStyle w:val="CommentText"/>
        <w:rPr>
          <w:lang w:val="en-GB"/>
        </w:rPr>
      </w:pPr>
      <w:r>
        <w:rPr>
          <w:rStyle w:val="CommentReference"/>
        </w:rPr>
        <w:annotationRef/>
      </w:r>
      <w:r>
        <w:rPr>
          <w:lang w:val="en-GB"/>
        </w:rPr>
        <w:t>Add group name in</w:t>
      </w:r>
    </w:p>
  </w:comment>
  <w:comment w:id="2669" w:author="Hughes, Joni" w:date="2021-11-08T09:00:00Z" w:initials="HJ">
    <w:p w14:paraId="7EAFF5CA" w14:textId="77777777" w:rsidR="00E0525A" w:rsidRPr="00E0525A" w:rsidRDefault="00E0525A">
      <w:pPr>
        <w:pStyle w:val="CommentText"/>
        <w:rPr>
          <w:lang w:val="en-GB"/>
        </w:rPr>
      </w:pPr>
      <w:r>
        <w:rPr>
          <w:rStyle w:val="CommentReference"/>
        </w:rPr>
        <w:annotationRef/>
      </w:r>
      <w:r>
        <w:rPr>
          <w:lang w:val="en-GB"/>
        </w:rPr>
        <w:t>Add group name</w:t>
      </w:r>
    </w:p>
  </w:comment>
  <w:comment w:id="2672" w:author="Author" w:initials="A">
    <w:p w14:paraId="3F754D8E" w14:textId="77777777" w:rsidR="00253ABF" w:rsidRPr="00FE614C" w:rsidRDefault="00FE614C">
      <w:pPr>
        <w:pStyle w:val="CommentText"/>
        <w:rPr>
          <w:b/>
          <w:lang w:val="en-GB"/>
        </w:rPr>
      </w:pPr>
      <w:r>
        <w:rPr>
          <w:rStyle w:val="CommentReference"/>
        </w:rPr>
        <w:annotationRef/>
      </w:r>
      <w:r w:rsidRPr="00FE614C">
        <w:rPr>
          <w:b/>
          <w:lang w:val="en-GB"/>
        </w:rPr>
        <w:t>Tip:</w:t>
      </w:r>
    </w:p>
    <w:p w14:paraId="122D0E24" w14:textId="77777777" w:rsidR="00A32D77" w:rsidRDefault="00FE614C">
      <w:pPr>
        <w:pStyle w:val="CommentText"/>
        <w:rPr>
          <w:lang w:val="en-GB"/>
        </w:rPr>
      </w:pPr>
      <w:r>
        <w:rPr>
          <w:lang w:val="en-GB"/>
        </w:rPr>
        <w:t>When deciding on your weightin</w:t>
      </w:r>
      <w:r w:rsidR="005E194A">
        <w:rPr>
          <w:lang w:val="en-GB"/>
        </w:rPr>
        <w:t>gs</w:t>
      </w:r>
      <w:r w:rsidR="00253ABF">
        <w:rPr>
          <w:lang w:val="en-GB"/>
        </w:rPr>
        <w:t>,</w:t>
      </w:r>
      <w:r w:rsidR="005E194A">
        <w:rPr>
          <w:lang w:val="en-GB"/>
        </w:rPr>
        <w:t xml:space="preserve"> </w:t>
      </w:r>
      <w:r w:rsidR="00253ABF">
        <w:rPr>
          <w:lang w:val="en-GB"/>
        </w:rPr>
        <w:t>you should</w:t>
      </w:r>
      <w:r w:rsidR="005E194A">
        <w:rPr>
          <w:lang w:val="en-GB"/>
        </w:rPr>
        <w:t xml:space="preserve"> consider the</w:t>
      </w:r>
      <w:r w:rsidR="00253ABF">
        <w:rPr>
          <w:lang w:val="en-GB"/>
        </w:rPr>
        <w:t xml:space="preserve"> relative</w:t>
      </w:r>
      <w:r w:rsidR="005E194A">
        <w:rPr>
          <w:lang w:val="en-GB"/>
        </w:rPr>
        <w:t xml:space="preserve"> importance of Cost Vs Quality</w:t>
      </w:r>
      <w:r w:rsidR="00253ABF">
        <w:rPr>
          <w:lang w:val="en-GB"/>
        </w:rPr>
        <w:t xml:space="preserve"> for the project</w:t>
      </w:r>
      <w:r w:rsidR="005E194A">
        <w:rPr>
          <w:lang w:val="en-GB"/>
        </w:rPr>
        <w:t xml:space="preserve">. </w:t>
      </w:r>
    </w:p>
    <w:p w14:paraId="65842E7A" w14:textId="77777777" w:rsidR="00253ABF" w:rsidRDefault="00253ABF">
      <w:pPr>
        <w:pStyle w:val="CommentText"/>
        <w:rPr>
          <w:lang w:val="en-GB"/>
        </w:rPr>
      </w:pPr>
    </w:p>
    <w:p w14:paraId="1AF7EF64" w14:textId="77777777" w:rsidR="00A32D77" w:rsidRDefault="00A32D77">
      <w:pPr>
        <w:pStyle w:val="CommentText"/>
        <w:rPr>
          <w:lang w:val="en-GB"/>
        </w:rPr>
      </w:pPr>
      <w:r>
        <w:rPr>
          <w:lang w:val="en-GB"/>
        </w:rPr>
        <w:t xml:space="preserve">You may want to put more emphasis on price if your requirement is straightforward (e.g. commodity purchases or simple services). </w:t>
      </w:r>
      <w:r w:rsidR="005E194A">
        <w:rPr>
          <w:lang w:val="en-GB"/>
        </w:rPr>
        <w:t xml:space="preserve"> </w:t>
      </w:r>
      <w:r>
        <w:rPr>
          <w:lang w:val="en-GB"/>
        </w:rPr>
        <w:t>Suitable where your</w:t>
      </w:r>
      <w:r w:rsidR="005E194A">
        <w:rPr>
          <w:lang w:val="en-GB"/>
        </w:rPr>
        <w:t xml:space="preserve"> spec is very prescriptive </w:t>
      </w:r>
      <w:r w:rsidR="00804CA2">
        <w:rPr>
          <w:lang w:val="en-GB"/>
        </w:rPr>
        <w:t xml:space="preserve">and specifies </w:t>
      </w:r>
      <w:r>
        <w:rPr>
          <w:lang w:val="en-GB"/>
        </w:rPr>
        <w:t>a process or standard</w:t>
      </w:r>
      <w:r w:rsidR="00804CA2">
        <w:rPr>
          <w:lang w:val="en-GB"/>
        </w:rPr>
        <w:t xml:space="preserve"> (input spec)</w:t>
      </w:r>
      <w:r>
        <w:rPr>
          <w:lang w:val="en-GB"/>
        </w:rPr>
        <w:t>.</w:t>
      </w:r>
    </w:p>
    <w:p w14:paraId="34A7867A" w14:textId="77777777" w:rsidR="00A32D77" w:rsidRDefault="00A32D77">
      <w:pPr>
        <w:pStyle w:val="CommentText"/>
        <w:rPr>
          <w:lang w:val="en-GB"/>
        </w:rPr>
      </w:pPr>
    </w:p>
    <w:p w14:paraId="19DEC42C" w14:textId="77777777" w:rsidR="00FE614C" w:rsidRPr="00FE614C" w:rsidRDefault="00A32D77">
      <w:pPr>
        <w:pStyle w:val="CommentText"/>
        <w:rPr>
          <w:lang w:val="en-GB"/>
        </w:rPr>
      </w:pPr>
      <w:r>
        <w:rPr>
          <w:lang w:val="en-GB"/>
        </w:rPr>
        <w:t>Your quality weighting may be higher</w:t>
      </w:r>
      <w:r w:rsidR="00804CA2">
        <w:rPr>
          <w:lang w:val="en-GB"/>
        </w:rPr>
        <w:t xml:space="preserve"> where the performance</w:t>
      </w:r>
      <w:r>
        <w:rPr>
          <w:lang w:val="en-GB"/>
        </w:rPr>
        <w:t xml:space="preserve"> and technical skills</w:t>
      </w:r>
      <w:r w:rsidR="00804CA2">
        <w:rPr>
          <w:lang w:val="en-GB"/>
        </w:rPr>
        <w:t xml:space="preserve"> of the supplier is of crucial importance to achieving the required outcome</w:t>
      </w:r>
      <w:r>
        <w:rPr>
          <w:lang w:val="en-GB"/>
        </w:rPr>
        <w:t xml:space="preserve">.  You may </w:t>
      </w:r>
      <w:r w:rsidR="00253ABF">
        <w:rPr>
          <w:lang w:val="en-GB"/>
        </w:rPr>
        <w:t xml:space="preserve">also </w:t>
      </w:r>
      <w:r>
        <w:rPr>
          <w:lang w:val="en-GB"/>
        </w:rPr>
        <w:t>be looking for supplier innovation/added value</w:t>
      </w:r>
      <w:r w:rsidR="00253ABF">
        <w:rPr>
          <w:lang w:val="en-GB"/>
        </w:rPr>
        <w:t>, continuous improvement etc.</w:t>
      </w:r>
    </w:p>
  </w:comment>
  <w:comment w:id="2673" w:author="Author" w:initials="A">
    <w:p w14:paraId="12189B43" w14:textId="77777777" w:rsidR="00671478" w:rsidRPr="00671478" w:rsidRDefault="00671478">
      <w:pPr>
        <w:pStyle w:val="CommentText"/>
        <w:rPr>
          <w:lang w:val="en-GB"/>
        </w:rPr>
      </w:pPr>
      <w:r>
        <w:rPr>
          <w:lang w:val="en-GB"/>
        </w:rPr>
        <w:t xml:space="preserve">Note when completing: </w:t>
      </w:r>
      <w:r>
        <w:rPr>
          <w:rStyle w:val="CommentReference"/>
        </w:rPr>
        <w:annotationRef/>
      </w:r>
      <w:r>
        <w:rPr>
          <w:lang w:val="en-GB"/>
        </w:rPr>
        <w:t>Cost element may also have sub weightings</w:t>
      </w:r>
      <w:r w:rsidR="00253ABF">
        <w:rPr>
          <w:lang w:val="en-GB"/>
        </w:rPr>
        <w:t xml:space="preserve"> -</w:t>
      </w:r>
      <w:r>
        <w:rPr>
          <w:lang w:val="en-GB"/>
        </w:rPr>
        <w:t xml:space="preserve"> if this is the case you will need to make amendments to this table</w:t>
      </w:r>
    </w:p>
  </w:comment>
  <w:comment w:id="2674" w:author="Author" w:initials="A">
    <w:p w14:paraId="5509138F" w14:textId="77777777" w:rsidR="00FB5DB6" w:rsidRPr="00FB5DB6" w:rsidRDefault="00FB5DB6">
      <w:pPr>
        <w:pStyle w:val="CommentText"/>
        <w:rPr>
          <w:lang w:val="en-GB"/>
        </w:rPr>
      </w:pPr>
      <w:r>
        <w:rPr>
          <w:rStyle w:val="CommentReference"/>
        </w:rPr>
        <w:annotationRef/>
      </w:r>
      <w:r w:rsidR="00F84D58">
        <w:rPr>
          <w:lang w:val="en-GB"/>
        </w:rPr>
        <w:t>Note when completi</w:t>
      </w:r>
      <w:r w:rsidR="009C621A">
        <w:rPr>
          <w:lang w:val="en-GB"/>
        </w:rPr>
        <w:t>ng</w:t>
      </w:r>
      <w:r w:rsidR="00F84D58">
        <w:rPr>
          <w:lang w:val="en-GB"/>
        </w:rPr>
        <w:t xml:space="preserve">: </w:t>
      </w:r>
      <w:r>
        <w:rPr>
          <w:lang w:val="en-GB"/>
        </w:rPr>
        <w:t>If you add more questions in the quality section, update this table to reflect this.  Ensure that cost and quality equal 100%, and that the sub</w:t>
      </w:r>
      <w:r w:rsidR="009C621A">
        <w:rPr>
          <w:lang w:val="en-GB"/>
        </w:rPr>
        <w:t xml:space="preserve"> </w:t>
      </w:r>
      <w:r>
        <w:rPr>
          <w:lang w:val="en-GB"/>
        </w:rPr>
        <w:t>weightings for quality equal the quality score.</w:t>
      </w:r>
      <w:r w:rsidR="00421FE3">
        <w:rPr>
          <w:lang w:val="en-GB"/>
        </w:rPr>
        <w:t xml:space="preserve"> </w:t>
      </w:r>
    </w:p>
  </w:comment>
  <w:comment w:id="2683" w:author="Author" w:initials="A">
    <w:p w14:paraId="584033F5" w14:textId="77777777" w:rsidR="00671478" w:rsidRPr="00671478" w:rsidRDefault="00671478">
      <w:pPr>
        <w:pStyle w:val="CommentText"/>
        <w:rPr>
          <w:lang w:val="en-GB"/>
        </w:rPr>
      </w:pPr>
      <w:r>
        <w:rPr>
          <w:rStyle w:val="CommentReference"/>
        </w:rPr>
        <w:annotationRef/>
      </w:r>
      <w:r>
        <w:rPr>
          <w:lang w:val="en-GB"/>
        </w:rPr>
        <w:t xml:space="preserve">Note When Completing: This is an optional section but subject to the risks and values as outlined in the highlighted sections below.  </w:t>
      </w:r>
    </w:p>
  </w:comment>
  <w:comment w:id="2684" w:author="Author" w:initials="A">
    <w:p w14:paraId="32162422" w14:textId="77777777" w:rsidR="00CD2C06" w:rsidRDefault="00CD2C06" w:rsidP="00CD2C06">
      <w:pPr>
        <w:pStyle w:val="CommentText"/>
        <w:rPr>
          <w:lang w:val="en-GB"/>
        </w:rPr>
      </w:pPr>
      <w:r>
        <w:rPr>
          <w:rStyle w:val="CommentReference"/>
        </w:rPr>
        <w:annotationRef/>
      </w:r>
      <w:r>
        <w:rPr>
          <w:lang w:val="en-GB"/>
        </w:rPr>
        <w:t>Note when completing.  The insurance levels noted for employer</w:t>
      </w:r>
      <w:r w:rsidR="001B42C5">
        <w:rPr>
          <w:lang w:val="en-GB"/>
        </w:rPr>
        <w:t>’</w:t>
      </w:r>
      <w:r>
        <w:rPr>
          <w:lang w:val="en-GB"/>
        </w:rPr>
        <w:t xml:space="preserve">s liability and public liability should not need adjusting for your contract and suppliers would be expected to have these levels of cover in place.  </w:t>
      </w:r>
    </w:p>
    <w:p w14:paraId="1674F5EF" w14:textId="77777777" w:rsidR="00CD2C06" w:rsidRDefault="00CD2C06" w:rsidP="00CD2C06">
      <w:pPr>
        <w:pStyle w:val="CommentText"/>
        <w:rPr>
          <w:lang w:val="en-GB"/>
        </w:rPr>
      </w:pPr>
      <w:r>
        <w:rPr>
          <w:lang w:val="en-GB"/>
        </w:rPr>
        <w:t>Professional indemnity insurance is required if you are buying any of the following services:</w:t>
      </w:r>
      <w:r>
        <w:rPr>
          <w:lang w:val="en-GB"/>
        </w:rPr>
        <w:br/>
        <w:t>-  Advice or professional services (including consulting)</w:t>
      </w:r>
    </w:p>
    <w:p w14:paraId="200B938A" w14:textId="77777777" w:rsidR="00CD2C06" w:rsidRDefault="00CD2C06" w:rsidP="00FC7BCC">
      <w:pPr>
        <w:pStyle w:val="CommentText"/>
        <w:numPr>
          <w:ilvl w:val="0"/>
          <w:numId w:val="34"/>
        </w:numPr>
        <w:rPr>
          <w:lang w:val="en-GB"/>
        </w:rPr>
      </w:pPr>
      <w:r>
        <w:rPr>
          <w:lang w:val="en-GB"/>
        </w:rPr>
        <w:t xml:space="preserve">  Design services (ie architects, technical services)</w:t>
      </w:r>
    </w:p>
    <w:p w14:paraId="7727D412" w14:textId="77777777" w:rsidR="00CD2C06" w:rsidRDefault="00CD2C06" w:rsidP="00CD2C06">
      <w:pPr>
        <w:pStyle w:val="CommentText"/>
        <w:rPr>
          <w:lang w:val="en-GB"/>
        </w:rPr>
      </w:pPr>
    </w:p>
    <w:p w14:paraId="4DFFA68E" w14:textId="77777777" w:rsidR="00CD2C06" w:rsidRDefault="00CD2C06" w:rsidP="00CD2C06">
      <w:pPr>
        <w:pStyle w:val="CommentText"/>
        <w:rPr>
          <w:lang w:val="en-GB"/>
        </w:rPr>
      </w:pPr>
      <w:r>
        <w:rPr>
          <w:lang w:val="en-GB"/>
        </w:rPr>
        <w:t>If you</w:t>
      </w:r>
      <w:r w:rsidR="00962980">
        <w:rPr>
          <w:lang w:val="en-GB"/>
        </w:rPr>
        <w:t xml:space="preserve"> are buying the above services and you are unsure of the level of cover to specify, </w:t>
      </w:r>
      <w:r>
        <w:rPr>
          <w:lang w:val="en-GB"/>
        </w:rPr>
        <w:t xml:space="preserve">please contact the Insurance team </w:t>
      </w:r>
      <w:r w:rsidR="00523270">
        <w:rPr>
          <w:lang w:val="en-GB"/>
        </w:rPr>
        <w:t xml:space="preserve">at </w:t>
      </w:r>
      <w:hyperlink r:id="rId1" w:history="1">
        <w:r w:rsidR="00523270" w:rsidRPr="00375540">
          <w:rPr>
            <w:rStyle w:val="Hyperlink"/>
            <w:lang w:val="en-GB"/>
          </w:rPr>
          <w:t>insurance@herefordshire.gov.uk</w:t>
        </w:r>
      </w:hyperlink>
      <w:r w:rsidR="00523270">
        <w:rPr>
          <w:lang w:val="en-GB"/>
        </w:rPr>
        <w:t xml:space="preserve"> </w:t>
      </w:r>
      <w:r>
        <w:rPr>
          <w:lang w:val="en-GB"/>
        </w:rPr>
        <w:t xml:space="preserve"> </w:t>
      </w:r>
      <w:r w:rsidR="00962980">
        <w:rPr>
          <w:lang w:val="en-GB"/>
        </w:rPr>
        <w:t>for advice.</w:t>
      </w:r>
    </w:p>
    <w:p w14:paraId="63A584B4" w14:textId="77777777" w:rsidR="00CD2C06" w:rsidRDefault="00CD2C06" w:rsidP="00CD2C06">
      <w:pPr>
        <w:pStyle w:val="CommentText"/>
        <w:rPr>
          <w:lang w:val="en-GB"/>
        </w:rPr>
      </w:pPr>
    </w:p>
    <w:p w14:paraId="5FE0D58A" w14:textId="77777777" w:rsidR="00CD2C06" w:rsidRDefault="00CD2C06" w:rsidP="00CD2C06">
      <w:pPr>
        <w:pStyle w:val="CommentText"/>
      </w:pPr>
      <w:r>
        <w:rPr>
          <w:lang w:val="en-GB"/>
        </w:rPr>
        <w:t xml:space="preserve">If you are not buying services that require professional indemnity insurance, please delete this line.  </w:t>
      </w:r>
    </w:p>
  </w:comment>
  <w:comment w:id="2685" w:author="Hughes, Joni" w:date="2021-11-08T08:57:00Z" w:initials="HJ">
    <w:p w14:paraId="4F6CFB67" w14:textId="77777777" w:rsidR="003D2FA0" w:rsidRPr="003D2FA0" w:rsidRDefault="003D2FA0">
      <w:pPr>
        <w:pStyle w:val="CommentText"/>
        <w:rPr>
          <w:lang w:val="en-GB"/>
        </w:rPr>
      </w:pPr>
      <w:r>
        <w:rPr>
          <w:rStyle w:val="CommentReference"/>
        </w:rPr>
        <w:annotationRef/>
      </w:r>
      <w:r>
        <w:rPr>
          <w:lang w:val="en-GB"/>
        </w:rPr>
        <w:t>Add group name</w:t>
      </w:r>
    </w:p>
  </w:comment>
  <w:comment w:id="2686" w:author="Hughes, Joni" w:date="2021-11-08T08:56:00Z" w:initials="HJ">
    <w:p w14:paraId="22F58A51" w14:textId="77777777" w:rsidR="003D2FA0" w:rsidRPr="003D2FA0" w:rsidRDefault="003D2FA0">
      <w:pPr>
        <w:pStyle w:val="CommentText"/>
        <w:rPr>
          <w:lang w:val="en-GB"/>
        </w:rPr>
      </w:pPr>
      <w:r>
        <w:rPr>
          <w:rStyle w:val="CommentReference"/>
        </w:rPr>
        <w:annotationRef/>
      </w:r>
      <w:r>
        <w:rPr>
          <w:lang w:val="en-GB"/>
        </w:rPr>
        <w:t>Add in group name</w:t>
      </w:r>
    </w:p>
  </w:comment>
  <w:comment w:id="2687" w:author="Author" w:initials="A">
    <w:p w14:paraId="40C80E7B" w14:textId="77777777" w:rsidR="00EF16FB" w:rsidRPr="002B6E58" w:rsidRDefault="00EF16FB" w:rsidP="00EF16FB">
      <w:pPr>
        <w:pStyle w:val="CommentText"/>
        <w:rPr>
          <w:lang w:val="en-GB"/>
        </w:rPr>
      </w:pPr>
      <w:r>
        <w:rPr>
          <w:rStyle w:val="CommentReference"/>
        </w:rPr>
        <w:annotationRef/>
      </w:r>
      <w:r>
        <w:rPr>
          <w:lang w:val="en-GB"/>
        </w:rPr>
        <w:t xml:space="preserve">Note for completion: ensure you check these links every time you complete </w:t>
      </w:r>
    </w:p>
  </w:comment>
  <w:comment w:id="2688" w:author="Hughes, Joni" w:date="2021-11-08T08:52:00Z" w:initials="HJ">
    <w:p w14:paraId="55E06258" w14:textId="77777777" w:rsidR="003D2FA0" w:rsidRPr="003D2FA0" w:rsidRDefault="003D2FA0">
      <w:pPr>
        <w:pStyle w:val="CommentText"/>
        <w:rPr>
          <w:lang w:val="en-GB"/>
        </w:rPr>
      </w:pPr>
      <w:r>
        <w:rPr>
          <w:rStyle w:val="CommentReference"/>
        </w:rPr>
        <w:annotationRef/>
      </w:r>
      <w:r>
        <w:rPr>
          <w:lang w:val="en-GB"/>
        </w:rPr>
        <w:t>Add in your name</w:t>
      </w:r>
    </w:p>
  </w:comment>
  <w:comment w:id="2689" w:author="Author" w:initials="A">
    <w:p w14:paraId="1C29A5C2" w14:textId="77777777" w:rsidR="00C47A54" w:rsidRDefault="00C47A54">
      <w:pPr>
        <w:pStyle w:val="CommentText"/>
        <w:rPr>
          <w:lang w:val="en-GB"/>
        </w:rPr>
      </w:pPr>
      <w:r>
        <w:rPr>
          <w:rStyle w:val="CommentReference"/>
        </w:rPr>
        <w:annotationRef/>
      </w:r>
      <w:r>
        <w:rPr>
          <w:lang w:val="en-GB"/>
        </w:rPr>
        <w:t xml:space="preserve">Notes for completion: </w:t>
      </w:r>
    </w:p>
    <w:p w14:paraId="04C8CA83" w14:textId="77777777" w:rsidR="00C47A54" w:rsidRDefault="00C47A54">
      <w:pPr>
        <w:pStyle w:val="CommentText"/>
        <w:rPr>
          <w:lang w:val="en-GB"/>
        </w:rPr>
      </w:pPr>
      <w:r>
        <w:rPr>
          <w:lang w:val="en-GB"/>
        </w:rPr>
        <w:t xml:space="preserve">If you add additional questions, please adjust the table outlining the scores in Section 3 (Tender evaluation).  </w:t>
      </w:r>
    </w:p>
    <w:p w14:paraId="260DBE8F" w14:textId="77777777" w:rsidR="00577863" w:rsidRDefault="00C47A54">
      <w:pPr>
        <w:pStyle w:val="CommentText"/>
        <w:rPr>
          <w:rFonts w:cs="Arial"/>
          <w:lang w:val="en-GB"/>
        </w:rPr>
      </w:pPr>
      <w:r>
        <w:rPr>
          <w:rFonts w:cs="Arial"/>
          <w:lang w:val="en-GB"/>
        </w:rPr>
        <w:t>The questions detailed are suggested questions</w:t>
      </w:r>
      <w:r w:rsidR="00577863">
        <w:rPr>
          <w:rFonts w:cs="Arial"/>
          <w:lang w:val="en-GB"/>
        </w:rPr>
        <w:t xml:space="preserve"> only</w:t>
      </w:r>
      <w:r>
        <w:rPr>
          <w:rFonts w:cs="Arial"/>
          <w:lang w:val="en-GB"/>
        </w:rPr>
        <w:t>.  Please adjust these if required to</w:t>
      </w:r>
      <w:r w:rsidR="00523270">
        <w:rPr>
          <w:rFonts w:cs="Arial"/>
          <w:lang w:val="en-GB"/>
        </w:rPr>
        <w:t xml:space="preserve"> make them more specific/</w:t>
      </w:r>
      <w:r w:rsidR="00577863">
        <w:rPr>
          <w:rFonts w:cs="Arial"/>
          <w:lang w:val="en-GB"/>
        </w:rPr>
        <w:t>relevant to your project and the information</w:t>
      </w:r>
      <w:r>
        <w:rPr>
          <w:rFonts w:cs="Arial"/>
          <w:lang w:val="en-GB"/>
        </w:rPr>
        <w:t xml:space="preserve"> </w:t>
      </w:r>
      <w:r w:rsidR="00577863">
        <w:rPr>
          <w:rFonts w:cs="Arial"/>
          <w:lang w:val="en-GB"/>
        </w:rPr>
        <w:t>you require</w:t>
      </w:r>
      <w:r>
        <w:rPr>
          <w:rFonts w:cs="Arial"/>
          <w:lang w:val="en-GB"/>
        </w:rPr>
        <w:t xml:space="preserve"> to evaluate your tender submissions.  </w:t>
      </w:r>
    </w:p>
    <w:p w14:paraId="78544BE9" w14:textId="77777777" w:rsidR="00577863" w:rsidRDefault="00577863">
      <w:pPr>
        <w:pStyle w:val="CommentText"/>
        <w:rPr>
          <w:rFonts w:cs="Arial"/>
          <w:lang w:val="en-GB"/>
        </w:rPr>
      </w:pPr>
      <w:r>
        <w:rPr>
          <w:rFonts w:cs="Arial"/>
          <w:lang w:val="en-GB"/>
        </w:rPr>
        <w:t>Here are</w:t>
      </w:r>
      <w:r w:rsidR="004E04D6">
        <w:rPr>
          <w:rFonts w:cs="Arial"/>
          <w:lang w:val="en-GB"/>
        </w:rPr>
        <w:t xml:space="preserve"> just a few example</w:t>
      </w:r>
      <w:r>
        <w:rPr>
          <w:rFonts w:cs="Arial"/>
          <w:lang w:val="en-GB"/>
        </w:rPr>
        <w:t>s</w:t>
      </w:r>
      <w:r w:rsidR="004E04D6">
        <w:rPr>
          <w:rFonts w:cs="Arial"/>
          <w:lang w:val="en-GB"/>
        </w:rPr>
        <w:t xml:space="preserve"> of areas you may want to cover</w:t>
      </w:r>
      <w:r>
        <w:rPr>
          <w:rFonts w:cs="Arial"/>
          <w:lang w:val="en-GB"/>
        </w:rPr>
        <w:t>:</w:t>
      </w:r>
    </w:p>
    <w:p w14:paraId="54F13349" w14:textId="77777777" w:rsidR="00577863" w:rsidRDefault="00577863" w:rsidP="00577863">
      <w:pPr>
        <w:pStyle w:val="CommentText"/>
        <w:numPr>
          <w:ilvl w:val="0"/>
          <w:numId w:val="44"/>
        </w:numPr>
        <w:rPr>
          <w:rFonts w:cs="Arial"/>
          <w:lang w:val="en-GB"/>
        </w:rPr>
      </w:pPr>
      <w:r>
        <w:rPr>
          <w:rFonts w:cs="Arial"/>
          <w:lang w:val="en-GB"/>
        </w:rPr>
        <w:t>Previous experience of delivering similar services</w:t>
      </w:r>
    </w:p>
    <w:p w14:paraId="44496B49" w14:textId="77777777" w:rsidR="00577863" w:rsidRDefault="00577863" w:rsidP="00577863">
      <w:pPr>
        <w:pStyle w:val="CommentText"/>
        <w:numPr>
          <w:ilvl w:val="0"/>
          <w:numId w:val="44"/>
        </w:numPr>
        <w:rPr>
          <w:rFonts w:cs="Arial"/>
          <w:lang w:val="en-GB"/>
        </w:rPr>
      </w:pPr>
      <w:r>
        <w:rPr>
          <w:rFonts w:cs="Arial"/>
          <w:lang w:val="en-GB"/>
        </w:rPr>
        <w:t>Approach to contract mobilisation</w:t>
      </w:r>
    </w:p>
    <w:p w14:paraId="4FA59B59" w14:textId="77777777" w:rsidR="00577863" w:rsidRDefault="00577863" w:rsidP="00577863">
      <w:pPr>
        <w:pStyle w:val="CommentText"/>
        <w:numPr>
          <w:ilvl w:val="0"/>
          <w:numId w:val="44"/>
        </w:numPr>
        <w:rPr>
          <w:rFonts w:cs="Arial"/>
          <w:lang w:val="en-GB"/>
        </w:rPr>
      </w:pPr>
      <w:r>
        <w:rPr>
          <w:rFonts w:cs="Arial"/>
          <w:lang w:val="en-GB"/>
        </w:rPr>
        <w:t xml:space="preserve"> Approach to delivery all/certain aspects of the contract (including timescales)</w:t>
      </w:r>
    </w:p>
    <w:p w14:paraId="1F457848" w14:textId="77777777" w:rsidR="00577863" w:rsidRDefault="00577863" w:rsidP="00577863">
      <w:pPr>
        <w:pStyle w:val="CommentText"/>
        <w:numPr>
          <w:ilvl w:val="0"/>
          <w:numId w:val="44"/>
        </w:numPr>
        <w:rPr>
          <w:rFonts w:cs="Arial"/>
          <w:lang w:val="en-GB"/>
        </w:rPr>
      </w:pPr>
      <w:r>
        <w:rPr>
          <w:rFonts w:cs="Arial"/>
          <w:lang w:val="en-GB"/>
        </w:rPr>
        <w:t>Skills, experience and role of the contract delivery team</w:t>
      </w:r>
    </w:p>
    <w:p w14:paraId="4724188E" w14:textId="77777777" w:rsidR="00577863" w:rsidRDefault="00577863" w:rsidP="00577863">
      <w:pPr>
        <w:pStyle w:val="CommentText"/>
        <w:numPr>
          <w:ilvl w:val="0"/>
          <w:numId w:val="44"/>
        </w:numPr>
        <w:rPr>
          <w:rFonts w:cs="Arial"/>
          <w:lang w:val="en-GB"/>
        </w:rPr>
      </w:pPr>
      <w:r>
        <w:rPr>
          <w:rFonts w:cs="Arial"/>
          <w:lang w:val="en-GB"/>
        </w:rPr>
        <w:t xml:space="preserve"> Approach to contract management and reporting</w:t>
      </w:r>
    </w:p>
    <w:p w14:paraId="4ECED47B" w14:textId="77777777" w:rsidR="00577863" w:rsidRDefault="00577863" w:rsidP="00577863">
      <w:pPr>
        <w:pStyle w:val="CommentText"/>
        <w:numPr>
          <w:ilvl w:val="0"/>
          <w:numId w:val="44"/>
        </w:numPr>
        <w:rPr>
          <w:rFonts w:cs="Arial"/>
          <w:lang w:val="en-GB"/>
        </w:rPr>
      </w:pPr>
      <w:r>
        <w:rPr>
          <w:rFonts w:cs="Arial"/>
          <w:lang w:val="en-GB"/>
        </w:rPr>
        <w:t>Contract exit and handover (where relevant)</w:t>
      </w:r>
    </w:p>
    <w:p w14:paraId="6FBA44CD" w14:textId="77777777" w:rsidR="00577863" w:rsidRDefault="00577863" w:rsidP="00577863">
      <w:pPr>
        <w:pStyle w:val="CommentText"/>
        <w:numPr>
          <w:ilvl w:val="0"/>
          <w:numId w:val="44"/>
        </w:numPr>
        <w:rPr>
          <w:rFonts w:cs="Arial"/>
          <w:lang w:val="en-GB"/>
        </w:rPr>
      </w:pPr>
      <w:r>
        <w:rPr>
          <w:rFonts w:cs="Arial"/>
          <w:lang w:val="en-GB"/>
        </w:rPr>
        <w:t xml:space="preserve"> Compliance with Data Protection and processes for managing/storing data</w:t>
      </w:r>
    </w:p>
    <w:p w14:paraId="57EE6FAC" w14:textId="77777777" w:rsidR="00577863" w:rsidRDefault="00577863" w:rsidP="00577863">
      <w:pPr>
        <w:pStyle w:val="CommentText"/>
        <w:numPr>
          <w:ilvl w:val="0"/>
          <w:numId w:val="44"/>
        </w:numPr>
        <w:rPr>
          <w:rFonts w:cs="Arial"/>
          <w:lang w:val="en-GB"/>
        </w:rPr>
      </w:pPr>
      <w:r>
        <w:rPr>
          <w:rFonts w:cs="Arial"/>
          <w:lang w:val="en-GB"/>
        </w:rPr>
        <w:t xml:space="preserve">Approach and processes to ensuring Health and Safety of team, the public, etc.  </w:t>
      </w:r>
    </w:p>
    <w:p w14:paraId="713EF56B" w14:textId="77777777" w:rsidR="004E04D6" w:rsidRDefault="004E04D6" w:rsidP="00577863">
      <w:pPr>
        <w:pStyle w:val="CommentText"/>
        <w:numPr>
          <w:ilvl w:val="0"/>
          <w:numId w:val="44"/>
        </w:numPr>
        <w:rPr>
          <w:rFonts w:cs="Arial"/>
          <w:lang w:val="en-GB"/>
        </w:rPr>
      </w:pPr>
      <w:r>
        <w:rPr>
          <w:rFonts w:cs="Arial"/>
          <w:lang w:val="en-GB"/>
        </w:rPr>
        <w:t xml:space="preserve"> On-going support and maintenance</w:t>
      </w:r>
    </w:p>
    <w:p w14:paraId="175A0535" w14:textId="77777777" w:rsidR="004E04D6" w:rsidRDefault="004E04D6" w:rsidP="00577863">
      <w:pPr>
        <w:pStyle w:val="CommentText"/>
        <w:numPr>
          <w:ilvl w:val="0"/>
          <w:numId w:val="44"/>
        </w:numPr>
        <w:rPr>
          <w:rFonts w:cs="Arial"/>
          <w:lang w:val="en-GB"/>
        </w:rPr>
      </w:pPr>
      <w:r>
        <w:rPr>
          <w:rFonts w:cs="Arial"/>
          <w:lang w:val="en-GB"/>
        </w:rPr>
        <w:t>Social value deliverables in the contract</w:t>
      </w:r>
    </w:p>
    <w:p w14:paraId="73867521" w14:textId="77777777" w:rsidR="00C47A54" w:rsidRPr="00F84D58" w:rsidRDefault="00C47A54">
      <w:pPr>
        <w:pStyle w:val="CommentText"/>
        <w:rPr>
          <w:lang w:val="en-GB"/>
        </w:rPr>
      </w:pPr>
      <w:r>
        <w:rPr>
          <w:rFonts w:cs="Arial"/>
        </w:rPr>
        <w:br/>
      </w:r>
    </w:p>
  </w:comment>
  <w:comment w:id="2690" w:author="Author" w:initials="A">
    <w:p w14:paraId="084859A5" w14:textId="77777777" w:rsidR="00C47A54" w:rsidRDefault="00C47A54">
      <w:pPr>
        <w:pStyle w:val="CommentText"/>
      </w:pPr>
      <w:r>
        <w:rPr>
          <w:rStyle w:val="CommentReference"/>
        </w:rPr>
        <w:annotationRef/>
      </w:r>
      <w:r>
        <w:rPr>
          <w:lang w:val="en-GB"/>
        </w:rPr>
        <w:t xml:space="preserve">Note for completion:  If you add additional questions, please adjust the table outlining the scores in Section 3 (Tender evaluation).  </w:t>
      </w:r>
    </w:p>
  </w:comment>
  <w:comment w:id="2691" w:author="Author" w:initials="A">
    <w:p w14:paraId="5AA3BCB9" w14:textId="77777777" w:rsidR="008801E6" w:rsidRPr="005D3DCD" w:rsidRDefault="008801E6" w:rsidP="008801E6">
      <w:pPr>
        <w:pStyle w:val="CommentText"/>
        <w:rPr>
          <w:lang w:val="en-GB"/>
        </w:rPr>
      </w:pPr>
      <w:r>
        <w:rPr>
          <w:rStyle w:val="CommentReference"/>
        </w:rPr>
        <w:annotationRef/>
      </w:r>
      <w:r>
        <w:rPr>
          <w:lang w:val="en-GB"/>
        </w:rPr>
        <w:t xml:space="preserve">Note for completion:  If you have specific social value objectives that you would like to achieve through your contract, please update this question to reflect these.  </w:t>
      </w:r>
    </w:p>
  </w:comment>
  <w:comment w:id="2692" w:author="Hughes, Joni" w:date="2021-11-08T08:53:00Z" w:initials="HJ">
    <w:p w14:paraId="568BDE5F" w14:textId="77777777" w:rsidR="003D2FA0" w:rsidRPr="003D2FA0" w:rsidRDefault="003D2FA0">
      <w:pPr>
        <w:pStyle w:val="CommentText"/>
        <w:rPr>
          <w:lang w:val="en-GB"/>
        </w:rPr>
      </w:pPr>
      <w:r>
        <w:rPr>
          <w:rStyle w:val="CommentReference"/>
        </w:rPr>
        <w:annotationRef/>
      </w:r>
      <w:r>
        <w:rPr>
          <w:lang w:val="en-GB"/>
        </w:rPr>
        <w:t>Add your group name</w:t>
      </w:r>
    </w:p>
  </w:comment>
  <w:comment w:id="2693" w:author="Author" w:initials="A">
    <w:p w14:paraId="4EDEC232" w14:textId="77777777" w:rsidR="00FC03CF" w:rsidRDefault="003B3005">
      <w:pPr>
        <w:pStyle w:val="CommentText"/>
        <w:rPr>
          <w:lang w:val="en-GB"/>
        </w:rPr>
      </w:pPr>
      <w:r>
        <w:rPr>
          <w:rStyle w:val="CommentReference"/>
        </w:rPr>
        <w:annotationRef/>
      </w:r>
      <w:r w:rsidR="00FC03CF">
        <w:rPr>
          <w:lang w:val="en-GB"/>
        </w:rPr>
        <w:t>Note for completion:  If certain expenses are to be set out and charged for separately, amend this section to reflect this.</w:t>
      </w:r>
    </w:p>
    <w:p w14:paraId="52CCD047" w14:textId="77777777" w:rsidR="00FC03CF" w:rsidRDefault="00FC03CF">
      <w:pPr>
        <w:pStyle w:val="CommentText"/>
        <w:rPr>
          <w:lang w:val="en-GB"/>
        </w:rPr>
      </w:pPr>
    </w:p>
    <w:p w14:paraId="165F2503" w14:textId="77777777" w:rsidR="00FC03CF" w:rsidRDefault="00FC03CF">
      <w:pPr>
        <w:pStyle w:val="CommentText"/>
        <w:rPr>
          <w:lang w:val="en-GB"/>
        </w:rPr>
      </w:pPr>
      <w:r>
        <w:rPr>
          <w:lang w:val="en-GB"/>
        </w:rPr>
        <w:t>Similarly, if the prices are not going to be fixed for the duration of the contract, you should say how price increases will be managed here.</w:t>
      </w:r>
    </w:p>
    <w:p w14:paraId="5B1BA92C" w14:textId="77777777" w:rsidR="00FC03CF" w:rsidRDefault="00FC03CF">
      <w:pPr>
        <w:pStyle w:val="CommentText"/>
        <w:rPr>
          <w:lang w:val="en-GB"/>
        </w:rPr>
      </w:pPr>
    </w:p>
    <w:p w14:paraId="4F35E8F5" w14:textId="77777777" w:rsidR="00FC03CF" w:rsidRPr="00FC03CF" w:rsidRDefault="00FC03CF">
      <w:pPr>
        <w:pStyle w:val="CommentText"/>
        <w:rPr>
          <w:lang w:val="en-GB"/>
        </w:rPr>
      </w:pPr>
      <w:r>
        <w:rPr>
          <w:lang w:val="en-GB"/>
        </w:rPr>
        <w:t xml:space="preserve">You should also set out the payment terms for the contract – e.g. monthly in arrears, annually in arrears, % paid on completion of specific milestones etc. </w:t>
      </w:r>
    </w:p>
  </w:comment>
  <w:comment w:id="2695" w:author="Author" w:initials="A">
    <w:p w14:paraId="6236CF07" w14:textId="77777777" w:rsidR="004E04D6" w:rsidRPr="005265C1" w:rsidRDefault="004E04D6" w:rsidP="004E04D6">
      <w:pPr>
        <w:pStyle w:val="CommentText"/>
        <w:rPr>
          <w:lang w:val="en-GB"/>
        </w:rPr>
      </w:pPr>
      <w:r>
        <w:rPr>
          <w:rStyle w:val="CommentReference"/>
        </w:rPr>
        <w:annotationRef/>
      </w:r>
      <w:r>
        <w:rPr>
          <w:lang w:val="en-GB"/>
        </w:rPr>
        <w:t>Tip: If you anticipate an annual fee e.g. for maintenance, management or licences, check that you have adequately addressed service level requirements &amp; performance levels in the specification.</w:t>
      </w:r>
    </w:p>
  </w:comment>
  <w:comment w:id="2696" w:author="Author" w:initials="A">
    <w:p w14:paraId="6BB11914" w14:textId="77777777" w:rsidR="005D3DCD" w:rsidRDefault="005D3DCD">
      <w:pPr>
        <w:pStyle w:val="CommentText"/>
        <w:rPr>
          <w:lang w:val="en-GB"/>
        </w:rPr>
      </w:pPr>
      <w:r>
        <w:rPr>
          <w:rStyle w:val="CommentReference"/>
        </w:rPr>
        <w:annotationRef/>
      </w:r>
      <w:r>
        <w:rPr>
          <w:lang w:val="en-GB"/>
        </w:rPr>
        <w:t xml:space="preserve">Note for completion:  If you add additional questions, please adjust the table outlining the scores in Section 3 (Tender evaluation).  </w:t>
      </w:r>
    </w:p>
    <w:p w14:paraId="041C16CB" w14:textId="77777777" w:rsidR="004E04D6" w:rsidRDefault="004E04D6">
      <w:pPr>
        <w:pStyle w:val="CommentText"/>
        <w:rPr>
          <w:lang w:val="en-GB"/>
        </w:rPr>
      </w:pPr>
    </w:p>
    <w:p w14:paraId="44A32D68" w14:textId="77777777" w:rsidR="004E04D6" w:rsidRDefault="004E04D6">
      <w:pPr>
        <w:pStyle w:val="CommentText"/>
      </w:pPr>
      <w:r>
        <w:rPr>
          <w:lang w:val="en-GB"/>
        </w:rPr>
        <w:t xml:space="preserve">Two examples have been included in this section…amend to suit your requirement and delete </w:t>
      </w:r>
      <w:r w:rsidR="000F2EB5">
        <w:rPr>
          <w:lang w:val="en-GB"/>
        </w:rPr>
        <w:t>the one that’s not used.</w:t>
      </w:r>
    </w:p>
  </w:comment>
  <w:comment w:id="2843" w:author="Hughes, Joni" w:date="2021-11-08T08:55:00Z" w:initials="HJ">
    <w:p w14:paraId="4311C972" w14:textId="77777777" w:rsidR="003D2FA0" w:rsidRPr="003D2FA0" w:rsidRDefault="003D2FA0">
      <w:pPr>
        <w:pStyle w:val="CommentText"/>
        <w:rPr>
          <w:lang w:val="en-GB"/>
        </w:rPr>
      </w:pPr>
      <w:r>
        <w:rPr>
          <w:rStyle w:val="CommentReference"/>
        </w:rPr>
        <w:annotationRef/>
      </w:r>
      <w:r>
        <w:rPr>
          <w:lang w:val="en-GB"/>
        </w:rPr>
        <w:t>Add in group name</w:t>
      </w:r>
    </w:p>
  </w:comment>
  <w:comment w:id="2844" w:author="Author" w:initials="A">
    <w:p w14:paraId="1C69EC03" w14:textId="77777777" w:rsidR="00CA7D0C" w:rsidRPr="00CA7D0C" w:rsidRDefault="00CA7D0C">
      <w:pPr>
        <w:pStyle w:val="CommentText"/>
        <w:rPr>
          <w:lang w:val="en-GB"/>
        </w:rPr>
      </w:pPr>
      <w:r>
        <w:rPr>
          <w:rStyle w:val="CommentReference"/>
        </w:rPr>
        <w:annotationRef/>
      </w:r>
      <w:r>
        <w:rPr>
          <w:lang w:val="en-GB"/>
        </w:rPr>
        <w:t>Notes for completion:  Amend if using a bespoke none Council contract (e.g. NEC or Framework t’s and c’s).</w:t>
      </w:r>
    </w:p>
  </w:comment>
  <w:comment w:id="2845" w:author="Author" w:initials="A">
    <w:p w14:paraId="26900183" w14:textId="77777777" w:rsidR="00CA7D0C" w:rsidRPr="00CA7D0C" w:rsidRDefault="00CA7D0C">
      <w:pPr>
        <w:pStyle w:val="CommentText"/>
        <w:rPr>
          <w:lang w:val="en-GB"/>
        </w:rPr>
      </w:pPr>
      <w:r>
        <w:rPr>
          <w:rStyle w:val="CommentReference"/>
        </w:rPr>
        <w:annotationRef/>
      </w:r>
      <w:r>
        <w:rPr>
          <w:lang w:val="en-GB"/>
        </w:rPr>
        <w:t>Notes for completion:  Amend if you are buying goods or works.</w:t>
      </w:r>
    </w:p>
  </w:comment>
  <w:comment w:id="2850" w:author="Hughes, Joni" w:date="2021-11-08T08:53:00Z" w:initials="HJ">
    <w:p w14:paraId="7D96D0EF" w14:textId="77777777" w:rsidR="003D2FA0" w:rsidRPr="003D2FA0" w:rsidRDefault="003D2FA0">
      <w:pPr>
        <w:pStyle w:val="CommentText"/>
        <w:rPr>
          <w:lang w:val="en-GB"/>
        </w:rPr>
      </w:pPr>
      <w:r>
        <w:rPr>
          <w:rStyle w:val="CommentReference"/>
        </w:rPr>
        <w:annotationRef/>
      </w:r>
      <w:r>
        <w:rPr>
          <w:lang w:val="en-GB"/>
        </w:rPr>
        <w:t>Add your company name</w:t>
      </w:r>
    </w:p>
  </w:comment>
  <w:comment w:id="2866" w:author="Hughes, Joni" w:date="2021-11-08T08:55:00Z" w:initials="HJ">
    <w:p w14:paraId="1DDA5291" w14:textId="77777777" w:rsidR="003D2FA0" w:rsidRPr="003D2FA0" w:rsidRDefault="003D2FA0">
      <w:pPr>
        <w:pStyle w:val="CommentText"/>
        <w:rPr>
          <w:lang w:val="en-GB"/>
        </w:rPr>
      </w:pPr>
      <w:r>
        <w:rPr>
          <w:rStyle w:val="CommentReference"/>
        </w:rPr>
        <w:annotationRef/>
      </w:r>
      <w:r>
        <w:rPr>
          <w:lang w:val="en-GB"/>
        </w:rPr>
        <w:t>Add in group name</w:t>
      </w:r>
    </w:p>
  </w:comment>
  <w:comment w:id="2883" w:author="Hughes, Joni" w:date="2021-11-08T08:54:00Z" w:initials="HJ">
    <w:p w14:paraId="5B9E5453" w14:textId="77777777" w:rsidR="003D2FA0" w:rsidRPr="003D2FA0" w:rsidRDefault="003D2FA0">
      <w:pPr>
        <w:pStyle w:val="CommentText"/>
        <w:rPr>
          <w:lang w:val="en-GB"/>
        </w:rPr>
      </w:pPr>
      <w:r>
        <w:rPr>
          <w:rStyle w:val="CommentReference"/>
        </w:rPr>
        <w:annotationRef/>
      </w:r>
      <w:r>
        <w:rPr>
          <w:lang w:val="en-GB"/>
        </w:rPr>
        <w:t>Add in how you would like to receive tender back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C98FB0F" w15:done="0"/>
  <w15:commentEx w15:paraId="63E432C8" w15:done="0"/>
  <w15:commentEx w15:paraId="447D15AC" w15:done="0"/>
  <w15:commentEx w15:paraId="0DB53A5C" w15:done="0"/>
  <w15:commentEx w15:paraId="7C8C8AD9" w15:done="0"/>
  <w15:commentEx w15:paraId="36B7A636" w15:done="0"/>
  <w15:commentEx w15:paraId="3E70375D" w15:done="0"/>
  <w15:commentEx w15:paraId="7208CB24" w15:done="0"/>
  <w15:commentEx w15:paraId="252F0B10" w15:done="0"/>
  <w15:commentEx w15:paraId="18C8343D" w15:done="0"/>
  <w15:commentEx w15:paraId="5388D051" w15:done="0"/>
  <w15:commentEx w15:paraId="42AC8A31" w15:done="0"/>
  <w15:commentEx w15:paraId="09BC459E" w15:done="0"/>
  <w15:commentEx w15:paraId="16C78116" w15:done="0"/>
  <w15:commentEx w15:paraId="7EAFF5CA" w15:done="0"/>
  <w15:commentEx w15:paraId="19DEC42C" w15:done="0"/>
  <w15:commentEx w15:paraId="12189B43" w15:done="0"/>
  <w15:commentEx w15:paraId="5509138F" w15:done="0"/>
  <w15:commentEx w15:paraId="584033F5" w15:done="0"/>
  <w15:commentEx w15:paraId="5FE0D58A" w15:done="0"/>
  <w15:commentEx w15:paraId="4F6CFB67" w15:done="0"/>
  <w15:commentEx w15:paraId="22F58A51" w15:done="0"/>
  <w15:commentEx w15:paraId="40C80E7B" w15:done="0"/>
  <w15:commentEx w15:paraId="55E06258" w15:done="0"/>
  <w15:commentEx w15:paraId="73867521" w15:done="0"/>
  <w15:commentEx w15:paraId="084859A5" w15:done="0"/>
  <w15:commentEx w15:paraId="5AA3BCB9" w15:done="0"/>
  <w15:commentEx w15:paraId="568BDE5F" w15:done="0"/>
  <w15:commentEx w15:paraId="4F35E8F5" w15:done="0"/>
  <w15:commentEx w15:paraId="6236CF07" w15:done="0"/>
  <w15:commentEx w15:paraId="44A32D68" w15:done="0"/>
  <w15:commentEx w15:paraId="4311C972" w15:done="0"/>
  <w15:commentEx w15:paraId="1C69EC03" w15:done="0"/>
  <w15:commentEx w15:paraId="26900183" w15:done="0"/>
  <w15:commentEx w15:paraId="7D96D0EF" w15:done="0"/>
  <w15:commentEx w15:paraId="1DDA5291" w15:done="0"/>
  <w15:commentEx w15:paraId="5B9E545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36E22" w14:textId="77777777" w:rsidR="001C437B" w:rsidRDefault="001C437B" w:rsidP="009D116D">
      <w:pPr>
        <w:spacing w:after="0" w:line="240" w:lineRule="auto"/>
      </w:pPr>
      <w:r>
        <w:separator/>
      </w:r>
    </w:p>
  </w:endnote>
  <w:endnote w:type="continuationSeparator" w:id="0">
    <w:p w14:paraId="12ED80F0" w14:textId="77777777" w:rsidR="001C437B" w:rsidRDefault="001C437B" w:rsidP="009D1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Frutiger 45 Light">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81224" w14:textId="77777777" w:rsidR="00F8741E" w:rsidRPr="004D7237" w:rsidRDefault="004D7237" w:rsidP="004D7237">
    <w:pPr>
      <w:pStyle w:val="Footer"/>
      <w:tabs>
        <w:tab w:val="clear" w:pos="9026"/>
        <w:tab w:val="right" w:pos="9071"/>
      </w:tabs>
      <w:rPr>
        <w:color w:val="BFBFBF"/>
        <w:sz w:val="20"/>
      </w:rPr>
    </w:pPr>
    <w:r w:rsidRPr="004D7237">
      <w:rPr>
        <w:color w:val="BFBFBF"/>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7F563" w14:textId="77777777" w:rsidR="001C437B" w:rsidRDefault="001C437B" w:rsidP="009D116D">
      <w:pPr>
        <w:spacing w:after="0" w:line="240" w:lineRule="auto"/>
      </w:pPr>
      <w:r>
        <w:separator/>
      </w:r>
    </w:p>
  </w:footnote>
  <w:footnote w:type="continuationSeparator" w:id="0">
    <w:p w14:paraId="11B42A48" w14:textId="77777777" w:rsidR="001C437B" w:rsidRDefault="001C437B" w:rsidP="009D116D">
      <w:pPr>
        <w:spacing w:after="0" w:line="240" w:lineRule="auto"/>
      </w:pPr>
      <w:r>
        <w:continuationSeparator/>
      </w:r>
    </w:p>
  </w:footnote>
  <w:footnote w:id="1">
    <w:p w14:paraId="686B0C58" w14:textId="77777777" w:rsidR="00F8741E" w:rsidRPr="00B60876" w:rsidRDefault="00F8741E" w:rsidP="00183042">
      <w:pPr>
        <w:pStyle w:val="FootnoteText"/>
      </w:pPr>
      <w:r w:rsidRPr="00B60876">
        <w:rPr>
          <w:rStyle w:val="FootnoteReference"/>
        </w:rPr>
        <w:footnoteRef/>
      </w:r>
      <w:r w:rsidRPr="00B60876">
        <w:t xml:space="preserve"> </w:t>
      </w:r>
      <w:hyperlink r:id="rId1" w:history="1">
        <w:r w:rsidRPr="00B60876">
          <w:rPr>
            <w:rStyle w:val="Hyperlink"/>
            <w:color w:val="auto"/>
          </w:rPr>
          <w:t>http://www.ico.org.uk/for_organisations/freedom_of_information</w:t>
        </w:r>
      </w:hyperlink>
    </w:p>
  </w:footnote>
  <w:footnote w:id="2">
    <w:p w14:paraId="6DC571A5" w14:textId="77777777" w:rsidR="00F8741E" w:rsidRDefault="00F8741E" w:rsidP="00183042">
      <w:pPr>
        <w:pStyle w:val="FootnoteText"/>
        <w:spacing w:after="120"/>
      </w:pPr>
      <w:r w:rsidRPr="00B60876">
        <w:rPr>
          <w:rStyle w:val="FootnoteReference"/>
        </w:rPr>
        <w:footnoteRef/>
      </w:r>
      <w:r w:rsidRPr="00B60876">
        <w:t xml:space="preserve"> </w:t>
      </w:r>
      <w:hyperlink r:id="rId2" w:history="1">
        <w:r w:rsidRPr="00B60876">
          <w:rPr>
            <w:rStyle w:val="Hyperlink"/>
            <w:color w:val="auto"/>
          </w:rPr>
          <w:t>http://www.ico.org.uk/for_organisations/environmental_information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3533"/>
    <w:multiLevelType w:val="hybridMultilevel"/>
    <w:tmpl w:val="0E3C620A"/>
    <w:lvl w:ilvl="0" w:tplc="A4CE0A06">
      <w:start w:val="1"/>
      <w:numFmt w:val="decimal"/>
      <w:pStyle w:val="ListParagraph"/>
      <w:lvlText w:val="%1."/>
      <w:lvlJc w:val="left"/>
      <w:pPr>
        <w:ind w:left="1440" w:hanging="360"/>
      </w:pPr>
      <w:rPr>
        <w:rFonts w:hint="default"/>
      </w:rPr>
    </w:lvl>
    <w:lvl w:ilvl="1" w:tplc="0316DBEC" w:tentative="1">
      <w:start w:val="1"/>
      <w:numFmt w:val="lowerLetter"/>
      <w:lvlText w:val="%2."/>
      <w:lvlJc w:val="left"/>
      <w:pPr>
        <w:ind w:left="2160" w:hanging="360"/>
      </w:pPr>
    </w:lvl>
    <w:lvl w:ilvl="2" w:tplc="A0EE55E4" w:tentative="1">
      <w:start w:val="1"/>
      <w:numFmt w:val="lowerRoman"/>
      <w:lvlText w:val="%3."/>
      <w:lvlJc w:val="right"/>
      <w:pPr>
        <w:ind w:left="2880" w:hanging="180"/>
      </w:pPr>
    </w:lvl>
    <w:lvl w:ilvl="3" w:tplc="A594A570" w:tentative="1">
      <w:start w:val="1"/>
      <w:numFmt w:val="decimal"/>
      <w:lvlText w:val="%4."/>
      <w:lvlJc w:val="left"/>
      <w:pPr>
        <w:ind w:left="3600" w:hanging="360"/>
      </w:pPr>
    </w:lvl>
    <w:lvl w:ilvl="4" w:tplc="57BE8A26" w:tentative="1">
      <w:start w:val="1"/>
      <w:numFmt w:val="lowerLetter"/>
      <w:lvlText w:val="%5."/>
      <w:lvlJc w:val="left"/>
      <w:pPr>
        <w:ind w:left="4320" w:hanging="360"/>
      </w:pPr>
    </w:lvl>
    <w:lvl w:ilvl="5" w:tplc="7970460C" w:tentative="1">
      <w:start w:val="1"/>
      <w:numFmt w:val="lowerRoman"/>
      <w:lvlText w:val="%6."/>
      <w:lvlJc w:val="right"/>
      <w:pPr>
        <w:ind w:left="5040" w:hanging="180"/>
      </w:pPr>
    </w:lvl>
    <w:lvl w:ilvl="6" w:tplc="9CD29C62" w:tentative="1">
      <w:start w:val="1"/>
      <w:numFmt w:val="decimal"/>
      <w:lvlText w:val="%7."/>
      <w:lvlJc w:val="left"/>
      <w:pPr>
        <w:ind w:left="5760" w:hanging="360"/>
      </w:pPr>
    </w:lvl>
    <w:lvl w:ilvl="7" w:tplc="CF3606B8" w:tentative="1">
      <w:start w:val="1"/>
      <w:numFmt w:val="lowerLetter"/>
      <w:lvlText w:val="%8."/>
      <w:lvlJc w:val="left"/>
      <w:pPr>
        <w:ind w:left="6480" w:hanging="360"/>
      </w:pPr>
    </w:lvl>
    <w:lvl w:ilvl="8" w:tplc="1A6AA11A" w:tentative="1">
      <w:start w:val="1"/>
      <w:numFmt w:val="lowerRoman"/>
      <w:lvlText w:val="%9."/>
      <w:lvlJc w:val="right"/>
      <w:pPr>
        <w:ind w:left="7200" w:hanging="180"/>
      </w:pPr>
    </w:lvl>
  </w:abstractNum>
  <w:abstractNum w:abstractNumId="1" w15:restartNumberingAfterBreak="0">
    <w:nsid w:val="04D814E7"/>
    <w:multiLevelType w:val="hybridMultilevel"/>
    <w:tmpl w:val="06B6CDF0"/>
    <w:lvl w:ilvl="0" w:tplc="BE8CA2E2">
      <w:start w:val="1"/>
      <w:numFmt w:val="bullet"/>
      <w:pStyle w:val="Bullet"/>
      <w:lvlText w:val=""/>
      <w:lvlJc w:val="left"/>
      <w:pPr>
        <w:tabs>
          <w:tab w:val="num" w:pos="1304"/>
        </w:tabs>
        <w:ind w:left="1304" w:hanging="453"/>
      </w:pPr>
      <w:rPr>
        <w:rFonts w:ascii="Symbol" w:hAnsi="Symbol" w:hint="default"/>
      </w:rPr>
    </w:lvl>
    <w:lvl w:ilvl="1" w:tplc="415E16B8">
      <w:start w:val="1"/>
      <w:numFmt w:val="bullet"/>
      <w:lvlText w:val=""/>
      <w:lvlJc w:val="left"/>
      <w:pPr>
        <w:tabs>
          <w:tab w:val="num" w:pos="1533"/>
        </w:tabs>
        <w:ind w:left="1533" w:hanging="453"/>
      </w:pPr>
      <w:rPr>
        <w:rFonts w:ascii="Symbol" w:hAnsi="Symbol" w:hint="default"/>
      </w:rPr>
    </w:lvl>
    <w:lvl w:ilvl="2" w:tplc="0016AB1C" w:tentative="1">
      <w:start w:val="1"/>
      <w:numFmt w:val="bullet"/>
      <w:lvlText w:val=""/>
      <w:lvlJc w:val="left"/>
      <w:pPr>
        <w:tabs>
          <w:tab w:val="num" w:pos="2160"/>
        </w:tabs>
        <w:ind w:left="2160" w:hanging="360"/>
      </w:pPr>
      <w:rPr>
        <w:rFonts w:ascii="Wingdings" w:hAnsi="Wingdings" w:hint="default"/>
      </w:rPr>
    </w:lvl>
    <w:lvl w:ilvl="3" w:tplc="CB32B532" w:tentative="1">
      <w:start w:val="1"/>
      <w:numFmt w:val="bullet"/>
      <w:lvlText w:val=""/>
      <w:lvlJc w:val="left"/>
      <w:pPr>
        <w:tabs>
          <w:tab w:val="num" w:pos="2880"/>
        </w:tabs>
        <w:ind w:left="2880" w:hanging="360"/>
      </w:pPr>
      <w:rPr>
        <w:rFonts w:ascii="Symbol" w:hAnsi="Symbol" w:hint="default"/>
      </w:rPr>
    </w:lvl>
    <w:lvl w:ilvl="4" w:tplc="D584AD8A" w:tentative="1">
      <w:start w:val="1"/>
      <w:numFmt w:val="bullet"/>
      <w:lvlText w:val="o"/>
      <w:lvlJc w:val="left"/>
      <w:pPr>
        <w:tabs>
          <w:tab w:val="num" w:pos="3600"/>
        </w:tabs>
        <w:ind w:left="3600" w:hanging="360"/>
      </w:pPr>
      <w:rPr>
        <w:rFonts w:ascii="Courier New" w:hAnsi="Courier New" w:hint="default"/>
      </w:rPr>
    </w:lvl>
    <w:lvl w:ilvl="5" w:tplc="2D3CC600" w:tentative="1">
      <w:start w:val="1"/>
      <w:numFmt w:val="bullet"/>
      <w:lvlText w:val=""/>
      <w:lvlJc w:val="left"/>
      <w:pPr>
        <w:tabs>
          <w:tab w:val="num" w:pos="4320"/>
        </w:tabs>
        <w:ind w:left="4320" w:hanging="360"/>
      </w:pPr>
      <w:rPr>
        <w:rFonts w:ascii="Wingdings" w:hAnsi="Wingdings" w:hint="default"/>
      </w:rPr>
    </w:lvl>
    <w:lvl w:ilvl="6" w:tplc="774AE366" w:tentative="1">
      <w:start w:val="1"/>
      <w:numFmt w:val="bullet"/>
      <w:lvlText w:val=""/>
      <w:lvlJc w:val="left"/>
      <w:pPr>
        <w:tabs>
          <w:tab w:val="num" w:pos="5040"/>
        </w:tabs>
        <w:ind w:left="5040" w:hanging="360"/>
      </w:pPr>
      <w:rPr>
        <w:rFonts w:ascii="Symbol" w:hAnsi="Symbol" w:hint="default"/>
      </w:rPr>
    </w:lvl>
    <w:lvl w:ilvl="7" w:tplc="6BC83B72" w:tentative="1">
      <w:start w:val="1"/>
      <w:numFmt w:val="bullet"/>
      <w:lvlText w:val="o"/>
      <w:lvlJc w:val="left"/>
      <w:pPr>
        <w:tabs>
          <w:tab w:val="num" w:pos="5760"/>
        </w:tabs>
        <w:ind w:left="5760" w:hanging="360"/>
      </w:pPr>
      <w:rPr>
        <w:rFonts w:ascii="Courier New" w:hAnsi="Courier New" w:hint="default"/>
      </w:rPr>
    </w:lvl>
    <w:lvl w:ilvl="8" w:tplc="10D41BB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2B55C2"/>
    <w:multiLevelType w:val="hybridMultilevel"/>
    <w:tmpl w:val="91061E14"/>
    <w:lvl w:ilvl="0" w:tplc="08090001">
      <w:start w:val="1"/>
      <w:numFmt w:val="bullet"/>
      <w:lvlText w:val=""/>
      <w:lvlJc w:val="left"/>
      <w:pPr>
        <w:tabs>
          <w:tab w:val="num" w:pos="1494"/>
        </w:tabs>
        <w:ind w:left="1494" w:hanging="360"/>
      </w:pPr>
      <w:rPr>
        <w:rFonts w:ascii="Symbol" w:hAnsi="Symbol" w:hint="default"/>
      </w:rPr>
    </w:lvl>
    <w:lvl w:ilvl="1" w:tplc="08090003" w:tentative="1">
      <w:start w:val="1"/>
      <w:numFmt w:val="bullet"/>
      <w:lvlText w:val="o"/>
      <w:lvlJc w:val="left"/>
      <w:pPr>
        <w:tabs>
          <w:tab w:val="num" w:pos="2214"/>
        </w:tabs>
        <w:ind w:left="2214" w:hanging="360"/>
      </w:pPr>
      <w:rPr>
        <w:rFonts w:ascii="Courier New" w:hAnsi="Courier New" w:cs="Courier New" w:hint="default"/>
      </w:rPr>
    </w:lvl>
    <w:lvl w:ilvl="2" w:tplc="08090005" w:tentative="1">
      <w:start w:val="1"/>
      <w:numFmt w:val="bullet"/>
      <w:lvlText w:val=""/>
      <w:lvlJc w:val="left"/>
      <w:pPr>
        <w:tabs>
          <w:tab w:val="num" w:pos="2934"/>
        </w:tabs>
        <w:ind w:left="2934" w:hanging="360"/>
      </w:pPr>
      <w:rPr>
        <w:rFonts w:ascii="Wingdings" w:hAnsi="Wingdings" w:hint="default"/>
      </w:rPr>
    </w:lvl>
    <w:lvl w:ilvl="3" w:tplc="08090001" w:tentative="1">
      <w:start w:val="1"/>
      <w:numFmt w:val="bullet"/>
      <w:lvlText w:val=""/>
      <w:lvlJc w:val="left"/>
      <w:pPr>
        <w:tabs>
          <w:tab w:val="num" w:pos="3654"/>
        </w:tabs>
        <w:ind w:left="3654" w:hanging="360"/>
      </w:pPr>
      <w:rPr>
        <w:rFonts w:ascii="Symbol" w:hAnsi="Symbol" w:hint="default"/>
      </w:rPr>
    </w:lvl>
    <w:lvl w:ilvl="4" w:tplc="08090003" w:tentative="1">
      <w:start w:val="1"/>
      <w:numFmt w:val="bullet"/>
      <w:lvlText w:val="o"/>
      <w:lvlJc w:val="left"/>
      <w:pPr>
        <w:tabs>
          <w:tab w:val="num" w:pos="4374"/>
        </w:tabs>
        <w:ind w:left="4374" w:hanging="360"/>
      </w:pPr>
      <w:rPr>
        <w:rFonts w:ascii="Courier New" w:hAnsi="Courier New" w:cs="Courier New" w:hint="default"/>
      </w:rPr>
    </w:lvl>
    <w:lvl w:ilvl="5" w:tplc="08090005" w:tentative="1">
      <w:start w:val="1"/>
      <w:numFmt w:val="bullet"/>
      <w:lvlText w:val=""/>
      <w:lvlJc w:val="left"/>
      <w:pPr>
        <w:tabs>
          <w:tab w:val="num" w:pos="5094"/>
        </w:tabs>
        <w:ind w:left="5094" w:hanging="360"/>
      </w:pPr>
      <w:rPr>
        <w:rFonts w:ascii="Wingdings" w:hAnsi="Wingdings" w:hint="default"/>
      </w:rPr>
    </w:lvl>
    <w:lvl w:ilvl="6" w:tplc="08090001" w:tentative="1">
      <w:start w:val="1"/>
      <w:numFmt w:val="bullet"/>
      <w:lvlText w:val=""/>
      <w:lvlJc w:val="left"/>
      <w:pPr>
        <w:tabs>
          <w:tab w:val="num" w:pos="5814"/>
        </w:tabs>
        <w:ind w:left="5814" w:hanging="360"/>
      </w:pPr>
      <w:rPr>
        <w:rFonts w:ascii="Symbol" w:hAnsi="Symbol" w:hint="default"/>
      </w:rPr>
    </w:lvl>
    <w:lvl w:ilvl="7" w:tplc="08090003" w:tentative="1">
      <w:start w:val="1"/>
      <w:numFmt w:val="bullet"/>
      <w:lvlText w:val="o"/>
      <w:lvlJc w:val="left"/>
      <w:pPr>
        <w:tabs>
          <w:tab w:val="num" w:pos="6534"/>
        </w:tabs>
        <w:ind w:left="6534" w:hanging="360"/>
      </w:pPr>
      <w:rPr>
        <w:rFonts w:ascii="Courier New" w:hAnsi="Courier New" w:cs="Courier New" w:hint="default"/>
      </w:rPr>
    </w:lvl>
    <w:lvl w:ilvl="8" w:tplc="08090005" w:tentative="1">
      <w:start w:val="1"/>
      <w:numFmt w:val="bullet"/>
      <w:lvlText w:val=""/>
      <w:lvlJc w:val="left"/>
      <w:pPr>
        <w:tabs>
          <w:tab w:val="num" w:pos="7254"/>
        </w:tabs>
        <w:ind w:left="7254" w:hanging="360"/>
      </w:pPr>
      <w:rPr>
        <w:rFonts w:ascii="Wingdings" w:hAnsi="Wingdings" w:hint="default"/>
      </w:rPr>
    </w:lvl>
  </w:abstractNum>
  <w:abstractNum w:abstractNumId="3" w15:restartNumberingAfterBreak="0">
    <w:nsid w:val="165C7956"/>
    <w:multiLevelType w:val="hybridMultilevel"/>
    <w:tmpl w:val="455C335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33730B"/>
    <w:multiLevelType w:val="singleLevel"/>
    <w:tmpl w:val="A7BAF762"/>
    <w:lvl w:ilvl="0">
      <w:start w:val="1"/>
      <w:numFmt w:val="decimal"/>
      <w:pStyle w:val="Index7"/>
      <w:lvlText w:val="(%1)"/>
      <w:lvlJc w:val="left"/>
      <w:pPr>
        <w:tabs>
          <w:tab w:val="num" w:pos="851"/>
        </w:tabs>
        <w:ind w:left="851" w:hanging="851"/>
      </w:pPr>
    </w:lvl>
  </w:abstractNum>
  <w:abstractNum w:abstractNumId="5" w15:restartNumberingAfterBreak="0">
    <w:nsid w:val="19684FA8"/>
    <w:multiLevelType w:val="hybridMultilevel"/>
    <w:tmpl w:val="58C2A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BB35ED"/>
    <w:multiLevelType w:val="hybridMultilevel"/>
    <w:tmpl w:val="DEE812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843889"/>
    <w:multiLevelType w:val="hybridMultilevel"/>
    <w:tmpl w:val="56F44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A12BAD"/>
    <w:multiLevelType w:val="singleLevel"/>
    <w:tmpl w:val="90A8EE12"/>
    <w:lvl w:ilvl="0">
      <w:start w:val="1"/>
      <w:numFmt w:val="bullet"/>
      <w:lvlText w:val="-"/>
      <w:lvlJc w:val="left"/>
      <w:pPr>
        <w:tabs>
          <w:tab w:val="num" w:pos="2160"/>
        </w:tabs>
        <w:ind w:left="2160" w:hanging="720"/>
      </w:pPr>
      <w:rPr>
        <w:rFonts w:ascii="Times New Roman" w:hAnsi="Times New Roman" w:hint="default"/>
      </w:rPr>
    </w:lvl>
  </w:abstractNum>
  <w:abstractNum w:abstractNumId="9" w15:restartNumberingAfterBreak="0">
    <w:nsid w:val="22DE6928"/>
    <w:multiLevelType w:val="hybridMultilevel"/>
    <w:tmpl w:val="F45624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2E3A6D"/>
    <w:multiLevelType w:val="hybridMultilevel"/>
    <w:tmpl w:val="3D08B73A"/>
    <w:lvl w:ilvl="0" w:tplc="08090001">
      <w:start w:val="1"/>
      <w:numFmt w:val="bullet"/>
      <w:lvlText w:val=""/>
      <w:lvlJc w:val="left"/>
      <w:pPr>
        <w:tabs>
          <w:tab w:val="num" w:pos="720"/>
        </w:tabs>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6A29F1"/>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37140C0"/>
    <w:multiLevelType w:val="hybridMultilevel"/>
    <w:tmpl w:val="91CEF152"/>
    <w:lvl w:ilvl="0" w:tplc="DB7473D8">
      <w:start w:val="1"/>
      <w:numFmt w:val="bullet"/>
      <w:lvlText w:val=""/>
      <w:lvlJc w:val="left"/>
      <w:pPr>
        <w:ind w:left="720" w:hanging="360"/>
      </w:pPr>
      <w:rPr>
        <w:rFonts w:ascii="Symbol" w:hAnsi="Symbol" w:hint="default"/>
      </w:rPr>
    </w:lvl>
    <w:lvl w:ilvl="1" w:tplc="92C4FE3A" w:tentative="1">
      <w:start w:val="1"/>
      <w:numFmt w:val="bullet"/>
      <w:lvlText w:val="o"/>
      <w:lvlJc w:val="left"/>
      <w:pPr>
        <w:ind w:left="1440" w:hanging="360"/>
      </w:pPr>
      <w:rPr>
        <w:rFonts w:ascii="Courier New" w:hAnsi="Courier New" w:cs="Courier New" w:hint="default"/>
      </w:rPr>
    </w:lvl>
    <w:lvl w:ilvl="2" w:tplc="7F4C203C" w:tentative="1">
      <w:start w:val="1"/>
      <w:numFmt w:val="bullet"/>
      <w:lvlText w:val=""/>
      <w:lvlJc w:val="left"/>
      <w:pPr>
        <w:ind w:left="2160" w:hanging="360"/>
      </w:pPr>
      <w:rPr>
        <w:rFonts w:ascii="Wingdings" w:hAnsi="Wingdings" w:hint="default"/>
      </w:rPr>
    </w:lvl>
    <w:lvl w:ilvl="3" w:tplc="E41E1298" w:tentative="1">
      <w:start w:val="1"/>
      <w:numFmt w:val="bullet"/>
      <w:lvlText w:val=""/>
      <w:lvlJc w:val="left"/>
      <w:pPr>
        <w:ind w:left="2880" w:hanging="360"/>
      </w:pPr>
      <w:rPr>
        <w:rFonts w:ascii="Symbol" w:hAnsi="Symbol" w:hint="default"/>
      </w:rPr>
    </w:lvl>
    <w:lvl w:ilvl="4" w:tplc="D23606DE" w:tentative="1">
      <w:start w:val="1"/>
      <w:numFmt w:val="bullet"/>
      <w:lvlText w:val="o"/>
      <w:lvlJc w:val="left"/>
      <w:pPr>
        <w:ind w:left="3600" w:hanging="360"/>
      </w:pPr>
      <w:rPr>
        <w:rFonts w:ascii="Courier New" w:hAnsi="Courier New" w:cs="Courier New" w:hint="default"/>
      </w:rPr>
    </w:lvl>
    <w:lvl w:ilvl="5" w:tplc="F344005E" w:tentative="1">
      <w:start w:val="1"/>
      <w:numFmt w:val="bullet"/>
      <w:lvlText w:val=""/>
      <w:lvlJc w:val="left"/>
      <w:pPr>
        <w:ind w:left="4320" w:hanging="360"/>
      </w:pPr>
      <w:rPr>
        <w:rFonts w:ascii="Wingdings" w:hAnsi="Wingdings" w:hint="default"/>
      </w:rPr>
    </w:lvl>
    <w:lvl w:ilvl="6" w:tplc="5C882DFC" w:tentative="1">
      <w:start w:val="1"/>
      <w:numFmt w:val="bullet"/>
      <w:lvlText w:val=""/>
      <w:lvlJc w:val="left"/>
      <w:pPr>
        <w:ind w:left="5040" w:hanging="360"/>
      </w:pPr>
      <w:rPr>
        <w:rFonts w:ascii="Symbol" w:hAnsi="Symbol" w:hint="default"/>
      </w:rPr>
    </w:lvl>
    <w:lvl w:ilvl="7" w:tplc="60B0D54A" w:tentative="1">
      <w:start w:val="1"/>
      <w:numFmt w:val="bullet"/>
      <w:lvlText w:val="o"/>
      <w:lvlJc w:val="left"/>
      <w:pPr>
        <w:ind w:left="5760" w:hanging="360"/>
      </w:pPr>
      <w:rPr>
        <w:rFonts w:ascii="Courier New" w:hAnsi="Courier New" w:cs="Courier New" w:hint="default"/>
      </w:rPr>
    </w:lvl>
    <w:lvl w:ilvl="8" w:tplc="02E09422" w:tentative="1">
      <w:start w:val="1"/>
      <w:numFmt w:val="bullet"/>
      <w:lvlText w:val=""/>
      <w:lvlJc w:val="left"/>
      <w:pPr>
        <w:ind w:left="6480" w:hanging="360"/>
      </w:pPr>
      <w:rPr>
        <w:rFonts w:ascii="Wingdings" w:hAnsi="Wingdings" w:hint="default"/>
      </w:rPr>
    </w:lvl>
  </w:abstractNum>
  <w:abstractNum w:abstractNumId="13" w15:restartNumberingAfterBreak="0">
    <w:nsid w:val="34AF4A81"/>
    <w:multiLevelType w:val="hybridMultilevel"/>
    <w:tmpl w:val="05E45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734615"/>
    <w:multiLevelType w:val="multilevel"/>
    <w:tmpl w:val="B2E0CA40"/>
    <w:lvl w:ilvl="0">
      <w:start w:val="1"/>
      <w:numFmt w:val="decimal"/>
      <w:pStyle w:val="PCSchedule1"/>
      <w:lvlText w:val="%1."/>
      <w:lvlJc w:val="left"/>
      <w:pPr>
        <w:tabs>
          <w:tab w:val="num" w:pos="851"/>
        </w:tabs>
        <w:ind w:left="851" w:hanging="851"/>
      </w:pPr>
      <w:rPr>
        <w:rFonts w:ascii="Arial" w:hAnsi="Arial" w:hint="default"/>
        <w:b w:val="0"/>
        <w:i w:val="0"/>
        <w:sz w:val="22"/>
        <w:u w:val="none"/>
      </w:rPr>
    </w:lvl>
    <w:lvl w:ilvl="1">
      <w:start w:val="1"/>
      <w:numFmt w:val="decimal"/>
      <w:pStyle w:val="PCSchedule2"/>
      <w:lvlText w:val="%1.%2"/>
      <w:lvlJc w:val="left"/>
      <w:pPr>
        <w:tabs>
          <w:tab w:val="num" w:pos="851"/>
        </w:tabs>
        <w:ind w:left="851" w:hanging="851"/>
      </w:pPr>
      <w:rPr>
        <w:rFonts w:ascii="Arial" w:hAnsi="Arial" w:hint="default"/>
        <w:b w:val="0"/>
        <w:i w:val="0"/>
        <w:sz w:val="22"/>
        <w:u w:val="none"/>
      </w:rPr>
    </w:lvl>
    <w:lvl w:ilvl="2">
      <w:start w:val="1"/>
      <w:numFmt w:val="decimal"/>
      <w:pStyle w:val="PCSchedule3"/>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pStyle w:val="PCSchedule5"/>
      <w:lvlText w:val="(%5)"/>
      <w:lvlJc w:val="left"/>
      <w:pPr>
        <w:tabs>
          <w:tab w:val="num" w:pos="2988"/>
        </w:tabs>
        <w:ind w:left="2835" w:hanging="567"/>
      </w:pPr>
      <w:rPr>
        <w:rFonts w:ascii="Arial" w:hAnsi="Arial" w:hint="default"/>
        <w:b w:val="0"/>
        <w:i w:val="0"/>
        <w:sz w:val="22"/>
      </w:rPr>
    </w:lvl>
    <w:lvl w:ilvl="5">
      <w:start w:val="1"/>
      <w:numFmt w:val="decimal"/>
      <w:pStyle w:val="PCScheduleInd2"/>
      <w:lvlText w:val="%1.%6"/>
      <w:lvlJc w:val="left"/>
      <w:pPr>
        <w:tabs>
          <w:tab w:val="num" w:pos="1701"/>
        </w:tabs>
        <w:ind w:left="1701" w:hanging="850"/>
      </w:pPr>
      <w:rPr>
        <w:rFonts w:ascii="Arial" w:hAnsi="Arial"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pStyle w:val="PCScheduleInd3"/>
      <w:lvlText w:val="%1.%6.%7"/>
      <w:lvlJc w:val="left"/>
      <w:pPr>
        <w:tabs>
          <w:tab w:val="num" w:pos="2552"/>
        </w:tabs>
        <w:ind w:left="2552" w:hanging="851"/>
      </w:pPr>
      <w:rPr>
        <w:rFonts w:ascii="Arial" w:hAnsi="Arial"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lowerLetter"/>
      <w:pStyle w:val="PCScheduleInd4"/>
      <w:lvlText w:val="(%8)"/>
      <w:lvlJc w:val="left"/>
      <w:pPr>
        <w:tabs>
          <w:tab w:val="num" w:pos="3119"/>
        </w:tabs>
        <w:ind w:left="3119" w:hanging="567"/>
      </w:pPr>
      <w:rPr>
        <w:rFonts w:ascii="Arial" w:hAnsi="Arial" w:hint="default"/>
        <w:b w:val="0"/>
        <w:i w:val="0"/>
        <w:sz w:val="22"/>
      </w:rPr>
    </w:lvl>
    <w:lvl w:ilvl="8">
      <w:start w:val="1"/>
      <w:numFmt w:val="lowerRoman"/>
      <w:pStyle w:val="PCScheduleInd5"/>
      <w:lvlText w:val="(%9)"/>
      <w:lvlJc w:val="left"/>
      <w:pPr>
        <w:tabs>
          <w:tab w:val="num" w:pos="3839"/>
        </w:tabs>
        <w:ind w:left="3686" w:hanging="567"/>
      </w:pPr>
      <w:rPr>
        <w:rFonts w:ascii="Arial" w:hAnsi="Arial" w:hint="default"/>
        <w:b w:val="0"/>
        <w:i w:val="0"/>
        <w:sz w:val="22"/>
      </w:rPr>
    </w:lvl>
  </w:abstractNum>
  <w:abstractNum w:abstractNumId="15" w15:restartNumberingAfterBreak="0">
    <w:nsid w:val="38303C39"/>
    <w:multiLevelType w:val="hybridMultilevel"/>
    <w:tmpl w:val="47A4F1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121C39"/>
    <w:multiLevelType w:val="multilevel"/>
    <w:tmpl w:val="12C809D4"/>
    <w:lvl w:ilvl="0">
      <w:start w:val="1"/>
      <w:numFmt w:val="lowerLetter"/>
      <w:pStyle w:val="Rule1"/>
      <w:lvlText w:val="(%1)"/>
      <w:lvlJc w:val="left"/>
      <w:pPr>
        <w:tabs>
          <w:tab w:val="num" w:pos="851"/>
        </w:tabs>
        <w:ind w:left="851" w:hanging="851"/>
      </w:pPr>
      <w:rPr>
        <w:rFonts w:hint="default"/>
        <w:b w:val="0"/>
        <w:i w:val="0"/>
      </w:rPr>
    </w:lvl>
    <w:lvl w:ilvl="1">
      <w:start w:val="1"/>
      <w:numFmt w:val="lowerRoman"/>
      <w:pStyle w:val="Rule2"/>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5AA4DBA"/>
    <w:multiLevelType w:val="hybridMultilevel"/>
    <w:tmpl w:val="447E144A"/>
    <w:lvl w:ilvl="0" w:tplc="C3DAFD98">
      <w:start w:val="1"/>
      <w:numFmt w:val="bullet"/>
      <w:lvlText w:val=""/>
      <w:lvlJc w:val="left"/>
      <w:pPr>
        <w:tabs>
          <w:tab w:val="num" w:pos="420"/>
        </w:tabs>
        <w:ind w:left="420" w:hanging="360"/>
      </w:pPr>
      <w:rPr>
        <w:rFonts w:ascii="Symbol" w:hAnsi="Symbol" w:hint="default"/>
        <w:color w:val="00000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CE0A65"/>
    <w:multiLevelType w:val="hybridMultilevel"/>
    <w:tmpl w:val="D3B45980"/>
    <w:lvl w:ilvl="0" w:tplc="08090001">
      <w:start w:val="1"/>
      <w:numFmt w:val="bullet"/>
      <w:lvlText w:val=""/>
      <w:lvlJc w:val="left"/>
      <w:pPr>
        <w:ind w:left="777" w:hanging="360"/>
      </w:pPr>
      <w:rPr>
        <w:rFonts w:ascii="Symbol" w:hAnsi="Symbol" w:hint="default"/>
      </w:rPr>
    </w:lvl>
    <w:lvl w:ilvl="1" w:tplc="08090003">
      <w:start w:val="1"/>
      <w:numFmt w:val="bullet"/>
      <w:lvlText w:val="o"/>
      <w:lvlJc w:val="left"/>
      <w:pPr>
        <w:ind w:left="1497" w:hanging="360"/>
      </w:pPr>
      <w:rPr>
        <w:rFonts w:ascii="Courier New" w:hAnsi="Courier New" w:cs="Courier New" w:hint="default"/>
      </w:rPr>
    </w:lvl>
    <w:lvl w:ilvl="2" w:tplc="08090005">
      <w:start w:val="1"/>
      <w:numFmt w:val="bullet"/>
      <w:lvlText w:val=""/>
      <w:lvlJc w:val="left"/>
      <w:pPr>
        <w:ind w:left="2217" w:hanging="360"/>
      </w:pPr>
      <w:rPr>
        <w:rFonts w:ascii="Wingdings" w:hAnsi="Wingdings" w:hint="default"/>
      </w:rPr>
    </w:lvl>
    <w:lvl w:ilvl="3" w:tplc="08090001">
      <w:start w:val="1"/>
      <w:numFmt w:val="bullet"/>
      <w:lvlText w:val=""/>
      <w:lvlJc w:val="left"/>
      <w:pPr>
        <w:ind w:left="2937" w:hanging="360"/>
      </w:pPr>
      <w:rPr>
        <w:rFonts w:ascii="Symbol" w:hAnsi="Symbol" w:hint="default"/>
      </w:rPr>
    </w:lvl>
    <w:lvl w:ilvl="4" w:tplc="08090003">
      <w:start w:val="1"/>
      <w:numFmt w:val="bullet"/>
      <w:lvlText w:val="o"/>
      <w:lvlJc w:val="left"/>
      <w:pPr>
        <w:ind w:left="3657" w:hanging="360"/>
      </w:pPr>
      <w:rPr>
        <w:rFonts w:ascii="Courier New" w:hAnsi="Courier New" w:cs="Courier New" w:hint="default"/>
      </w:rPr>
    </w:lvl>
    <w:lvl w:ilvl="5" w:tplc="08090005">
      <w:start w:val="1"/>
      <w:numFmt w:val="bullet"/>
      <w:lvlText w:val=""/>
      <w:lvlJc w:val="left"/>
      <w:pPr>
        <w:ind w:left="4377" w:hanging="360"/>
      </w:pPr>
      <w:rPr>
        <w:rFonts w:ascii="Wingdings" w:hAnsi="Wingdings" w:hint="default"/>
      </w:rPr>
    </w:lvl>
    <w:lvl w:ilvl="6" w:tplc="08090001">
      <w:start w:val="1"/>
      <w:numFmt w:val="bullet"/>
      <w:lvlText w:val=""/>
      <w:lvlJc w:val="left"/>
      <w:pPr>
        <w:ind w:left="5097" w:hanging="360"/>
      </w:pPr>
      <w:rPr>
        <w:rFonts w:ascii="Symbol" w:hAnsi="Symbol" w:hint="default"/>
      </w:rPr>
    </w:lvl>
    <w:lvl w:ilvl="7" w:tplc="08090003">
      <w:start w:val="1"/>
      <w:numFmt w:val="bullet"/>
      <w:lvlText w:val="o"/>
      <w:lvlJc w:val="left"/>
      <w:pPr>
        <w:ind w:left="5817" w:hanging="360"/>
      </w:pPr>
      <w:rPr>
        <w:rFonts w:ascii="Courier New" w:hAnsi="Courier New" w:cs="Courier New" w:hint="default"/>
      </w:rPr>
    </w:lvl>
    <w:lvl w:ilvl="8" w:tplc="08090005">
      <w:start w:val="1"/>
      <w:numFmt w:val="bullet"/>
      <w:lvlText w:val=""/>
      <w:lvlJc w:val="left"/>
      <w:pPr>
        <w:ind w:left="6537" w:hanging="360"/>
      </w:pPr>
      <w:rPr>
        <w:rFonts w:ascii="Wingdings" w:hAnsi="Wingdings" w:hint="default"/>
      </w:rPr>
    </w:lvl>
  </w:abstractNum>
  <w:abstractNum w:abstractNumId="19" w15:restartNumberingAfterBreak="0">
    <w:nsid w:val="4CB1638F"/>
    <w:multiLevelType w:val="hybridMultilevel"/>
    <w:tmpl w:val="263E84EE"/>
    <w:lvl w:ilvl="0" w:tplc="26747996">
      <w:start w:val="1"/>
      <w:numFmt w:val="decimal"/>
      <w:pStyle w:val="120"/>
      <w:lvlText w:val="1.2.%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DA1D22"/>
    <w:multiLevelType w:val="hybridMultilevel"/>
    <w:tmpl w:val="C290BF66"/>
    <w:lvl w:ilvl="0" w:tplc="08090001">
      <w:start w:val="1"/>
      <w:numFmt w:val="bullet"/>
      <w:lvlText w:val=""/>
      <w:lvlJc w:val="left"/>
      <w:pPr>
        <w:ind w:left="818" w:hanging="360"/>
      </w:pPr>
      <w:rPr>
        <w:rFonts w:ascii="Symbol" w:hAnsi="Symbol" w:hint="default"/>
      </w:rPr>
    </w:lvl>
    <w:lvl w:ilvl="1" w:tplc="08090003" w:tentative="1">
      <w:start w:val="1"/>
      <w:numFmt w:val="bullet"/>
      <w:lvlText w:val="o"/>
      <w:lvlJc w:val="left"/>
      <w:pPr>
        <w:ind w:left="1538" w:hanging="360"/>
      </w:pPr>
      <w:rPr>
        <w:rFonts w:ascii="Courier New" w:hAnsi="Courier New" w:cs="Courier New" w:hint="default"/>
      </w:rPr>
    </w:lvl>
    <w:lvl w:ilvl="2" w:tplc="08090005" w:tentative="1">
      <w:start w:val="1"/>
      <w:numFmt w:val="bullet"/>
      <w:lvlText w:val=""/>
      <w:lvlJc w:val="left"/>
      <w:pPr>
        <w:ind w:left="2258" w:hanging="360"/>
      </w:pPr>
      <w:rPr>
        <w:rFonts w:ascii="Wingdings" w:hAnsi="Wingdings" w:hint="default"/>
      </w:rPr>
    </w:lvl>
    <w:lvl w:ilvl="3" w:tplc="08090001" w:tentative="1">
      <w:start w:val="1"/>
      <w:numFmt w:val="bullet"/>
      <w:lvlText w:val=""/>
      <w:lvlJc w:val="left"/>
      <w:pPr>
        <w:ind w:left="2978" w:hanging="360"/>
      </w:pPr>
      <w:rPr>
        <w:rFonts w:ascii="Symbol" w:hAnsi="Symbol" w:hint="default"/>
      </w:rPr>
    </w:lvl>
    <w:lvl w:ilvl="4" w:tplc="08090003" w:tentative="1">
      <w:start w:val="1"/>
      <w:numFmt w:val="bullet"/>
      <w:lvlText w:val="o"/>
      <w:lvlJc w:val="left"/>
      <w:pPr>
        <w:ind w:left="3698" w:hanging="360"/>
      </w:pPr>
      <w:rPr>
        <w:rFonts w:ascii="Courier New" w:hAnsi="Courier New" w:cs="Courier New" w:hint="default"/>
      </w:rPr>
    </w:lvl>
    <w:lvl w:ilvl="5" w:tplc="08090005" w:tentative="1">
      <w:start w:val="1"/>
      <w:numFmt w:val="bullet"/>
      <w:lvlText w:val=""/>
      <w:lvlJc w:val="left"/>
      <w:pPr>
        <w:ind w:left="4418" w:hanging="360"/>
      </w:pPr>
      <w:rPr>
        <w:rFonts w:ascii="Wingdings" w:hAnsi="Wingdings" w:hint="default"/>
      </w:rPr>
    </w:lvl>
    <w:lvl w:ilvl="6" w:tplc="08090001" w:tentative="1">
      <w:start w:val="1"/>
      <w:numFmt w:val="bullet"/>
      <w:lvlText w:val=""/>
      <w:lvlJc w:val="left"/>
      <w:pPr>
        <w:ind w:left="5138" w:hanging="360"/>
      </w:pPr>
      <w:rPr>
        <w:rFonts w:ascii="Symbol" w:hAnsi="Symbol" w:hint="default"/>
      </w:rPr>
    </w:lvl>
    <w:lvl w:ilvl="7" w:tplc="08090003" w:tentative="1">
      <w:start w:val="1"/>
      <w:numFmt w:val="bullet"/>
      <w:lvlText w:val="o"/>
      <w:lvlJc w:val="left"/>
      <w:pPr>
        <w:ind w:left="5858" w:hanging="360"/>
      </w:pPr>
      <w:rPr>
        <w:rFonts w:ascii="Courier New" w:hAnsi="Courier New" w:cs="Courier New" w:hint="default"/>
      </w:rPr>
    </w:lvl>
    <w:lvl w:ilvl="8" w:tplc="08090005" w:tentative="1">
      <w:start w:val="1"/>
      <w:numFmt w:val="bullet"/>
      <w:lvlText w:val=""/>
      <w:lvlJc w:val="left"/>
      <w:pPr>
        <w:ind w:left="6578" w:hanging="360"/>
      </w:pPr>
      <w:rPr>
        <w:rFonts w:ascii="Wingdings" w:hAnsi="Wingdings" w:hint="default"/>
      </w:rPr>
    </w:lvl>
  </w:abstractNum>
  <w:abstractNum w:abstractNumId="21" w15:restartNumberingAfterBreak="0">
    <w:nsid w:val="52530315"/>
    <w:multiLevelType w:val="hybridMultilevel"/>
    <w:tmpl w:val="B2CCE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624F4A"/>
    <w:multiLevelType w:val="hybridMultilevel"/>
    <w:tmpl w:val="F70627E4"/>
    <w:lvl w:ilvl="0" w:tplc="AA06293A">
      <w:start w:val="1"/>
      <w:numFmt w:val="decimal"/>
      <w:pStyle w:val="140"/>
      <w:lvlText w:val="1.4.%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D81E86"/>
    <w:multiLevelType w:val="hybridMultilevel"/>
    <w:tmpl w:val="621AE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8C2B2A"/>
    <w:multiLevelType w:val="hybridMultilevel"/>
    <w:tmpl w:val="C504D196"/>
    <w:name w:val="Legal2"/>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5A2D41CE"/>
    <w:multiLevelType w:val="multilevel"/>
    <w:tmpl w:val="94E80E52"/>
    <w:lvl w:ilvl="0">
      <w:start w:val="1"/>
      <w:numFmt w:val="decimal"/>
      <w:isLgl/>
      <w:lvlText w:val="%1."/>
      <w:lvlJc w:val="left"/>
      <w:pPr>
        <w:tabs>
          <w:tab w:val="num" w:pos="851"/>
        </w:tabs>
        <w:ind w:left="851" w:hanging="851"/>
      </w:pPr>
      <w:rPr>
        <w:rFonts w:ascii="Arial" w:hAnsi="Arial" w:hint="default"/>
        <w:b w:val="0"/>
        <w:i w:val="0"/>
        <w:sz w:val="22"/>
        <w:u w:val="none"/>
      </w:rPr>
    </w:lvl>
    <w:lvl w:ilvl="1">
      <w:start w:val="1"/>
      <w:numFmt w:val="decimal"/>
      <w:pStyle w:val="General2"/>
      <w:isLgl/>
      <w:lvlText w:val="%1.%2"/>
      <w:lvlJc w:val="left"/>
      <w:pPr>
        <w:tabs>
          <w:tab w:val="num" w:pos="851"/>
        </w:tabs>
        <w:ind w:left="851" w:hanging="851"/>
      </w:pPr>
      <w:rPr>
        <w:rFonts w:ascii="Arial" w:hAnsi="Arial"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hint="default"/>
        <w:b w:val="0"/>
        <w:i w:val="0"/>
        <w:sz w:val="22"/>
      </w:rPr>
    </w:lvl>
    <w:lvl w:ilvl="3">
      <w:start w:val="1"/>
      <w:numFmt w:val="lowerLetter"/>
      <w:pStyle w:val="General4"/>
      <w:lvlText w:val="(%4)"/>
      <w:lvlJc w:val="left"/>
      <w:pPr>
        <w:tabs>
          <w:tab w:val="num" w:pos="2268"/>
        </w:tabs>
        <w:ind w:left="2268" w:hanging="567"/>
      </w:pPr>
      <w:rPr>
        <w:rFonts w:ascii="Arial" w:hAnsi="Arial" w:hint="default"/>
        <w:b w:val="0"/>
        <w:i w:val="0"/>
        <w:sz w:val="22"/>
      </w:rPr>
    </w:lvl>
    <w:lvl w:ilvl="4">
      <w:start w:val="1"/>
      <w:numFmt w:val="lowerRoman"/>
      <w:pStyle w:val="General5"/>
      <w:lvlText w:val="(%5)"/>
      <w:lvlJc w:val="left"/>
      <w:pPr>
        <w:tabs>
          <w:tab w:val="num" w:pos="2988"/>
        </w:tabs>
        <w:ind w:left="2835" w:hanging="567"/>
      </w:pPr>
      <w:rPr>
        <w:rFonts w:ascii="Arial" w:hAnsi="Arial" w:hint="default"/>
        <w:sz w:val="22"/>
      </w:rPr>
    </w:lvl>
    <w:lvl w:ilvl="5">
      <w:start w:val="1"/>
      <w:numFmt w:val="decimal"/>
      <w:pStyle w:val="GeneralInd2"/>
      <w:isLgl/>
      <w:lvlText w:val="%1.%6"/>
      <w:lvlJc w:val="left"/>
      <w:pPr>
        <w:tabs>
          <w:tab w:val="num" w:pos="1701"/>
        </w:tabs>
        <w:ind w:left="1701" w:hanging="850"/>
      </w:pPr>
      <w:rPr>
        <w:rFonts w:ascii="Arial" w:hAnsi="Arial"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pStyle w:val="GeneralInd3"/>
      <w:isLgl/>
      <w:lvlText w:val="%1.%6.%7"/>
      <w:lvlJc w:val="left"/>
      <w:pPr>
        <w:tabs>
          <w:tab w:val="num" w:pos="2552"/>
        </w:tabs>
        <w:ind w:left="2552" w:hanging="851"/>
      </w:pPr>
      <w:rPr>
        <w:rFonts w:ascii="Arial" w:hAnsi="Arial"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lowerLetter"/>
      <w:pStyle w:val="GeneralInd4"/>
      <w:lvlText w:val="(%8)"/>
      <w:lvlJc w:val="left"/>
      <w:pPr>
        <w:tabs>
          <w:tab w:val="num" w:pos="3119"/>
        </w:tabs>
        <w:ind w:left="3119" w:hanging="567"/>
      </w:pPr>
      <w:rPr>
        <w:rFonts w:ascii="Arial" w:hAnsi="Arial" w:hint="default"/>
        <w:b w:val="0"/>
        <w:i w:val="0"/>
        <w:sz w:val="22"/>
      </w:rPr>
    </w:lvl>
    <w:lvl w:ilvl="8">
      <w:start w:val="1"/>
      <w:numFmt w:val="lowerRoman"/>
      <w:pStyle w:val="GeneralInd5"/>
      <w:lvlText w:val="(%9)"/>
      <w:lvlJc w:val="left"/>
      <w:pPr>
        <w:tabs>
          <w:tab w:val="num" w:pos="3839"/>
        </w:tabs>
        <w:ind w:left="3686" w:hanging="567"/>
      </w:pPr>
      <w:rPr>
        <w:rFonts w:ascii="Arial" w:hAnsi="Arial" w:hint="default"/>
        <w:b w:val="0"/>
        <w:i w:val="0"/>
        <w:sz w:val="22"/>
      </w:rPr>
    </w:lvl>
  </w:abstractNum>
  <w:abstractNum w:abstractNumId="26" w15:restartNumberingAfterBreak="0">
    <w:nsid w:val="5C5E51FA"/>
    <w:multiLevelType w:val="hybridMultilevel"/>
    <w:tmpl w:val="56625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0E673A"/>
    <w:multiLevelType w:val="multilevel"/>
    <w:tmpl w:val="4A66AB5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0F315F2"/>
    <w:multiLevelType w:val="multilevel"/>
    <w:tmpl w:val="339C5B74"/>
    <w:lvl w:ilvl="0">
      <w:start w:val="1"/>
      <w:numFmt w:val="decimal"/>
      <w:pStyle w:val="Paragraph2"/>
      <w:lvlText w:val="%1."/>
      <w:lvlJc w:val="left"/>
      <w:pPr>
        <w:tabs>
          <w:tab w:val="num" w:pos="360"/>
        </w:tabs>
        <w:ind w:left="360" w:hanging="360"/>
      </w:pPr>
      <w:rPr>
        <w:rFonts w:hint="default"/>
      </w:rPr>
    </w:lvl>
    <w:lvl w:ilvl="1">
      <w:start w:val="1"/>
      <w:numFmt w:val="decimal"/>
      <w:pStyle w:val="Paragraph3"/>
      <w:lvlText w:val="%1.%2."/>
      <w:lvlJc w:val="left"/>
      <w:pPr>
        <w:tabs>
          <w:tab w:val="num" w:pos="792"/>
        </w:tabs>
        <w:ind w:left="792" w:hanging="432"/>
      </w:pPr>
      <w:rPr>
        <w:rFonts w:hint="default"/>
      </w:rPr>
    </w:lvl>
    <w:lvl w:ilvl="2">
      <w:start w:val="1"/>
      <w:numFmt w:val="decimal"/>
      <w:pStyle w:val="Paragraph4"/>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5F06A31"/>
    <w:multiLevelType w:val="hybridMultilevel"/>
    <w:tmpl w:val="415CB67A"/>
    <w:lvl w:ilvl="0" w:tplc="E00482DA">
      <w:start w:val="1"/>
      <w:numFmt w:val="decimal"/>
      <w:pStyle w:val="130"/>
      <w:lvlText w:val="1.3.%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C82895"/>
    <w:multiLevelType w:val="hybridMultilevel"/>
    <w:tmpl w:val="35A8B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235D5B"/>
    <w:multiLevelType w:val="multilevel"/>
    <w:tmpl w:val="08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EEB05C2"/>
    <w:multiLevelType w:val="hybridMultilevel"/>
    <w:tmpl w:val="D4880056"/>
    <w:lvl w:ilvl="0" w:tplc="BA0E5C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346ABC"/>
    <w:multiLevelType w:val="hybridMultilevel"/>
    <w:tmpl w:val="98E8A288"/>
    <w:lvl w:ilvl="0" w:tplc="FFFFFFFF">
      <w:start w:val="1"/>
      <w:numFmt w:val="bullet"/>
      <w:lvlText w:val=""/>
      <w:lvlJc w:val="left"/>
      <w:pPr>
        <w:tabs>
          <w:tab w:val="num" w:pos="792"/>
        </w:tabs>
        <w:ind w:left="792" w:hanging="360"/>
      </w:pPr>
      <w:rPr>
        <w:rFonts w:ascii="Symbol" w:hAnsi="Symbol" w:hint="default"/>
      </w:rPr>
    </w:lvl>
    <w:lvl w:ilvl="1" w:tplc="08090003" w:tentative="1">
      <w:start w:val="1"/>
      <w:numFmt w:val="bullet"/>
      <w:lvlText w:val="o"/>
      <w:lvlJc w:val="left"/>
      <w:pPr>
        <w:tabs>
          <w:tab w:val="num" w:pos="1872"/>
        </w:tabs>
        <w:ind w:left="1872" w:hanging="360"/>
      </w:pPr>
      <w:rPr>
        <w:rFonts w:ascii="Courier New" w:hAnsi="Courier New" w:cs="Courier New" w:hint="default"/>
      </w:rPr>
    </w:lvl>
    <w:lvl w:ilvl="2" w:tplc="08090005" w:tentative="1">
      <w:start w:val="1"/>
      <w:numFmt w:val="bullet"/>
      <w:lvlText w:val=""/>
      <w:lvlJc w:val="left"/>
      <w:pPr>
        <w:tabs>
          <w:tab w:val="num" w:pos="2592"/>
        </w:tabs>
        <w:ind w:left="2592" w:hanging="360"/>
      </w:pPr>
      <w:rPr>
        <w:rFonts w:ascii="Wingdings" w:hAnsi="Wingdings" w:hint="default"/>
      </w:rPr>
    </w:lvl>
    <w:lvl w:ilvl="3" w:tplc="08090001" w:tentative="1">
      <w:start w:val="1"/>
      <w:numFmt w:val="bullet"/>
      <w:lvlText w:val=""/>
      <w:lvlJc w:val="left"/>
      <w:pPr>
        <w:tabs>
          <w:tab w:val="num" w:pos="3312"/>
        </w:tabs>
        <w:ind w:left="3312" w:hanging="360"/>
      </w:pPr>
      <w:rPr>
        <w:rFonts w:ascii="Symbol" w:hAnsi="Symbol" w:hint="default"/>
      </w:rPr>
    </w:lvl>
    <w:lvl w:ilvl="4" w:tplc="08090003" w:tentative="1">
      <w:start w:val="1"/>
      <w:numFmt w:val="bullet"/>
      <w:lvlText w:val="o"/>
      <w:lvlJc w:val="left"/>
      <w:pPr>
        <w:tabs>
          <w:tab w:val="num" w:pos="4032"/>
        </w:tabs>
        <w:ind w:left="4032" w:hanging="360"/>
      </w:pPr>
      <w:rPr>
        <w:rFonts w:ascii="Courier New" w:hAnsi="Courier New" w:cs="Courier New" w:hint="default"/>
      </w:rPr>
    </w:lvl>
    <w:lvl w:ilvl="5" w:tplc="08090005" w:tentative="1">
      <w:start w:val="1"/>
      <w:numFmt w:val="bullet"/>
      <w:lvlText w:val=""/>
      <w:lvlJc w:val="left"/>
      <w:pPr>
        <w:tabs>
          <w:tab w:val="num" w:pos="4752"/>
        </w:tabs>
        <w:ind w:left="4752" w:hanging="360"/>
      </w:pPr>
      <w:rPr>
        <w:rFonts w:ascii="Wingdings" w:hAnsi="Wingdings" w:hint="default"/>
      </w:rPr>
    </w:lvl>
    <w:lvl w:ilvl="6" w:tplc="08090001" w:tentative="1">
      <w:start w:val="1"/>
      <w:numFmt w:val="bullet"/>
      <w:lvlText w:val=""/>
      <w:lvlJc w:val="left"/>
      <w:pPr>
        <w:tabs>
          <w:tab w:val="num" w:pos="5472"/>
        </w:tabs>
        <w:ind w:left="5472" w:hanging="360"/>
      </w:pPr>
      <w:rPr>
        <w:rFonts w:ascii="Symbol" w:hAnsi="Symbol" w:hint="default"/>
      </w:rPr>
    </w:lvl>
    <w:lvl w:ilvl="7" w:tplc="08090003" w:tentative="1">
      <w:start w:val="1"/>
      <w:numFmt w:val="bullet"/>
      <w:lvlText w:val="o"/>
      <w:lvlJc w:val="left"/>
      <w:pPr>
        <w:tabs>
          <w:tab w:val="num" w:pos="6192"/>
        </w:tabs>
        <w:ind w:left="6192" w:hanging="360"/>
      </w:pPr>
      <w:rPr>
        <w:rFonts w:ascii="Courier New" w:hAnsi="Courier New" w:cs="Courier New" w:hint="default"/>
      </w:rPr>
    </w:lvl>
    <w:lvl w:ilvl="8" w:tplc="08090005" w:tentative="1">
      <w:start w:val="1"/>
      <w:numFmt w:val="bullet"/>
      <w:lvlText w:val=""/>
      <w:lvlJc w:val="left"/>
      <w:pPr>
        <w:tabs>
          <w:tab w:val="num" w:pos="6912"/>
        </w:tabs>
        <w:ind w:left="6912" w:hanging="360"/>
      </w:pPr>
      <w:rPr>
        <w:rFonts w:ascii="Wingdings" w:hAnsi="Wingdings" w:hint="default"/>
      </w:rPr>
    </w:lvl>
  </w:abstractNum>
  <w:abstractNum w:abstractNumId="34" w15:restartNumberingAfterBreak="0">
    <w:nsid w:val="70D200BF"/>
    <w:multiLevelType w:val="multilevel"/>
    <w:tmpl w:val="1B82D29C"/>
    <w:lvl w:ilvl="0">
      <w:start w:val="1"/>
      <w:numFmt w:val="decimal"/>
      <w:lvlText w:val="%1"/>
      <w:lvlJc w:val="left"/>
      <w:pPr>
        <w:tabs>
          <w:tab w:val="num" w:pos="360"/>
        </w:tabs>
        <w:ind w:left="360" w:hanging="360"/>
      </w:pPr>
      <w:rPr>
        <w:rFonts w:hint="default"/>
      </w:rPr>
    </w:lvl>
    <w:lvl w:ilvl="1">
      <w:start w:val="1"/>
      <w:numFmt w:val="decimal"/>
      <w:pStyle w:val="2ndParagraphNumbered"/>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11A416B"/>
    <w:multiLevelType w:val="hybridMultilevel"/>
    <w:tmpl w:val="E96C8554"/>
    <w:lvl w:ilvl="0" w:tplc="286E6810">
      <w:start w:val="1"/>
      <w:numFmt w:val="bullet"/>
      <w:lvlText w:val=""/>
      <w:lvlJc w:val="left"/>
      <w:pPr>
        <w:ind w:left="-162" w:hanging="360"/>
      </w:pPr>
      <w:rPr>
        <w:rFonts w:ascii="Wingdings" w:hAnsi="Wingdings" w:hint="default"/>
      </w:rPr>
    </w:lvl>
    <w:lvl w:ilvl="1" w:tplc="A6324C04">
      <w:start w:val="1"/>
      <w:numFmt w:val="bullet"/>
      <w:lvlText w:val="o"/>
      <w:lvlJc w:val="left"/>
      <w:pPr>
        <w:ind w:left="558" w:hanging="360"/>
      </w:pPr>
      <w:rPr>
        <w:rFonts w:ascii="Courier New" w:hAnsi="Courier New" w:cs="Courier New" w:hint="default"/>
      </w:rPr>
    </w:lvl>
    <w:lvl w:ilvl="2" w:tplc="A3E640AE">
      <w:start w:val="1"/>
      <w:numFmt w:val="bullet"/>
      <w:lvlText w:val=""/>
      <w:lvlJc w:val="left"/>
      <w:pPr>
        <w:ind w:left="1278" w:hanging="360"/>
      </w:pPr>
      <w:rPr>
        <w:rFonts w:ascii="Wingdings" w:hAnsi="Wingdings" w:hint="default"/>
      </w:rPr>
    </w:lvl>
    <w:lvl w:ilvl="3" w:tplc="B2B2E784">
      <w:start w:val="1"/>
      <w:numFmt w:val="bullet"/>
      <w:lvlText w:val=""/>
      <w:lvlJc w:val="left"/>
      <w:pPr>
        <w:ind w:left="1998" w:hanging="360"/>
      </w:pPr>
      <w:rPr>
        <w:rFonts w:ascii="Symbol" w:hAnsi="Symbol" w:hint="default"/>
      </w:rPr>
    </w:lvl>
    <w:lvl w:ilvl="4" w:tplc="63BC7B44">
      <w:start w:val="1"/>
      <w:numFmt w:val="bullet"/>
      <w:lvlText w:val="o"/>
      <w:lvlJc w:val="left"/>
      <w:pPr>
        <w:ind w:left="2718" w:hanging="360"/>
      </w:pPr>
      <w:rPr>
        <w:rFonts w:ascii="Courier New" w:hAnsi="Courier New" w:cs="Courier New" w:hint="default"/>
      </w:rPr>
    </w:lvl>
    <w:lvl w:ilvl="5" w:tplc="5C7EEA20">
      <w:start w:val="1"/>
      <w:numFmt w:val="bullet"/>
      <w:lvlText w:val=""/>
      <w:lvlJc w:val="left"/>
      <w:pPr>
        <w:ind w:left="3438" w:hanging="360"/>
      </w:pPr>
      <w:rPr>
        <w:rFonts w:ascii="Wingdings" w:hAnsi="Wingdings" w:hint="default"/>
      </w:rPr>
    </w:lvl>
    <w:lvl w:ilvl="6" w:tplc="80EC7168">
      <w:start w:val="1"/>
      <w:numFmt w:val="bullet"/>
      <w:lvlText w:val=""/>
      <w:lvlJc w:val="left"/>
      <w:pPr>
        <w:ind w:left="4158" w:hanging="360"/>
      </w:pPr>
      <w:rPr>
        <w:rFonts w:ascii="Symbol" w:hAnsi="Symbol" w:hint="default"/>
      </w:rPr>
    </w:lvl>
    <w:lvl w:ilvl="7" w:tplc="3D381896">
      <w:start w:val="1"/>
      <w:numFmt w:val="bullet"/>
      <w:lvlText w:val="o"/>
      <w:lvlJc w:val="left"/>
      <w:pPr>
        <w:ind w:left="4878" w:hanging="360"/>
      </w:pPr>
      <w:rPr>
        <w:rFonts w:ascii="Courier New" w:hAnsi="Courier New" w:cs="Courier New" w:hint="default"/>
      </w:rPr>
    </w:lvl>
    <w:lvl w:ilvl="8" w:tplc="84924B50">
      <w:start w:val="1"/>
      <w:numFmt w:val="bullet"/>
      <w:lvlText w:val=""/>
      <w:lvlJc w:val="left"/>
      <w:pPr>
        <w:ind w:left="5598" w:hanging="360"/>
      </w:pPr>
      <w:rPr>
        <w:rFonts w:ascii="Wingdings" w:hAnsi="Wingdings" w:hint="default"/>
      </w:rPr>
    </w:lvl>
  </w:abstractNum>
  <w:abstractNum w:abstractNumId="36" w15:restartNumberingAfterBreak="0">
    <w:nsid w:val="71977105"/>
    <w:multiLevelType w:val="hybridMultilevel"/>
    <w:tmpl w:val="234A0F5A"/>
    <w:lvl w:ilvl="0" w:tplc="7FDCAED2">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724938DA"/>
    <w:multiLevelType w:val="hybridMultilevel"/>
    <w:tmpl w:val="EED03440"/>
    <w:lvl w:ilvl="0" w:tplc="7A7C4950">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9" w15:restartNumberingAfterBreak="0">
    <w:nsid w:val="78407290"/>
    <w:multiLevelType w:val="singleLevel"/>
    <w:tmpl w:val="68AAA0E6"/>
    <w:lvl w:ilvl="0">
      <w:start w:val="1"/>
      <w:numFmt w:val="bullet"/>
      <w:pStyle w:val="BulletText1"/>
      <w:lvlText w:val=""/>
      <w:lvlJc w:val="left"/>
      <w:pPr>
        <w:tabs>
          <w:tab w:val="num" w:pos="360"/>
        </w:tabs>
        <w:ind w:left="360" w:hanging="360"/>
      </w:pPr>
      <w:rPr>
        <w:rFonts w:ascii="Symbol" w:hAnsi="Symbol" w:hint="default"/>
      </w:rPr>
    </w:lvl>
  </w:abstractNum>
  <w:abstractNum w:abstractNumId="40" w15:restartNumberingAfterBreak="0">
    <w:nsid w:val="7AD6393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B9D102E"/>
    <w:multiLevelType w:val="singleLevel"/>
    <w:tmpl w:val="0DD0592C"/>
    <w:lvl w:ilvl="0">
      <w:start w:val="1"/>
      <w:numFmt w:val="upperLetter"/>
      <w:pStyle w:val="Index8"/>
      <w:lvlText w:val="(%1)"/>
      <w:lvlJc w:val="left"/>
      <w:pPr>
        <w:tabs>
          <w:tab w:val="num" w:pos="851"/>
        </w:tabs>
        <w:ind w:left="851" w:hanging="851"/>
      </w:pPr>
    </w:lvl>
  </w:abstractNum>
  <w:abstractNum w:abstractNumId="42" w15:restartNumberingAfterBreak="0">
    <w:nsid w:val="7D032F5D"/>
    <w:multiLevelType w:val="hybridMultilevel"/>
    <w:tmpl w:val="E062AF7C"/>
    <w:lvl w:ilvl="0" w:tplc="DC42569A">
      <w:start w:val="1"/>
      <w:numFmt w:val="decimal"/>
      <w:pStyle w:val="110"/>
      <w:lvlText w:val="1.1.%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E8E6FCD"/>
    <w:multiLevelType w:val="hybridMultilevel"/>
    <w:tmpl w:val="961AF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651D67"/>
    <w:multiLevelType w:val="hybridMultilevel"/>
    <w:tmpl w:val="E48457CE"/>
    <w:lvl w:ilvl="0" w:tplc="F6F84224">
      <w:start w:val="1"/>
      <w:numFmt w:val="decimal"/>
      <w:lvlText w:val="%1."/>
      <w:lvlJc w:val="left"/>
      <w:pPr>
        <w:ind w:left="502" w:hanging="360"/>
      </w:pPr>
      <w:rPr>
        <w:rFonts w:hint="default"/>
        <w:b/>
        <w:color w:val="auto"/>
        <w:sz w:val="22"/>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0"/>
  </w:num>
  <w:num w:numId="2">
    <w:abstractNumId w:val="11"/>
  </w:num>
  <w:num w:numId="3">
    <w:abstractNumId w:val="1"/>
  </w:num>
  <w:num w:numId="4">
    <w:abstractNumId w:val="12"/>
  </w:num>
  <w:num w:numId="5">
    <w:abstractNumId w:val="39"/>
  </w:num>
  <w:num w:numId="6">
    <w:abstractNumId w:val="28"/>
  </w:num>
  <w:num w:numId="7">
    <w:abstractNumId w:val="16"/>
  </w:num>
  <w:num w:numId="8">
    <w:abstractNumId w:val="4"/>
  </w:num>
  <w:num w:numId="9">
    <w:abstractNumId w:val="41"/>
  </w:num>
  <w:num w:numId="10">
    <w:abstractNumId w:val="34"/>
  </w:num>
  <w:num w:numId="11">
    <w:abstractNumId w:val="27"/>
  </w:num>
  <w:num w:numId="12">
    <w:abstractNumId w:val="2"/>
  </w:num>
  <w:num w:numId="13">
    <w:abstractNumId w:val="44"/>
  </w:num>
  <w:num w:numId="14">
    <w:abstractNumId w:val="30"/>
  </w:num>
  <w:num w:numId="15">
    <w:abstractNumId w:val="40"/>
  </w:num>
  <w:num w:numId="16">
    <w:abstractNumId w:val="32"/>
  </w:num>
  <w:num w:numId="17">
    <w:abstractNumId w:val="17"/>
    <w:lvlOverride w:ilvl="0"/>
    <w:lvlOverride w:ilvl="1"/>
    <w:lvlOverride w:ilvl="2"/>
    <w:lvlOverride w:ilvl="3"/>
    <w:lvlOverride w:ilvl="4"/>
    <w:lvlOverride w:ilvl="5"/>
    <w:lvlOverride w:ilvl="6"/>
    <w:lvlOverride w:ilvl="7"/>
    <w:lvlOverride w:ilvl="8"/>
  </w:num>
  <w:num w:numId="18">
    <w:abstractNumId w:val="7"/>
    <w:lvlOverride w:ilvl="0"/>
    <w:lvlOverride w:ilvl="1"/>
    <w:lvlOverride w:ilvl="2"/>
    <w:lvlOverride w:ilvl="3"/>
    <w:lvlOverride w:ilvl="4"/>
    <w:lvlOverride w:ilvl="5"/>
    <w:lvlOverride w:ilvl="6"/>
    <w:lvlOverride w:ilvl="7"/>
    <w:lvlOverride w:ilvl="8"/>
  </w:num>
  <w:num w:numId="19">
    <w:abstractNumId w:val="25"/>
  </w:num>
  <w:num w:numId="20">
    <w:abstractNumId w:val="14"/>
  </w:num>
  <w:num w:numId="21">
    <w:abstractNumId w:val="42"/>
  </w:num>
  <w:num w:numId="22">
    <w:abstractNumId w:val="19"/>
  </w:num>
  <w:num w:numId="23">
    <w:abstractNumId w:val="29"/>
  </w:num>
  <w:num w:numId="24">
    <w:abstractNumId w:val="22"/>
  </w:num>
  <w:num w:numId="25">
    <w:abstractNumId w:val="38"/>
  </w:num>
  <w:num w:numId="26">
    <w:abstractNumId w:val="31"/>
  </w:num>
  <w:num w:numId="27">
    <w:abstractNumId w:val="18"/>
    <w:lvlOverride w:ilvl="0"/>
    <w:lvlOverride w:ilvl="1"/>
    <w:lvlOverride w:ilvl="2"/>
    <w:lvlOverride w:ilvl="3"/>
    <w:lvlOverride w:ilvl="4"/>
    <w:lvlOverride w:ilvl="5"/>
    <w:lvlOverride w:ilvl="6"/>
    <w:lvlOverride w:ilvl="7"/>
    <w:lvlOverride w:ilvl="8"/>
  </w:num>
  <w:num w:numId="28">
    <w:abstractNumId w:val="9"/>
  </w:num>
  <w:num w:numId="29">
    <w:abstractNumId w:val="23"/>
    <w:lvlOverride w:ilvl="0"/>
    <w:lvlOverride w:ilvl="1"/>
    <w:lvlOverride w:ilvl="2"/>
    <w:lvlOverride w:ilvl="3"/>
    <w:lvlOverride w:ilvl="4"/>
    <w:lvlOverride w:ilvl="5"/>
    <w:lvlOverride w:ilvl="6"/>
    <w:lvlOverride w:ilvl="7"/>
    <w:lvlOverride w:ilvl="8"/>
  </w:num>
  <w:num w:numId="30">
    <w:abstractNumId w:val="33"/>
    <w:lvlOverride w:ilvl="0"/>
    <w:lvlOverride w:ilvl="1"/>
    <w:lvlOverride w:ilvl="2"/>
    <w:lvlOverride w:ilvl="3"/>
    <w:lvlOverride w:ilvl="4"/>
    <w:lvlOverride w:ilvl="5"/>
    <w:lvlOverride w:ilvl="6"/>
    <w:lvlOverride w:ilvl="7"/>
    <w:lvlOverride w:ilvl="8"/>
  </w:num>
  <w:num w:numId="31">
    <w:abstractNumId w:val="8"/>
    <w:lvlOverride w:ilvl="0"/>
  </w:num>
  <w:num w:numId="32">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lvlOverride w:ilvl="1"/>
    <w:lvlOverride w:ilvl="2"/>
    <w:lvlOverride w:ilvl="3"/>
    <w:lvlOverride w:ilvl="4"/>
    <w:lvlOverride w:ilvl="5"/>
    <w:lvlOverride w:ilvl="6"/>
    <w:lvlOverride w:ilvl="7"/>
    <w:lvlOverride w:ilvl="8"/>
  </w:num>
  <w:num w:numId="34">
    <w:abstractNumId w:val="36"/>
  </w:num>
  <w:num w:numId="35">
    <w:abstractNumId w:val="37"/>
  </w:num>
  <w:num w:numId="36">
    <w:abstractNumId w:val="6"/>
  </w:num>
  <w:num w:numId="37">
    <w:abstractNumId w:val="3"/>
  </w:num>
  <w:num w:numId="38">
    <w:abstractNumId w:val="26"/>
  </w:num>
  <w:num w:numId="39">
    <w:abstractNumId w:val="15"/>
  </w:num>
  <w:num w:numId="40">
    <w:abstractNumId w:val="5"/>
  </w:num>
  <w:num w:numId="41">
    <w:abstractNumId w:val="43"/>
  </w:num>
  <w:num w:numId="42">
    <w:abstractNumId w:val="13"/>
  </w:num>
  <w:num w:numId="43">
    <w:abstractNumId w:val="20"/>
  </w:num>
  <w:num w:numId="44">
    <w:abstractNumId w:val="21"/>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BE" w:vendorID="64" w:dllVersion="131078" w:nlCheck="1" w:checkStyle="1"/>
  <w:activeWritingStyle w:appName="MSWord" w:lang="en-GB" w:vendorID="64" w:dllVersion="0" w:nlCheck="1" w:checkStyle="0"/>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368"/>
    <w:rsid w:val="0000313F"/>
    <w:rsid w:val="00003279"/>
    <w:rsid w:val="000035E6"/>
    <w:rsid w:val="00005A84"/>
    <w:rsid w:val="00005AFD"/>
    <w:rsid w:val="00005F97"/>
    <w:rsid w:val="0000681D"/>
    <w:rsid w:val="00006D23"/>
    <w:rsid w:val="00006DB9"/>
    <w:rsid w:val="00007303"/>
    <w:rsid w:val="000075E3"/>
    <w:rsid w:val="00007BFA"/>
    <w:rsid w:val="00007D98"/>
    <w:rsid w:val="00010AD8"/>
    <w:rsid w:val="00014711"/>
    <w:rsid w:val="00014B6C"/>
    <w:rsid w:val="00015B72"/>
    <w:rsid w:val="00015E64"/>
    <w:rsid w:val="000168CC"/>
    <w:rsid w:val="00017016"/>
    <w:rsid w:val="000170B4"/>
    <w:rsid w:val="00017D3C"/>
    <w:rsid w:val="0002088D"/>
    <w:rsid w:val="00021B16"/>
    <w:rsid w:val="00021F5C"/>
    <w:rsid w:val="00021FCC"/>
    <w:rsid w:val="00022673"/>
    <w:rsid w:val="000234DF"/>
    <w:rsid w:val="00023947"/>
    <w:rsid w:val="0002611A"/>
    <w:rsid w:val="000266E3"/>
    <w:rsid w:val="00027293"/>
    <w:rsid w:val="000301DC"/>
    <w:rsid w:val="000325D3"/>
    <w:rsid w:val="00034A03"/>
    <w:rsid w:val="00034B7D"/>
    <w:rsid w:val="00036BBC"/>
    <w:rsid w:val="00037583"/>
    <w:rsid w:val="00037CE6"/>
    <w:rsid w:val="00040B34"/>
    <w:rsid w:val="000420F4"/>
    <w:rsid w:val="0004354D"/>
    <w:rsid w:val="00043D8D"/>
    <w:rsid w:val="00044736"/>
    <w:rsid w:val="00044AF9"/>
    <w:rsid w:val="000463A1"/>
    <w:rsid w:val="00046F3A"/>
    <w:rsid w:val="0004710D"/>
    <w:rsid w:val="000479D6"/>
    <w:rsid w:val="00050054"/>
    <w:rsid w:val="0005070F"/>
    <w:rsid w:val="00053271"/>
    <w:rsid w:val="00053334"/>
    <w:rsid w:val="0005400C"/>
    <w:rsid w:val="00054521"/>
    <w:rsid w:val="000555A6"/>
    <w:rsid w:val="00055DBF"/>
    <w:rsid w:val="0005632D"/>
    <w:rsid w:val="00056B5F"/>
    <w:rsid w:val="00056C49"/>
    <w:rsid w:val="0006000D"/>
    <w:rsid w:val="0006158C"/>
    <w:rsid w:val="000618C9"/>
    <w:rsid w:val="00061E3A"/>
    <w:rsid w:val="00063266"/>
    <w:rsid w:val="0006424B"/>
    <w:rsid w:val="0007032A"/>
    <w:rsid w:val="000707C5"/>
    <w:rsid w:val="0007207C"/>
    <w:rsid w:val="00073C47"/>
    <w:rsid w:val="00073EEF"/>
    <w:rsid w:val="00075CF6"/>
    <w:rsid w:val="000762B5"/>
    <w:rsid w:val="00077F02"/>
    <w:rsid w:val="00080E3F"/>
    <w:rsid w:val="00083E58"/>
    <w:rsid w:val="00083F3B"/>
    <w:rsid w:val="000845F9"/>
    <w:rsid w:val="00085ABD"/>
    <w:rsid w:val="00085B48"/>
    <w:rsid w:val="00085F11"/>
    <w:rsid w:val="00087607"/>
    <w:rsid w:val="00090460"/>
    <w:rsid w:val="00091276"/>
    <w:rsid w:val="00091458"/>
    <w:rsid w:val="00091512"/>
    <w:rsid w:val="00094CB6"/>
    <w:rsid w:val="00094EDC"/>
    <w:rsid w:val="00095E7D"/>
    <w:rsid w:val="00096892"/>
    <w:rsid w:val="00096969"/>
    <w:rsid w:val="00097FDF"/>
    <w:rsid w:val="000A12D5"/>
    <w:rsid w:val="000A219F"/>
    <w:rsid w:val="000A2211"/>
    <w:rsid w:val="000A3D1F"/>
    <w:rsid w:val="000A5D13"/>
    <w:rsid w:val="000A6AE7"/>
    <w:rsid w:val="000A6BB0"/>
    <w:rsid w:val="000A79BA"/>
    <w:rsid w:val="000A7D5D"/>
    <w:rsid w:val="000A7E0F"/>
    <w:rsid w:val="000A7F16"/>
    <w:rsid w:val="000B012E"/>
    <w:rsid w:val="000B0222"/>
    <w:rsid w:val="000B073F"/>
    <w:rsid w:val="000B13C0"/>
    <w:rsid w:val="000B18D5"/>
    <w:rsid w:val="000B385D"/>
    <w:rsid w:val="000B4987"/>
    <w:rsid w:val="000B514E"/>
    <w:rsid w:val="000B638B"/>
    <w:rsid w:val="000B6E03"/>
    <w:rsid w:val="000B70E2"/>
    <w:rsid w:val="000B75F2"/>
    <w:rsid w:val="000B7C5A"/>
    <w:rsid w:val="000C08F1"/>
    <w:rsid w:val="000C15B8"/>
    <w:rsid w:val="000C5BF2"/>
    <w:rsid w:val="000C6AD9"/>
    <w:rsid w:val="000D0063"/>
    <w:rsid w:val="000D1303"/>
    <w:rsid w:val="000D33D6"/>
    <w:rsid w:val="000D39BD"/>
    <w:rsid w:val="000D4134"/>
    <w:rsid w:val="000D6F23"/>
    <w:rsid w:val="000D7408"/>
    <w:rsid w:val="000D79CB"/>
    <w:rsid w:val="000E1EB9"/>
    <w:rsid w:val="000E2795"/>
    <w:rsid w:val="000E3BEA"/>
    <w:rsid w:val="000E45F8"/>
    <w:rsid w:val="000E4DEE"/>
    <w:rsid w:val="000E62F3"/>
    <w:rsid w:val="000E66EB"/>
    <w:rsid w:val="000E7CA4"/>
    <w:rsid w:val="000F0316"/>
    <w:rsid w:val="000F2397"/>
    <w:rsid w:val="000F273F"/>
    <w:rsid w:val="000F2E18"/>
    <w:rsid w:val="000F2EB5"/>
    <w:rsid w:val="000F2FB6"/>
    <w:rsid w:val="000F4B9A"/>
    <w:rsid w:val="000F5516"/>
    <w:rsid w:val="000F62E0"/>
    <w:rsid w:val="000F6665"/>
    <w:rsid w:val="000F7792"/>
    <w:rsid w:val="000F7A99"/>
    <w:rsid w:val="0010044A"/>
    <w:rsid w:val="0010067F"/>
    <w:rsid w:val="00101357"/>
    <w:rsid w:val="001018E9"/>
    <w:rsid w:val="0010191F"/>
    <w:rsid w:val="00101A2B"/>
    <w:rsid w:val="00101A7D"/>
    <w:rsid w:val="00101AC6"/>
    <w:rsid w:val="00103104"/>
    <w:rsid w:val="001032E9"/>
    <w:rsid w:val="00103C49"/>
    <w:rsid w:val="001041D3"/>
    <w:rsid w:val="0010591E"/>
    <w:rsid w:val="0010632A"/>
    <w:rsid w:val="00107381"/>
    <w:rsid w:val="001073C4"/>
    <w:rsid w:val="00107465"/>
    <w:rsid w:val="00110595"/>
    <w:rsid w:val="00110B37"/>
    <w:rsid w:val="00113744"/>
    <w:rsid w:val="001143B4"/>
    <w:rsid w:val="00114A72"/>
    <w:rsid w:val="00122B56"/>
    <w:rsid w:val="001240EE"/>
    <w:rsid w:val="00125905"/>
    <w:rsid w:val="0012693E"/>
    <w:rsid w:val="00126F71"/>
    <w:rsid w:val="001304C6"/>
    <w:rsid w:val="0013141D"/>
    <w:rsid w:val="00132597"/>
    <w:rsid w:val="00133169"/>
    <w:rsid w:val="0013418E"/>
    <w:rsid w:val="001349D9"/>
    <w:rsid w:val="0013604A"/>
    <w:rsid w:val="00136642"/>
    <w:rsid w:val="00137984"/>
    <w:rsid w:val="001404FB"/>
    <w:rsid w:val="00141A73"/>
    <w:rsid w:val="0014255D"/>
    <w:rsid w:val="0014356B"/>
    <w:rsid w:val="00144C0A"/>
    <w:rsid w:val="0014636F"/>
    <w:rsid w:val="001468E9"/>
    <w:rsid w:val="00146E03"/>
    <w:rsid w:val="00146F7C"/>
    <w:rsid w:val="001476AC"/>
    <w:rsid w:val="001478DF"/>
    <w:rsid w:val="00150881"/>
    <w:rsid w:val="0015124A"/>
    <w:rsid w:val="001512CE"/>
    <w:rsid w:val="0015229C"/>
    <w:rsid w:val="00152351"/>
    <w:rsid w:val="00152BC1"/>
    <w:rsid w:val="00152C5A"/>
    <w:rsid w:val="0015493D"/>
    <w:rsid w:val="00154B46"/>
    <w:rsid w:val="00154EE1"/>
    <w:rsid w:val="001553B0"/>
    <w:rsid w:val="00155ABD"/>
    <w:rsid w:val="0015713D"/>
    <w:rsid w:val="001575A3"/>
    <w:rsid w:val="00157BD6"/>
    <w:rsid w:val="00157D52"/>
    <w:rsid w:val="001603A6"/>
    <w:rsid w:val="0016117D"/>
    <w:rsid w:val="001619FE"/>
    <w:rsid w:val="00162090"/>
    <w:rsid w:val="00162246"/>
    <w:rsid w:val="001625EB"/>
    <w:rsid w:val="001633C8"/>
    <w:rsid w:val="00163D8D"/>
    <w:rsid w:val="00164038"/>
    <w:rsid w:val="00165236"/>
    <w:rsid w:val="001652DA"/>
    <w:rsid w:val="00165557"/>
    <w:rsid w:val="00166D67"/>
    <w:rsid w:val="001671E1"/>
    <w:rsid w:val="00167630"/>
    <w:rsid w:val="0017069D"/>
    <w:rsid w:val="00171B01"/>
    <w:rsid w:val="001726BB"/>
    <w:rsid w:val="00172ABA"/>
    <w:rsid w:val="00173320"/>
    <w:rsid w:val="00174977"/>
    <w:rsid w:val="00174A7D"/>
    <w:rsid w:val="00176247"/>
    <w:rsid w:val="00176FD5"/>
    <w:rsid w:val="00177448"/>
    <w:rsid w:val="00180972"/>
    <w:rsid w:val="00180C30"/>
    <w:rsid w:val="00180C48"/>
    <w:rsid w:val="00180F1B"/>
    <w:rsid w:val="001815A3"/>
    <w:rsid w:val="00181649"/>
    <w:rsid w:val="00181EC0"/>
    <w:rsid w:val="00181FA8"/>
    <w:rsid w:val="00182C79"/>
    <w:rsid w:val="00183042"/>
    <w:rsid w:val="00183753"/>
    <w:rsid w:val="00183C0C"/>
    <w:rsid w:val="00183E0D"/>
    <w:rsid w:val="00187BA7"/>
    <w:rsid w:val="00192460"/>
    <w:rsid w:val="001925EC"/>
    <w:rsid w:val="00192B30"/>
    <w:rsid w:val="00194A83"/>
    <w:rsid w:val="0019520B"/>
    <w:rsid w:val="0019651B"/>
    <w:rsid w:val="00196AF8"/>
    <w:rsid w:val="001974E8"/>
    <w:rsid w:val="00197CD2"/>
    <w:rsid w:val="001A0BAD"/>
    <w:rsid w:val="001A10F0"/>
    <w:rsid w:val="001A35BE"/>
    <w:rsid w:val="001A416D"/>
    <w:rsid w:val="001A5ADA"/>
    <w:rsid w:val="001A5E0E"/>
    <w:rsid w:val="001B33D1"/>
    <w:rsid w:val="001B3B6C"/>
    <w:rsid w:val="001B3B74"/>
    <w:rsid w:val="001B420A"/>
    <w:rsid w:val="001B42C5"/>
    <w:rsid w:val="001B48F3"/>
    <w:rsid w:val="001B5304"/>
    <w:rsid w:val="001B6269"/>
    <w:rsid w:val="001B7853"/>
    <w:rsid w:val="001C02E7"/>
    <w:rsid w:val="001C0437"/>
    <w:rsid w:val="001C0FA6"/>
    <w:rsid w:val="001C1A7C"/>
    <w:rsid w:val="001C2BB7"/>
    <w:rsid w:val="001C437B"/>
    <w:rsid w:val="001C5C6D"/>
    <w:rsid w:val="001C61DE"/>
    <w:rsid w:val="001C6E05"/>
    <w:rsid w:val="001D0163"/>
    <w:rsid w:val="001D048D"/>
    <w:rsid w:val="001D0F91"/>
    <w:rsid w:val="001D1246"/>
    <w:rsid w:val="001D1C1D"/>
    <w:rsid w:val="001D41C7"/>
    <w:rsid w:val="001D49B7"/>
    <w:rsid w:val="001D567E"/>
    <w:rsid w:val="001D5B97"/>
    <w:rsid w:val="001D78A0"/>
    <w:rsid w:val="001E1CBB"/>
    <w:rsid w:val="001E4EA7"/>
    <w:rsid w:val="001E71D5"/>
    <w:rsid w:val="001F0332"/>
    <w:rsid w:val="001F2734"/>
    <w:rsid w:val="001F27C2"/>
    <w:rsid w:val="001F3601"/>
    <w:rsid w:val="001F3E56"/>
    <w:rsid w:val="001F46B6"/>
    <w:rsid w:val="001F48A4"/>
    <w:rsid w:val="001F57E3"/>
    <w:rsid w:val="001F5B15"/>
    <w:rsid w:val="001F7338"/>
    <w:rsid w:val="001F7B16"/>
    <w:rsid w:val="001F7DA8"/>
    <w:rsid w:val="0020073C"/>
    <w:rsid w:val="0020193D"/>
    <w:rsid w:val="00201CBE"/>
    <w:rsid w:val="00203654"/>
    <w:rsid w:val="0020573A"/>
    <w:rsid w:val="00206B61"/>
    <w:rsid w:val="0020707C"/>
    <w:rsid w:val="00207955"/>
    <w:rsid w:val="00207D0A"/>
    <w:rsid w:val="0021092E"/>
    <w:rsid w:val="002116DC"/>
    <w:rsid w:val="00211BB8"/>
    <w:rsid w:val="0021283C"/>
    <w:rsid w:val="002133A2"/>
    <w:rsid w:val="00213A8C"/>
    <w:rsid w:val="00215128"/>
    <w:rsid w:val="00216FAC"/>
    <w:rsid w:val="0021701E"/>
    <w:rsid w:val="00220970"/>
    <w:rsid w:val="00220B1E"/>
    <w:rsid w:val="00222DEB"/>
    <w:rsid w:val="00223591"/>
    <w:rsid w:val="00223CCC"/>
    <w:rsid w:val="0022428D"/>
    <w:rsid w:val="00224C5A"/>
    <w:rsid w:val="00225062"/>
    <w:rsid w:val="00225EBC"/>
    <w:rsid w:val="0022646A"/>
    <w:rsid w:val="00226FD7"/>
    <w:rsid w:val="00227214"/>
    <w:rsid w:val="00231C67"/>
    <w:rsid w:val="00231E27"/>
    <w:rsid w:val="00233308"/>
    <w:rsid w:val="00233904"/>
    <w:rsid w:val="00233B71"/>
    <w:rsid w:val="00235172"/>
    <w:rsid w:val="0023574F"/>
    <w:rsid w:val="00235AEC"/>
    <w:rsid w:val="002372B8"/>
    <w:rsid w:val="0023790B"/>
    <w:rsid w:val="00240A70"/>
    <w:rsid w:val="00240DFC"/>
    <w:rsid w:val="0024261C"/>
    <w:rsid w:val="0024443E"/>
    <w:rsid w:val="002445EB"/>
    <w:rsid w:val="00244D51"/>
    <w:rsid w:val="0024531A"/>
    <w:rsid w:val="0024531C"/>
    <w:rsid w:val="00245D21"/>
    <w:rsid w:val="00245DFD"/>
    <w:rsid w:val="0024673E"/>
    <w:rsid w:val="00246B1D"/>
    <w:rsid w:val="00246B56"/>
    <w:rsid w:val="0024789A"/>
    <w:rsid w:val="00247D5F"/>
    <w:rsid w:val="00250990"/>
    <w:rsid w:val="002518E1"/>
    <w:rsid w:val="002523B1"/>
    <w:rsid w:val="00253ABF"/>
    <w:rsid w:val="002544E5"/>
    <w:rsid w:val="0025478A"/>
    <w:rsid w:val="002548BC"/>
    <w:rsid w:val="002557E7"/>
    <w:rsid w:val="0026164B"/>
    <w:rsid w:val="00261833"/>
    <w:rsid w:val="0026279C"/>
    <w:rsid w:val="00263B09"/>
    <w:rsid w:val="002647B5"/>
    <w:rsid w:val="002648B0"/>
    <w:rsid w:val="0026498A"/>
    <w:rsid w:val="00266291"/>
    <w:rsid w:val="00267958"/>
    <w:rsid w:val="00267C88"/>
    <w:rsid w:val="0027088A"/>
    <w:rsid w:val="00271A49"/>
    <w:rsid w:val="00272D67"/>
    <w:rsid w:val="0027624B"/>
    <w:rsid w:val="0027764A"/>
    <w:rsid w:val="00280DBB"/>
    <w:rsid w:val="002813D8"/>
    <w:rsid w:val="00281587"/>
    <w:rsid w:val="00281619"/>
    <w:rsid w:val="00281AA2"/>
    <w:rsid w:val="00282375"/>
    <w:rsid w:val="00282BE4"/>
    <w:rsid w:val="002846E7"/>
    <w:rsid w:val="0028505F"/>
    <w:rsid w:val="0028521B"/>
    <w:rsid w:val="002855E8"/>
    <w:rsid w:val="00285C39"/>
    <w:rsid w:val="00286057"/>
    <w:rsid w:val="00286C72"/>
    <w:rsid w:val="00286D0D"/>
    <w:rsid w:val="00290751"/>
    <w:rsid w:val="00290D5B"/>
    <w:rsid w:val="002940DA"/>
    <w:rsid w:val="002945E8"/>
    <w:rsid w:val="00294C1C"/>
    <w:rsid w:val="00295913"/>
    <w:rsid w:val="002961C4"/>
    <w:rsid w:val="00296A01"/>
    <w:rsid w:val="00297E6D"/>
    <w:rsid w:val="002A03BD"/>
    <w:rsid w:val="002A08D4"/>
    <w:rsid w:val="002A105A"/>
    <w:rsid w:val="002A20B9"/>
    <w:rsid w:val="002A45DC"/>
    <w:rsid w:val="002A4692"/>
    <w:rsid w:val="002A5463"/>
    <w:rsid w:val="002A6361"/>
    <w:rsid w:val="002A674B"/>
    <w:rsid w:val="002A6F93"/>
    <w:rsid w:val="002A7B47"/>
    <w:rsid w:val="002B12A7"/>
    <w:rsid w:val="002B16CF"/>
    <w:rsid w:val="002B2727"/>
    <w:rsid w:val="002B28F3"/>
    <w:rsid w:val="002B458F"/>
    <w:rsid w:val="002B517A"/>
    <w:rsid w:val="002B5482"/>
    <w:rsid w:val="002C0693"/>
    <w:rsid w:val="002C248D"/>
    <w:rsid w:val="002C3CF3"/>
    <w:rsid w:val="002C4CC5"/>
    <w:rsid w:val="002C581A"/>
    <w:rsid w:val="002C7381"/>
    <w:rsid w:val="002D05E6"/>
    <w:rsid w:val="002D0A37"/>
    <w:rsid w:val="002D1588"/>
    <w:rsid w:val="002D1AD8"/>
    <w:rsid w:val="002D1C37"/>
    <w:rsid w:val="002D1C56"/>
    <w:rsid w:val="002D230E"/>
    <w:rsid w:val="002D2F1D"/>
    <w:rsid w:val="002D33F7"/>
    <w:rsid w:val="002D3467"/>
    <w:rsid w:val="002D615B"/>
    <w:rsid w:val="002D667E"/>
    <w:rsid w:val="002D6D09"/>
    <w:rsid w:val="002E5AB5"/>
    <w:rsid w:val="002E6E94"/>
    <w:rsid w:val="002F0A19"/>
    <w:rsid w:val="002F2D11"/>
    <w:rsid w:val="002F2E16"/>
    <w:rsid w:val="002F4E7D"/>
    <w:rsid w:val="002F52CD"/>
    <w:rsid w:val="0030116F"/>
    <w:rsid w:val="0030259A"/>
    <w:rsid w:val="00302AC2"/>
    <w:rsid w:val="00303A36"/>
    <w:rsid w:val="00303BE2"/>
    <w:rsid w:val="003048E5"/>
    <w:rsid w:val="00304BE3"/>
    <w:rsid w:val="003053F3"/>
    <w:rsid w:val="003059F0"/>
    <w:rsid w:val="00305D2E"/>
    <w:rsid w:val="00306502"/>
    <w:rsid w:val="0030738A"/>
    <w:rsid w:val="00307425"/>
    <w:rsid w:val="00307438"/>
    <w:rsid w:val="00307BBB"/>
    <w:rsid w:val="003101CF"/>
    <w:rsid w:val="003108BD"/>
    <w:rsid w:val="00310B9A"/>
    <w:rsid w:val="00311BB4"/>
    <w:rsid w:val="003125E7"/>
    <w:rsid w:val="00312ABE"/>
    <w:rsid w:val="00312FFC"/>
    <w:rsid w:val="00313AEA"/>
    <w:rsid w:val="00313E8B"/>
    <w:rsid w:val="00314392"/>
    <w:rsid w:val="003148B8"/>
    <w:rsid w:val="0031551D"/>
    <w:rsid w:val="00315593"/>
    <w:rsid w:val="00316F10"/>
    <w:rsid w:val="00320C5A"/>
    <w:rsid w:val="00321AA4"/>
    <w:rsid w:val="00321BF2"/>
    <w:rsid w:val="003223A6"/>
    <w:rsid w:val="00322E8B"/>
    <w:rsid w:val="0032364E"/>
    <w:rsid w:val="0032674F"/>
    <w:rsid w:val="00326BF9"/>
    <w:rsid w:val="00327978"/>
    <w:rsid w:val="003306C2"/>
    <w:rsid w:val="00330F0E"/>
    <w:rsid w:val="00332093"/>
    <w:rsid w:val="0033472E"/>
    <w:rsid w:val="0033533E"/>
    <w:rsid w:val="00336996"/>
    <w:rsid w:val="0034148C"/>
    <w:rsid w:val="00341FDA"/>
    <w:rsid w:val="003424A3"/>
    <w:rsid w:val="003428C6"/>
    <w:rsid w:val="00342CA6"/>
    <w:rsid w:val="003439BF"/>
    <w:rsid w:val="00344CCD"/>
    <w:rsid w:val="003457A1"/>
    <w:rsid w:val="00345BF7"/>
    <w:rsid w:val="00346F0B"/>
    <w:rsid w:val="00347125"/>
    <w:rsid w:val="0034762B"/>
    <w:rsid w:val="003505B2"/>
    <w:rsid w:val="00350B16"/>
    <w:rsid w:val="0035120D"/>
    <w:rsid w:val="00351434"/>
    <w:rsid w:val="00351787"/>
    <w:rsid w:val="003524BA"/>
    <w:rsid w:val="00352DDC"/>
    <w:rsid w:val="00353056"/>
    <w:rsid w:val="00353676"/>
    <w:rsid w:val="003536CA"/>
    <w:rsid w:val="003543D8"/>
    <w:rsid w:val="00355903"/>
    <w:rsid w:val="00355B80"/>
    <w:rsid w:val="00356749"/>
    <w:rsid w:val="003571BE"/>
    <w:rsid w:val="0035789B"/>
    <w:rsid w:val="00357CB3"/>
    <w:rsid w:val="00360EE0"/>
    <w:rsid w:val="00362207"/>
    <w:rsid w:val="003622DD"/>
    <w:rsid w:val="00365057"/>
    <w:rsid w:val="0036626E"/>
    <w:rsid w:val="00366B70"/>
    <w:rsid w:val="00367011"/>
    <w:rsid w:val="003675EE"/>
    <w:rsid w:val="003676B4"/>
    <w:rsid w:val="0036772B"/>
    <w:rsid w:val="00367B53"/>
    <w:rsid w:val="00370052"/>
    <w:rsid w:val="00371187"/>
    <w:rsid w:val="00372F49"/>
    <w:rsid w:val="00375136"/>
    <w:rsid w:val="00375D11"/>
    <w:rsid w:val="0037721D"/>
    <w:rsid w:val="003772DE"/>
    <w:rsid w:val="00383E4D"/>
    <w:rsid w:val="00383EBD"/>
    <w:rsid w:val="00384657"/>
    <w:rsid w:val="00385239"/>
    <w:rsid w:val="00386FC7"/>
    <w:rsid w:val="00390403"/>
    <w:rsid w:val="0039088A"/>
    <w:rsid w:val="00393A4E"/>
    <w:rsid w:val="00393E4A"/>
    <w:rsid w:val="0039405C"/>
    <w:rsid w:val="00397454"/>
    <w:rsid w:val="00397637"/>
    <w:rsid w:val="003A065E"/>
    <w:rsid w:val="003A1395"/>
    <w:rsid w:val="003A1C0D"/>
    <w:rsid w:val="003A3507"/>
    <w:rsid w:val="003A4137"/>
    <w:rsid w:val="003A5356"/>
    <w:rsid w:val="003A591D"/>
    <w:rsid w:val="003A6593"/>
    <w:rsid w:val="003A6B1A"/>
    <w:rsid w:val="003A75A0"/>
    <w:rsid w:val="003B0234"/>
    <w:rsid w:val="003B0497"/>
    <w:rsid w:val="003B08F2"/>
    <w:rsid w:val="003B0E72"/>
    <w:rsid w:val="003B255F"/>
    <w:rsid w:val="003B28A8"/>
    <w:rsid w:val="003B3005"/>
    <w:rsid w:val="003B3484"/>
    <w:rsid w:val="003B56F7"/>
    <w:rsid w:val="003B59C1"/>
    <w:rsid w:val="003B5B61"/>
    <w:rsid w:val="003B7ECF"/>
    <w:rsid w:val="003C0AAD"/>
    <w:rsid w:val="003C369D"/>
    <w:rsid w:val="003C3EA9"/>
    <w:rsid w:val="003C4C1A"/>
    <w:rsid w:val="003C4F63"/>
    <w:rsid w:val="003C509A"/>
    <w:rsid w:val="003C547E"/>
    <w:rsid w:val="003C5A18"/>
    <w:rsid w:val="003C7894"/>
    <w:rsid w:val="003C7BE1"/>
    <w:rsid w:val="003D0357"/>
    <w:rsid w:val="003D0C67"/>
    <w:rsid w:val="003D0E40"/>
    <w:rsid w:val="003D1120"/>
    <w:rsid w:val="003D2FA0"/>
    <w:rsid w:val="003D321A"/>
    <w:rsid w:val="003D34FE"/>
    <w:rsid w:val="003D3ADF"/>
    <w:rsid w:val="003D3D22"/>
    <w:rsid w:val="003D544F"/>
    <w:rsid w:val="003D7AC6"/>
    <w:rsid w:val="003D7F79"/>
    <w:rsid w:val="003D7FC1"/>
    <w:rsid w:val="003E0D99"/>
    <w:rsid w:val="003E0E96"/>
    <w:rsid w:val="003E1740"/>
    <w:rsid w:val="003E1A10"/>
    <w:rsid w:val="003E1BE0"/>
    <w:rsid w:val="003E3128"/>
    <w:rsid w:val="003E3DA0"/>
    <w:rsid w:val="003E4346"/>
    <w:rsid w:val="003E5534"/>
    <w:rsid w:val="003E5CAE"/>
    <w:rsid w:val="003E698F"/>
    <w:rsid w:val="003F00DF"/>
    <w:rsid w:val="003F0319"/>
    <w:rsid w:val="003F168D"/>
    <w:rsid w:val="003F1F58"/>
    <w:rsid w:val="003F35C9"/>
    <w:rsid w:val="003F6655"/>
    <w:rsid w:val="003F7C23"/>
    <w:rsid w:val="003F7EA7"/>
    <w:rsid w:val="00401F46"/>
    <w:rsid w:val="0040278D"/>
    <w:rsid w:val="00403526"/>
    <w:rsid w:val="00404370"/>
    <w:rsid w:val="00405641"/>
    <w:rsid w:val="004065B7"/>
    <w:rsid w:val="00407B24"/>
    <w:rsid w:val="00410611"/>
    <w:rsid w:val="00410F8D"/>
    <w:rsid w:val="00411237"/>
    <w:rsid w:val="0041133C"/>
    <w:rsid w:val="00411D57"/>
    <w:rsid w:val="00412895"/>
    <w:rsid w:val="0041388C"/>
    <w:rsid w:val="00413E76"/>
    <w:rsid w:val="00413F31"/>
    <w:rsid w:val="00415E22"/>
    <w:rsid w:val="00416778"/>
    <w:rsid w:val="00416C66"/>
    <w:rsid w:val="0042005F"/>
    <w:rsid w:val="00420154"/>
    <w:rsid w:val="004202AA"/>
    <w:rsid w:val="004203B2"/>
    <w:rsid w:val="00421A96"/>
    <w:rsid w:val="00421BD9"/>
    <w:rsid w:val="00421FE3"/>
    <w:rsid w:val="0042255B"/>
    <w:rsid w:val="004234A8"/>
    <w:rsid w:val="004250E8"/>
    <w:rsid w:val="00425851"/>
    <w:rsid w:val="00425C32"/>
    <w:rsid w:val="004260AB"/>
    <w:rsid w:val="00426410"/>
    <w:rsid w:val="00426813"/>
    <w:rsid w:val="00430158"/>
    <w:rsid w:val="00430385"/>
    <w:rsid w:val="00431099"/>
    <w:rsid w:val="00431F01"/>
    <w:rsid w:val="004322EB"/>
    <w:rsid w:val="0043284A"/>
    <w:rsid w:val="0043383E"/>
    <w:rsid w:val="00433A1E"/>
    <w:rsid w:val="00436723"/>
    <w:rsid w:val="00440B1A"/>
    <w:rsid w:val="0044288D"/>
    <w:rsid w:val="004430F3"/>
    <w:rsid w:val="00443DC0"/>
    <w:rsid w:val="00444B72"/>
    <w:rsid w:val="00444C80"/>
    <w:rsid w:val="00446389"/>
    <w:rsid w:val="00446E5A"/>
    <w:rsid w:val="00447F60"/>
    <w:rsid w:val="00452546"/>
    <w:rsid w:val="004550A9"/>
    <w:rsid w:val="004557A7"/>
    <w:rsid w:val="004559BA"/>
    <w:rsid w:val="00455B06"/>
    <w:rsid w:val="00457E48"/>
    <w:rsid w:val="00460E58"/>
    <w:rsid w:val="00462653"/>
    <w:rsid w:val="004630D0"/>
    <w:rsid w:val="00463CAF"/>
    <w:rsid w:val="00464A04"/>
    <w:rsid w:val="00464D6F"/>
    <w:rsid w:val="00466F5F"/>
    <w:rsid w:val="004678CA"/>
    <w:rsid w:val="00470CBF"/>
    <w:rsid w:val="00472842"/>
    <w:rsid w:val="004739C4"/>
    <w:rsid w:val="0047731D"/>
    <w:rsid w:val="00480E9C"/>
    <w:rsid w:val="00481066"/>
    <w:rsid w:val="00481919"/>
    <w:rsid w:val="00483836"/>
    <w:rsid w:val="00483D5D"/>
    <w:rsid w:val="004859C7"/>
    <w:rsid w:val="00485A9E"/>
    <w:rsid w:val="004865A0"/>
    <w:rsid w:val="0048787A"/>
    <w:rsid w:val="004906F7"/>
    <w:rsid w:val="00491B02"/>
    <w:rsid w:val="0049328D"/>
    <w:rsid w:val="0049403E"/>
    <w:rsid w:val="0049409A"/>
    <w:rsid w:val="00495207"/>
    <w:rsid w:val="00495584"/>
    <w:rsid w:val="00495770"/>
    <w:rsid w:val="004962C0"/>
    <w:rsid w:val="00497121"/>
    <w:rsid w:val="004975E1"/>
    <w:rsid w:val="004A056B"/>
    <w:rsid w:val="004A103C"/>
    <w:rsid w:val="004A280C"/>
    <w:rsid w:val="004A332C"/>
    <w:rsid w:val="004A3988"/>
    <w:rsid w:val="004A55C5"/>
    <w:rsid w:val="004A5828"/>
    <w:rsid w:val="004A59A9"/>
    <w:rsid w:val="004A6018"/>
    <w:rsid w:val="004A654E"/>
    <w:rsid w:val="004A7A7E"/>
    <w:rsid w:val="004B0469"/>
    <w:rsid w:val="004B1000"/>
    <w:rsid w:val="004B15FB"/>
    <w:rsid w:val="004B1844"/>
    <w:rsid w:val="004B68E4"/>
    <w:rsid w:val="004B6ECD"/>
    <w:rsid w:val="004C10D7"/>
    <w:rsid w:val="004C11FE"/>
    <w:rsid w:val="004C1364"/>
    <w:rsid w:val="004C18EE"/>
    <w:rsid w:val="004C2929"/>
    <w:rsid w:val="004C3AB9"/>
    <w:rsid w:val="004C44F5"/>
    <w:rsid w:val="004C4B7D"/>
    <w:rsid w:val="004C64F7"/>
    <w:rsid w:val="004C7BC7"/>
    <w:rsid w:val="004C7E1D"/>
    <w:rsid w:val="004D0B64"/>
    <w:rsid w:val="004D2B9B"/>
    <w:rsid w:val="004D379B"/>
    <w:rsid w:val="004D3CA1"/>
    <w:rsid w:val="004D53CC"/>
    <w:rsid w:val="004D67C0"/>
    <w:rsid w:val="004D6B91"/>
    <w:rsid w:val="004D7237"/>
    <w:rsid w:val="004D7881"/>
    <w:rsid w:val="004D7E0F"/>
    <w:rsid w:val="004E04D6"/>
    <w:rsid w:val="004E0631"/>
    <w:rsid w:val="004E0E0C"/>
    <w:rsid w:val="004E3562"/>
    <w:rsid w:val="004E3B22"/>
    <w:rsid w:val="004E418B"/>
    <w:rsid w:val="004E565C"/>
    <w:rsid w:val="004E5D48"/>
    <w:rsid w:val="004E692B"/>
    <w:rsid w:val="004E6AC9"/>
    <w:rsid w:val="004E6AE5"/>
    <w:rsid w:val="004E765E"/>
    <w:rsid w:val="004E7E66"/>
    <w:rsid w:val="004F0E86"/>
    <w:rsid w:val="004F11D9"/>
    <w:rsid w:val="004F1A74"/>
    <w:rsid w:val="004F2111"/>
    <w:rsid w:val="004F2265"/>
    <w:rsid w:val="004F2D8B"/>
    <w:rsid w:val="004F2E4B"/>
    <w:rsid w:val="004F3145"/>
    <w:rsid w:val="004F422A"/>
    <w:rsid w:val="004F45D6"/>
    <w:rsid w:val="004F48FB"/>
    <w:rsid w:val="004F5EF9"/>
    <w:rsid w:val="004F6B1E"/>
    <w:rsid w:val="004F6D3D"/>
    <w:rsid w:val="004F7546"/>
    <w:rsid w:val="004F766D"/>
    <w:rsid w:val="004F7CE7"/>
    <w:rsid w:val="004F7F28"/>
    <w:rsid w:val="00500501"/>
    <w:rsid w:val="00501923"/>
    <w:rsid w:val="00501CE3"/>
    <w:rsid w:val="00505CE2"/>
    <w:rsid w:val="005067F0"/>
    <w:rsid w:val="00506BD3"/>
    <w:rsid w:val="00507857"/>
    <w:rsid w:val="005116DC"/>
    <w:rsid w:val="005116EC"/>
    <w:rsid w:val="005144E0"/>
    <w:rsid w:val="00514D0F"/>
    <w:rsid w:val="00514DD6"/>
    <w:rsid w:val="0052218A"/>
    <w:rsid w:val="005221C5"/>
    <w:rsid w:val="00523270"/>
    <w:rsid w:val="0052380B"/>
    <w:rsid w:val="00523B7B"/>
    <w:rsid w:val="00524628"/>
    <w:rsid w:val="0052493A"/>
    <w:rsid w:val="00525DD1"/>
    <w:rsid w:val="005263CE"/>
    <w:rsid w:val="005265C1"/>
    <w:rsid w:val="00527AE8"/>
    <w:rsid w:val="00530755"/>
    <w:rsid w:val="00531C6B"/>
    <w:rsid w:val="00532A61"/>
    <w:rsid w:val="005336CA"/>
    <w:rsid w:val="00533CDB"/>
    <w:rsid w:val="005342D9"/>
    <w:rsid w:val="00534723"/>
    <w:rsid w:val="00534C0D"/>
    <w:rsid w:val="00534F6E"/>
    <w:rsid w:val="00534F9C"/>
    <w:rsid w:val="00535EA7"/>
    <w:rsid w:val="00537472"/>
    <w:rsid w:val="0054049A"/>
    <w:rsid w:val="005421D6"/>
    <w:rsid w:val="00545F72"/>
    <w:rsid w:val="005464B1"/>
    <w:rsid w:val="005472B5"/>
    <w:rsid w:val="0055073B"/>
    <w:rsid w:val="00550AD8"/>
    <w:rsid w:val="005535BE"/>
    <w:rsid w:val="00553AA2"/>
    <w:rsid w:val="00557139"/>
    <w:rsid w:val="0055728B"/>
    <w:rsid w:val="00562301"/>
    <w:rsid w:val="0056323C"/>
    <w:rsid w:val="0056560D"/>
    <w:rsid w:val="00565670"/>
    <w:rsid w:val="0056599B"/>
    <w:rsid w:val="00566AD1"/>
    <w:rsid w:val="00572078"/>
    <w:rsid w:val="00575BBC"/>
    <w:rsid w:val="005760DE"/>
    <w:rsid w:val="005761BB"/>
    <w:rsid w:val="005762B7"/>
    <w:rsid w:val="00577863"/>
    <w:rsid w:val="00581071"/>
    <w:rsid w:val="005826CF"/>
    <w:rsid w:val="00583B9F"/>
    <w:rsid w:val="00584EC0"/>
    <w:rsid w:val="00585C8E"/>
    <w:rsid w:val="00586E92"/>
    <w:rsid w:val="00587620"/>
    <w:rsid w:val="00591826"/>
    <w:rsid w:val="00593796"/>
    <w:rsid w:val="005949EA"/>
    <w:rsid w:val="00594DCD"/>
    <w:rsid w:val="0059527E"/>
    <w:rsid w:val="00595630"/>
    <w:rsid w:val="00595E85"/>
    <w:rsid w:val="00596C19"/>
    <w:rsid w:val="005A0609"/>
    <w:rsid w:val="005A09CB"/>
    <w:rsid w:val="005A1DB1"/>
    <w:rsid w:val="005A2680"/>
    <w:rsid w:val="005A2C8A"/>
    <w:rsid w:val="005A3B12"/>
    <w:rsid w:val="005A4A6D"/>
    <w:rsid w:val="005A61AC"/>
    <w:rsid w:val="005A6E9D"/>
    <w:rsid w:val="005B006D"/>
    <w:rsid w:val="005B086F"/>
    <w:rsid w:val="005B1E10"/>
    <w:rsid w:val="005B29F1"/>
    <w:rsid w:val="005B2ED7"/>
    <w:rsid w:val="005B307F"/>
    <w:rsid w:val="005B3E73"/>
    <w:rsid w:val="005B47F1"/>
    <w:rsid w:val="005B4AB2"/>
    <w:rsid w:val="005B521C"/>
    <w:rsid w:val="005B58EB"/>
    <w:rsid w:val="005B7542"/>
    <w:rsid w:val="005B77A4"/>
    <w:rsid w:val="005C0002"/>
    <w:rsid w:val="005C0D14"/>
    <w:rsid w:val="005C20B7"/>
    <w:rsid w:val="005C236D"/>
    <w:rsid w:val="005C25FD"/>
    <w:rsid w:val="005C2C09"/>
    <w:rsid w:val="005C5878"/>
    <w:rsid w:val="005C62B0"/>
    <w:rsid w:val="005C6526"/>
    <w:rsid w:val="005C689D"/>
    <w:rsid w:val="005C68BB"/>
    <w:rsid w:val="005C699E"/>
    <w:rsid w:val="005C6DC2"/>
    <w:rsid w:val="005C7CC4"/>
    <w:rsid w:val="005D043C"/>
    <w:rsid w:val="005D0571"/>
    <w:rsid w:val="005D1098"/>
    <w:rsid w:val="005D1E48"/>
    <w:rsid w:val="005D2849"/>
    <w:rsid w:val="005D2ED5"/>
    <w:rsid w:val="005D37F9"/>
    <w:rsid w:val="005D3830"/>
    <w:rsid w:val="005D3D67"/>
    <w:rsid w:val="005D3DCD"/>
    <w:rsid w:val="005D599C"/>
    <w:rsid w:val="005D6817"/>
    <w:rsid w:val="005D7346"/>
    <w:rsid w:val="005E0594"/>
    <w:rsid w:val="005E0F71"/>
    <w:rsid w:val="005E194A"/>
    <w:rsid w:val="005E3C41"/>
    <w:rsid w:val="005E46B0"/>
    <w:rsid w:val="005E6DC6"/>
    <w:rsid w:val="005E74F7"/>
    <w:rsid w:val="005F0C25"/>
    <w:rsid w:val="005F0C7D"/>
    <w:rsid w:val="005F13C5"/>
    <w:rsid w:val="005F1520"/>
    <w:rsid w:val="005F4EE0"/>
    <w:rsid w:val="005F5F1A"/>
    <w:rsid w:val="005F7556"/>
    <w:rsid w:val="005F7BA6"/>
    <w:rsid w:val="00601720"/>
    <w:rsid w:val="00602AFD"/>
    <w:rsid w:val="00602DD6"/>
    <w:rsid w:val="00603085"/>
    <w:rsid w:val="00604066"/>
    <w:rsid w:val="00607008"/>
    <w:rsid w:val="00607BF2"/>
    <w:rsid w:val="00607F77"/>
    <w:rsid w:val="006104ED"/>
    <w:rsid w:val="006104F4"/>
    <w:rsid w:val="00612B7B"/>
    <w:rsid w:val="00613E76"/>
    <w:rsid w:val="0061427A"/>
    <w:rsid w:val="00614E03"/>
    <w:rsid w:val="0061610F"/>
    <w:rsid w:val="00616580"/>
    <w:rsid w:val="00620518"/>
    <w:rsid w:val="0062144C"/>
    <w:rsid w:val="00621A00"/>
    <w:rsid w:val="00621E6A"/>
    <w:rsid w:val="00622223"/>
    <w:rsid w:val="00623BE2"/>
    <w:rsid w:val="00623BF1"/>
    <w:rsid w:val="006243EB"/>
    <w:rsid w:val="00624B26"/>
    <w:rsid w:val="00625B92"/>
    <w:rsid w:val="0062611C"/>
    <w:rsid w:val="00627A0A"/>
    <w:rsid w:val="00632DA9"/>
    <w:rsid w:val="00632EBA"/>
    <w:rsid w:val="00633810"/>
    <w:rsid w:val="00633896"/>
    <w:rsid w:val="00633E2E"/>
    <w:rsid w:val="0063643C"/>
    <w:rsid w:val="00636673"/>
    <w:rsid w:val="00636D1B"/>
    <w:rsid w:val="00637B88"/>
    <w:rsid w:val="006403E5"/>
    <w:rsid w:val="00645847"/>
    <w:rsid w:val="00645CD7"/>
    <w:rsid w:val="00645F91"/>
    <w:rsid w:val="00647580"/>
    <w:rsid w:val="0065291B"/>
    <w:rsid w:val="006529E5"/>
    <w:rsid w:val="006534E0"/>
    <w:rsid w:val="0065508D"/>
    <w:rsid w:val="00657171"/>
    <w:rsid w:val="00657AB3"/>
    <w:rsid w:val="00657DE9"/>
    <w:rsid w:val="00660167"/>
    <w:rsid w:val="00660A4E"/>
    <w:rsid w:val="00661110"/>
    <w:rsid w:val="00662B9B"/>
    <w:rsid w:val="00662E65"/>
    <w:rsid w:val="006645B7"/>
    <w:rsid w:val="00665501"/>
    <w:rsid w:val="00666CBE"/>
    <w:rsid w:val="00670219"/>
    <w:rsid w:val="00670643"/>
    <w:rsid w:val="00670ADB"/>
    <w:rsid w:val="006710E0"/>
    <w:rsid w:val="00671478"/>
    <w:rsid w:val="00671BB1"/>
    <w:rsid w:val="00672D3B"/>
    <w:rsid w:val="006739E3"/>
    <w:rsid w:val="006743CF"/>
    <w:rsid w:val="006744AC"/>
    <w:rsid w:val="00675019"/>
    <w:rsid w:val="006751E4"/>
    <w:rsid w:val="00676285"/>
    <w:rsid w:val="00677260"/>
    <w:rsid w:val="00677F4A"/>
    <w:rsid w:val="00680284"/>
    <w:rsid w:val="00680A9F"/>
    <w:rsid w:val="00680C95"/>
    <w:rsid w:val="0068231C"/>
    <w:rsid w:val="006838E7"/>
    <w:rsid w:val="00683D81"/>
    <w:rsid w:val="00684608"/>
    <w:rsid w:val="006854BB"/>
    <w:rsid w:val="006862EF"/>
    <w:rsid w:val="00686BE0"/>
    <w:rsid w:val="006873F6"/>
    <w:rsid w:val="00687A2C"/>
    <w:rsid w:val="00687E13"/>
    <w:rsid w:val="00690BCB"/>
    <w:rsid w:val="00694BAD"/>
    <w:rsid w:val="00696946"/>
    <w:rsid w:val="006A197B"/>
    <w:rsid w:val="006A2FD3"/>
    <w:rsid w:val="006A51F4"/>
    <w:rsid w:val="006A5C6B"/>
    <w:rsid w:val="006A764A"/>
    <w:rsid w:val="006A7857"/>
    <w:rsid w:val="006A7DF5"/>
    <w:rsid w:val="006B01BC"/>
    <w:rsid w:val="006B0B95"/>
    <w:rsid w:val="006B2473"/>
    <w:rsid w:val="006B3407"/>
    <w:rsid w:val="006B4D35"/>
    <w:rsid w:val="006B6565"/>
    <w:rsid w:val="006C053F"/>
    <w:rsid w:val="006C07CA"/>
    <w:rsid w:val="006C2E46"/>
    <w:rsid w:val="006C2E47"/>
    <w:rsid w:val="006C3662"/>
    <w:rsid w:val="006C50EF"/>
    <w:rsid w:val="006C6446"/>
    <w:rsid w:val="006D2CD1"/>
    <w:rsid w:val="006D3927"/>
    <w:rsid w:val="006D7028"/>
    <w:rsid w:val="006D729C"/>
    <w:rsid w:val="006D74CC"/>
    <w:rsid w:val="006E069F"/>
    <w:rsid w:val="006E2494"/>
    <w:rsid w:val="006E2FC4"/>
    <w:rsid w:val="006E36CE"/>
    <w:rsid w:val="006E4415"/>
    <w:rsid w:val="006E48D6"/>
    <w:rsid w:val="006E5484"/>
    <w:rsid w:val="006F2516"/>
    <w:rsid w:val="006F276C"/>
    <w:rsid w:val="006F2C18"/>
    <w:rsid w:val="006F390C"/>
    <w:rsid w:val="006F40F1"/>
    <w:rsid w:val="006F7817"/>
    <w:rsid w:val="007011F2"/>
    <w:rsid w:val="007021DC"/>
    <w:rsid w:val="00702823"/>
    <w:rsid w:val="00702DB6"/>
    <w:rsid w:val="00703D55"/>
    <w:rsid w:val="00704FA8"/>
    <w:rsid w:val="007059C6"/>
    <w:rsid w:val="00705D16"/>
    <w:rsid w:val="0070616E"/>
    <w:rsid w:val="007066CC"/>
    <w:rsid w:val="00707B43"/>
    <w:rsid w:val="007100F6"/>
    <w:rsid w:val="00710274"/>
    <w:rsid w:val="00711E8D"/>
    <w:rsid w:val="00712510"/>
    <w:rsid w:val="00713EBF"/>
    <w:rsid w:val="007147C0"/>
    <w:rsid w:val="00714A83"/>
    <w:rsid w:val="00715650"/>
    <w:rsid w:val="00717104"/>
    <w:rsid w:val="0071796E"/>
    <w:rsid w:val="00717DED"/>
    <w:rsid w:val="007204AB"/>
    <w:rsid w:val="0072095C"/>
    <w:rsid w:val="00722817"/>
    <w:rsid w:val="00722CC4"/>
    <w:rsid w:val="00722F6D"/>
    <w:rsid w:val="0072404C"/>
    <w:rsid w:val="00724F13"/>
    <w:rsid w:val="00724FE8"/>
    <w:rsid w:val="00725706"/>
    <w:rsid w:val="00727945"/>
    <w:rsid w:val="00727EB2"/>
    <w:rsid w:val="00731164"/>
    <w:rsid w:val="00733547"/>
    <w:rsid w:val="0073462E"/>
    <w:rsid w:val="00735A8E"/>
    <w:rsid w:val="007369E1"/>
    <w:rsid w:val="00736AFA"/>
    <w:rsid w:val="00737E98"/>
    <w:rsid w:val="00741922"/>
    <w:rsid w:val="007427E9"/>
    <w:rsid w:val="00742904"/>
    <w:rsid w:val="00742A20"/>
    <w:rsid w:val="007431CA"/>
    <w:rsid w:val="0074382A"/>
    <w:rsid w:val="007439A8"/>
    <w:rsid w:val="00743C3C"/>
    <w:rsid w:val="00745214"/>
    <w:rsid w:val="0074524F"/>
    <w:rsid w:val="0074541E"/>
    <w:rsid w:val="0074638F"/>
    <w:rsid w:val="00746810"/>
    <w:rsid w:val="00746B8F"/>
    <w:rsid w:val="007472E3"/>
    <w:rsid w:val="00747375"/>
    <w:rsid w:val="00750C2A"/>
    <w:rsid w:val="0075118A"/>
    <w:rsid w:val="007511F8"/>
    <w:rsid w:val="007513CA"/>
    <w:rsid w:val="007513E5"/>
    <w:rsid w:val="00751623"/>
    <w:rsid w:val="00751678"/>
    <w:rsid w:val="0075215E"/>
    <w:rsid w:val="00752A8D"/>
    <w:rsid w:val="00752C3D"/>
    <w:rsid w:val="00752D0D"/>
    <w:rsid w:val="00752D28"/>
    <w:rsid w:val="0075471D"/>
    <w:rsid w:val="00760AF9"/>
    <w:rsid w:val="007615C1"/>
    <w:rsid w:val="0076568A"/>
    <w:rsid w:val="0076603C"/>
    <w:rsid w:val="0076606F"/>
    <w:rsid w:val="0076650E"/>
    <w:rsid w:val="00767043"/>
    <w:rsid w:val="00767A84"/>
    <w:rsid w:val="007711EA"/>
    <w:rsid w:val="00772DEB"/>
    <w:rsid w:val="00773E3D"/>
    <w:rsid w:val="00773FC2"/>
    <w:rsid w:val="00774611"/>
    <w:rsid w:val="0077509D"/>
    <w:rsid w:val="007761DA"/>
    <w:rsid w:val="00777451"/>
    <w:rsid w:val="007801D0"/>
    <w:rsid w:val="00780D40"/>
    <w:rsid w:val="00781439"/>
    <w:rsid w:val="007817D4"/>
    <w:rsid w:val="00781B08"/>
    <w:rsid w:val="00783828"/>
    <w:rsid w:val="00784AA7"/>
    <w:rsid w:val="00784CCE"/>
    <w:rsid w:val="00784E2E"/>
    <w:rsid w:val="00785B75"/>
    <w:rsid w:val="0078685E"/>
    <w:rsid w:val="00786F80"/>
    <w:rsid w:val="0079059B"/>
    <w:rsid w:val="00791131"/>
    <w:rsid w:val="007919A8"/>
    <w:rsid w:val="00791CBB"/>
    <w:rsid w:val="00792A67"/>
    <w:rsid w:val="007944E3"/>
    <w:rsid w:val="00795FFE"/>
    <w:rsid w:val="007966E5"/>
    <w:rsid w:val="007973FC"/>
    <w:rsid w:val="007A1411"/>
    <w:rsid w:val="007A1AC7"/>
    <w:rsid w:val="007A1BD3"/>
    <w:rsid w:val="007A2433"/>
    <w:rsid w:val="007A2566"/>
    <w:rsid w:val="007A38DA"/>
    <w:rsid w:val="007A4283"/>
    <w:rsid w:val="007A6368"/>
    <w:rsid w:val="007A6630"/>
    <w:rsid w:val="007B3EEF"/>
    <w:rsid w:val="007B7C72"/>
    <w:rsid w:val="007C0D1D"/>
    <w:rsid w:val="007C113A"/>
    <w:rsid w:val="007C38B9"/>
    <w:rsid w:val="007C4606"/>
    <w:rsid w:val="007C4B01"/>
    <w:rsid w:val="007C5175"/>
    <w:rsid w:val="007C55E7"/>
    <w:rsid w:val="007C6580"/>
    <w:rsid w:val="007C6BA1"/>
    <w:rsid w:val="007D051F"/>
    <w:rsid w:val="007D06B6"/>
    <w:rsid w:val="007D0919"/>
    <w:rsid w:val="007D27B4"/>
    <w:rsid w:val="007D55D5"/>
    <w:rsid w:val="007D781A"/>
    <w:rsid w:val="007E08E3"/>
    <w:rsid w:val="007E14EC"/>
    <w:rsid w:val="007E19D8"/>
    <w:rsid w:val="007E1C41"/>
    <w:rsid w:val="007E2E98"/>
    <w:rsid w:val="007E6ACF"/>
    <w:rsid w:val="007E75C2"/>
    <w:rsid w:val="007F005A"/>
    <w:rsid w:val="007F0235"/>
    <w:rsid w:val="007F0AC6"/>
    <w:rsid w:val="007F1DE0"/>
    <w:rsid w:val="007F1F98"/>
    <w:rsid w:val="007F45B1"/>
    <w:rsid w:val="007F4772"/>
    <w:rsid w:val="007F57AF"/>
    <w:rsid w:val="007F6023"/>
    <w:rsid w:val="00801543"/>
    <w:rsid w:val="00801870"/>
    <w:rsid w:val="0080200D"/>
    <w:rsid w:val="00802B90"/>
    <w:rsid w:val="00803AC0"/>
    <w:rsid w:val="008049FB"/>
    <w:rsid w:val="00804CA2"/>
    <w:rsid w:val="00804D84"/>
    <w:rsid w:val="00805660"/>
    <w:rsid w:val="008063F1"/>
    <w:rsid w:val="00806DAC"/>
    <w:rsid w:val="0081016A"/>
    <w:rsid w:val="00810437"/>
    <w:rsid w:val="00810B2E"/>
    <w:rsid w:val="00812C5F"/>
    <w:rsid w:val="00813E55"/>
    <w:rsid w:val="0081514B"/>
    <w:rsid w:val="00816719"/>
    <w:rsid w:val="00820B6A"/>
    <w:rsid w:val="008255C7"/>
    <w:rsid w:val="008256DE"/>
    <w:rsid w:val="0082696E"/>
    <w:rsid w:val="00827A57"/>
    <w:rsid w:val="00830CD0"/>
    <w:rsid w:val="00830F08"/>
    <w:rsid w:val="00831DB9"/>
    <w:rsid w:val="00832935"/>
    <w:rsid w:val="00833ABD"/>
    <w:rsid w:val="00833B53"/>
    <w:rsid w:val="0083402D"/>
    <w:rsid w:val="008349F6"/>
    <w:rsid w:val="0083556E"/>
    <w:rsid w:val="00835B94"/>
    <w:rsid w:val="00836061"/>
    <w:rsid w:val="00836505"/>
    <w:rsid w:val="00836836"/>
    <w:rsid w:val="00836C2C"/>
    <w:rsid w:val="008400E3"/>
    <w:rsid w:val="00841BA4"/>
    <w:rsid w:val="00841C4E"/>
    <w:rsid w:val="00841C61"/>
    <w:rsid w:val="00842F2B"/>
    <w:rsid w:val="0084341D"/>
    <w:rsid w:val="008438DC"/>
    <w:rsid w:val="00850CB7"/>
    <w:rsid w:val="00850F0C"/>
    <w:rsid w:val="00852914"/>
    <w:rsid w:val="00852D3B"/>
    <w:rsid w:val="00853039"/>
    <w:rsid w:val="00853E08"/>
    <w:rsid w:val="008547BA"/>
    <w:rsid w:val="00857030"/>
    <w:rsid w:val="0085753E"/>
    <w:rsid w:val="00857838"/>
    <w:rsid w:val="00857927"/>
    <w:rsid w:val="00857BF1"/>
    <w:rsid w:val="008613B0"/>
    <w:rsid w:val="00861A44"/>
    <w:rsid w:val="0086216F"/>
    <w:rsid w:val="008626D4"/>
    <w:rsid w:val="0086286E"/>
    <w:rsid w:val="008633E5"/>
    <w:rsid w:val="008637EA"/>
    <w:rsid w:val="00863DF2"/>
    <w:rsid w:val="00865879"/>
    <w:rsid w:val="00865B8B"/>
    <w:rsid w:val="00867E6C"/>
    <w:rsid w:val="0087073F"/>
    <w:rsid w:val="008707DB"/>
    <w:rsid w:val="0087081B"/>
    <w:rsid w:val="00871C21"/>
    <w:rsid w:val="00874086"/>
    <w:rsid w:val="00875388"/>
    <w:rsid w:val="00875D58"/>
    <w:rsid w:val="00875F93"/>
    <w:rsid w:val="00880027"/>
    <w:rsid w:val="008801E6"/>
    <w:rsid w:val="00880262"/>
    <w:rsid w:val="00881A3A"/>
    <w:rsid w:val="008821EF"/>
    <w:rsid w:val="008822E9"/>
    <w:rsid w:val="00882D19"/>
    <w:rsid w:val="0088440E"/>
    <w:rsid w:val="00884ACB"/>
    <w:rsid w:val="00885243"/>
    <w:rsid w:val="008862CA"/>
    <w:rsid w:val="00886AC0"/>
    <w:rsid w:val="00891EA9"/>
    <w:rsid w:val="0089433B"/>
    <w:rsid w:val="008946F4"/>
    <w:rsid w:val="0089645B"/>
    <w:rsid w:val="0089648B"/>
    <w:rsid w:val="008969B4"/>
    <w:rsid w:val="0089712F"/>
    <w:rsid w:val="008A0BCC"/>
    <w:rsid w:val="008A16C5"/>
    <w:rsid w:val="008A1A3E"/>
    <w:rsid w:val="008A1E30"/>
    <w:rsid w:val="008A3D19"/>
    <w:rsid w:val="008A4259"/>
    <w:rsid w:val="008A4A2F"/>
    <w:rsid w:val="008A69E8"/>
    <w:rsid w:val="008B1A7B"/>
    <w:rsid w:val="008B2513"/>
    <w:rsid w:val="008B33E1"/>
    <w:rsid w:val="008B34A3"/>
    <w:rsid w:val="008B388E"/>
    <w:rsid w:val="008B3999"/>
    <w:rsid w:val="008B4B55"/>
    <w:rsid w:val="008B6954"/>
    <w:rsid w:val="008B7ABD"/>
    <w:rsid w:val="008C0FF2"/>
    <w:rsid w:val="008C16CE"/>
    <w:rsid w:val="008C2AF5"/>
    <w:rsid w:val="008C44C7"/>
    <w:rsid w:val="008C4F00"/>
    <w:rsid w:val="008C5238"/>
    <w:rsid w:val="008C5789"/>
    <w:rsid w:val="008C5BBC"/>
    <w:rsid w:val="008C62DD"/>
    <w:rsid w:val="008C7E05"/>
    <w:rsid w:val="008D1CAC"/>
    <w:rsid w:val="008D32ED"/>
    <w:rsid w:val="008D46E0"/>
    <w:rsid w:val="008D5606"/>
    <w:rsid w:val="008D65E2"/>
    <w:rsid w:val="008D7740"/>
    <w:rsid w:val="008D7CE6"/>
    <w:rsid w:val="008E3F08"/>
    <w:rsid w:val="008E5E3A"/>
    <w:rsid w:val="008F0383"/>
    <w:rsid w:val="008F0EEE"/>
    <w:rsid w:val="008F29E4"/>
    <w:rsid w:val="008F6143"/>
    <w:rsid w:val="008F6248"/>
    <w:rsid w:val="008F7266"/>
    <w:rsid w:val="008F7CAD"/>
    <w:rsid w:val="00900FF2"/>
    <w:rsid w:val="00902385"/>
    <w:rsid w:val="009031B4"/>
    <w:rsid w:val="00907078"/>
    <w:rsid w:val="009077BD"/>
    <w:rsid w:val="00910017"/>
    <w:rsid w:val="009115CA"/>
    <w:rsid w:val="00911F6F"/>
    <w:rsid w:val="00913158"/>
    <w:rsid w:val="00913393"/>
    <w:rsid w:val="0091367F"/>
    <w:rsid w:val="009153FB"/>
    <w:rsid w:val="009157BA"/>
    <w:rsid w:val="00917DC2"/>
    <w:rsid w:val="00920E7F"/>
    <w:rsid w:val="00920FD6"/>
    <w:rsid w:val="0092131B"/>
    <w:rsid w:val="00921323"/>
    <w:rsid w:val="00923251"/>
    <w:rsid w:val="00924F00"/>
    <w:rsid w:val="009251B7"/>
    <w:rsid w:val="0092520F"/>
    <w:rsid w:val="00925348"/>
    <w:rsid w:val="00926C44"/>
    <w:rsid w:val="00927B70"/>
    <w:rsid w:val="0093224D"/>
    <w:rsid w:val="00932C73"/>
    <w:rsid w:val="00932E65"/>
    <w:rsid w:val="00933298"/>
    <w:rsid w:val="00934FBC"/>
    <w:rsid w:val="00935694"/>
    <w:rsid w:val="00935B70"/>
    <w:rsid w:val="00936695"/>
    <w:rsid w:val="00937604"/>
    <w:rsid w:val="00937AE7"/>
    <w:rsid w:val="00940FCA"/>
    <w:rsid w:val="009412E0"/>
    <w:rsid w:val="00944498"/>
    <w:rsid w:val="00944514"/>
    <w:rsid w:val="009449DA"/>
    <w:rsid w:val="00944F25"/>
    <w:rsid w:val="00945055"/>
    <w:rsid w:val="009450F6"/>
    <w:rsid w:val="00946CCB"/>
    <w:rsid w:val="00946D2F"/>
    <w:rsid w:val="00947881"/>
    <w:rsid w:val="0095015D"/>
    <w:rsid w:val="00951032"/>
    <w:rsid w:val="0095128F"/>
    <w:rsid w:val="009526FE"/>
    <w:rsid w:val="00952E9C"/>
    <w:rsid w:val="00953B0C"/>
    <w:rsid w:val="00953D82"/>
    <w:rsid w:val="00955060"/>
    <w:rsid w:val="0095585C"/>
    <w:rsid w:val="00955C2E"/>
    <w:rsid w:val="00956DAB"/>
    <w:rsid w:val="00957499"/>
    <w:rsid w:val="009577FB"/>
    <w:rsid w:val="0096030D"/>
    <w:rsid w:val="00960B05"/>
    <w:rsid w:val="00960C5C"/>
    <w:rsid w:val="00961EB3"/>
    <w:rsid w:val="009621E3"/>
    <w:rsid w:val="00962980"/>
    <w:rsid w:val="009634FE"/>
    <w:rsid w:val="00963716"/>
    <w:rsid w:val="00970742"/>
    <w:rsid w:val="00971107"/>
    <w:rsid w:val="00971DC8"/>
    <w:rsid w:val="00972A5C"/>
    <w:rsid w:val="00973FC8"/>
    <w:rsid w:val="0098016F"/>
    <w:rsid w:val="00981831"/>
    <w:rsid w:val="00981A0B"/>
    <w:rsid w:val="00981B1D"/>
    <w:rsid w:val="00983373"/>
    <w:rsid w:val="0098338D"/>
    <w:rsid w:val="00984B34"/>
    <w:rsid w:val="00984CBA"/>
    <w:rsid w:val="00985C47"/>
    <w:rsid w:val="00985FAE"/>
    <w:rsid w:val="00987B18"/>
    <w:rsid w:val="0099172A"/>
    <w:rsid w:val="00995395"/>
    <w:rsid w:val="00995531"/>
    <w:rsid w:val="009A0DD4"/>
    <w:rsid w:val="009A14BD"/>
    <w:rsid w:val="009A2397"/>
    <w:rsid w:val="009A315C"/>
    <w:rsid w:val="009A4E4F"/>
    <w:rsid w:val="009A4F9A"/>
    <w:rsid w:val="009A68D1"/>
    <w:rsid w:val="009B011F"/>
    <w:rsid w:val="009B0909"/>
    <w:rsid w:val="009B12C8"/>
    <w:rsid w:val="009B1F8B"/>
    <w:rsid w:val="009B21D9"/>
    <w:rsid w:val="009B2304"/>
    <w:rsid w:val="009B26D7"/>
    <w:rsid w:val="009B3C98"/>
    <w:rsid w:val="009B64BD"/>
    <w:rsid w:val="009B6960"/>
    <w:rsid w:val="009B74BC"/>
    <w:rsid w:val="009C2166"/>
    <w:rsid w:val="009C2523"/>
    <w:rsid w:val="009C2D49"/>
    <w:rsid w:val="009C3A72"/>
    <w:rsid w:val="009C4F6F"/>
    <w:rsid w:val="009C53C2"/>
    <w:rsid w:val="009C5B9C"/>
    <w:rsid w:val="009C621A"/>
    <w:rsid w:val="009C710B"/>
    <w:rsid w:val="009D10A5"/>
    <w:rsid w:val="009D116D"/>
    <w:rsid w:val="009D211C"/>
    <w:rsid w:val="009D2984"/>
    <w:rsid w:val="009D2E93"/>
    <w:rsid w:val="009D5F5D"/>
    <w:rsid w:val="009D6543"/>
    <w:rsid w:val="009D7731"/>
    <w:rsid w:val="009E1435"/>
    <w:rsid w:val="009E3902"/>
    <w:rsid w:val="009E4B8C"/>
    <w:rsid w:val="009E4D55"/>
    <w:rsid w:val="009F09A5"/>
    <w:rsid w:val="009F0C4F"/>
    <w:rsid w:val="009F0E94"/>
    <w:rsid w:val="009F10C9"/>
    <w:rsid w:val="009F1AAE"/>
    <w:rsid w:val="009F1B17"/>
    <w:rsid w:val="009F1B87"/>
    <w:rsid w:val="009F2097"/>
    <w:rsid w:val="009F4F57"/>
    <w:rsid w:val="009F650A"/>
    <w:rsid w:val="009F65BD"/>
    <w:rsid w:val="009F6D69"/>
    <w:rsid w:val="009F7C16"/>
    <w:rsid w:val="009F7DB6"/>
    <w:rsid w:val="00A0052E"/>
    <w:rsid w:val="00A01AAA"/>
    <w:rsid w:val="00A03D5C"/>
    <w:rsid w:val="00A0438E"/>
    <w:rsid w:val="00A04490"/>
    <w:rsid w:val="00A066A4"/>
    <w:rsid w:val="00A10361"/>
    <w:rsid w:val="00A1040D"/>
    <w:rsid w:val="00A1112E"/>
    <w:rsid w:val="00A11427"/>
    <w:rsid w:val="00A12AA7"/>
    <w:rsid w:val="00A13396"/>
    <w:rsid w:val="00A13600"/>
    <w:rsid w:val="00A150FE"/>
    <w:rsid w:val="00A152CA"/>
    <w:rsid w:val="00A15683"/>
    <w:rsid w:val="00A16487"/>
    <w:rsid w:val="00A168E2"/>
    <w:rsid w:val="00A21ACE"/>
    <w:rsid w:val="00A2221D"/>
    <w:rsid w:val="00A2257D"/>
    <w:rsid w:val="00A23B25"/>
    <w:rsid w:val="00A23D4A"/>
    <w:rsid w:val="00A32D77"/>
    <w:rsid w:val="00A3447A"/>
    <w:rsid w:val="00A35268"/>
    <w:rsid w:val="00A3546F"/>
    <w:rsid w:val="00A35DFB"/>
    <w:rsid w:val="00A3600F"/>
    <w:rsid w:val="00A362E3"/>
    <w:rsid w:val="00A36512"/>
    <w:rsid w:val="00A36560"/>
    <w:rsid w:val="00A37409"/>
    <w:rsid w:val="00A3776D"/>
    <w:rsid w:val="00A402DA"/>
    <w:rsid w:val="00A40A3C"/>
    <w:rsid w:val="00A40AF4"/>
    <w:rsid w:val="00A41B6E"/>
    <w:rsid w:val="00A41D74"/>
    <w:rsid w:val="00A426B1"/>
    <w:rsid w:val="00A46350"/>
    <w:rsid w:val="00A46628"/>
    <w:rsid w:val="00A50408"/>
    <w:rsid w:val="00A5126E"/>
    <w:rsid w:val="00A54C77"/>
    <w:rsid w:val="00A55948"/>
    <w:rsid w:val="00A55BA9"/>
    <w:rsid w:val="00A56291"/>
    <w:rsid w:val="00A57821"/>
    <w:rsid w:val="00A6068A"/>
    <w:rsid w:val="00A614C7"/>
    <w:rsid w:val="00A61600"/>
    <w:rsid w:val="00A61D54"/>
    <w:rsid w:val="00A62488"/>
    <w:rsid w:val="00A62689"/>
    <w:rsid w:val="00A635AA"/>
    <w:rsid w:val="00A66FAC"/>
    <w:rsid w:val="00A672DE"/>
    <w:rsid w:val="00A674DA"/>
    <w:rsid w:val="00A70409"/>
    <w:rsid w:val="00A71036"/>
    <w:rsid w:val="00A71576"/>
    <w:rsid w:val="00A73461"/>
    <w:rsid w:val="00A7413A"/>
    <w:rsid w:val="00A74A55"/>
    <w:rsid w:val="00A75241"/>
    <w:rsid w:val="00A768E5"/>
    <w:rsid w:val="00A769FA"/>
    <w:rsid w:val="00A770C0"/>
    <w:rsid w:val="00A805D1"/>
    <w:rsid w:val="00A81F33"/>
    <w:rsid w:val="00A820D0"/>
    <w:rsid w:val="00A83EE9"/>
    <w:rsid w:val="00A84A2F"/>
    <w:rsid w:val="00A84A83"/>
    <w:rsid w:val="00A850D1"/>
    <w:rsid w:val="00A854D2"/>
    <w:rsid w:val="00A856A4"/>
    <w:rsid w:val="00A860D8"/>
    <w:rsid w:val="00A90532"/>
    <w:rsid w:val="00A90F16"/>
    <w:rsid w:val="00A92B0A"/>
    <w:rsid w:val="00A932CF"/>
    <w:rsid w:val="00A94610"/>
    <w:rsid w:val="00A94F0A"/>
    <w:rsid w:val="00A94F4B"/>
    <w:rsid w:val="00A95239"/>
    <w:rsid w:val="00A973DE"/>
    <w:rsid w:val="00AA1C29"/>
    <w:rsid w:val="00AA2406"/>
    <w:rsid w:val="00AA40AA"/>
    <w:rsid w:val="00AA52AC"/>
    <w:rsid w:val="00AA5BBB"/>
    <w:rsid w:val="00AA5F15"/>
    <w:rsid w:val="00AA6CA2"/>
    <w:rsid w:val="00AA6CC2"/>
    <w:rsid w:val="00AA7A7B"/>
    <w:rsid w:val="00AB01AE"/>
    <w:rsid w:val="00AB01E3"/>
    <w:rsid w:val="00AB0206"/>
    <w:rsid w:val="00AB3969"/>
    <w:rsid w:val="00AB462B"/>
    <w:rsid w:val="00AB49EB"/>
    <w:rsid w:val="00AB4B27"/>
    <w:rsid w:val="00AB4BF0"/>
    <w:rsid w:val="00AB7419"/>
    <w:rsid w:val="00AB76EA"/>
    <w:rsid w:val="00AB7961"/>
    <w:rsid w:val="00AC01C4"/>
    <w:rsid w:val="00AC037F"/>
    <w:rsid w:val="00AC167F"/>
    <w:rsid w:val="00AC1EE8"/>
    <w:rsid w:val="00AC28BF"/>
    <w:rsid w:val="00AC3B31"/>
    <w:rsid w:val="00AC4008"/>
    <w:rsid w:val="00AC4684"/>
    <w:rsid w:val="00AC64AA"/>
    <w:rsid w:val="00AC6A3B"/>
    <w:rsid w:val="00AC7B73"/>
    <w:rsid w:val="00AD04A2"/>
    <w:rsid w:val="00AD17FD"/>
    <w:rsid w:val="00AD1DFA"/>
    <w:rsid w:val="00AD214E"/>
    <w:rsid w:val="00AD2B2D"/>
    <w:rsid w:val="00AD3BFD"/>
    <w:rsid w:val="00AD6154"/>
    <w:rsid w:val="00AD6BB5"/>
    <w:rsid w:val="00AD7BAA"/>
    <w:rsid w:val="00AE07CD"/>
    <w:rsid w:val="00AE1C96"/>
    <w:rsid w:val="00AE1CF6"/>
    <w:rsid w:val="00AE25E2"/>
    <w:rsid w:val="00AE3F10"/>
    <w:rsid w:val="00AE5A14"/>
    <w:rsid w:val="00AE6226"/>
    <w:rsid w:val="00AE657C"/>
    <w:rsid w:val="00AF073D"/>
    <w:rsid w:val="00AF0A52"/>
    <w:rsid w:val="00AF3091"/>
    <w:rsid w:val="00AF6E89"/>
    <w:rsid w:val="00AF71E9"/>
    <w:rsid w:val="00AF7738"/>
    <w:rsid w:val="00AF7917"/>
    <w:rsid w:val="00B013D5"/>
    <w:rsid w:val="00B01E0C"/>
    <w:rsid w:val="00B044E9"/>
    <w:rsid w:val="00B0482F"/>
    <w:rsid w:val="00B0607D"/>
    <w:rsid w:val="00B07C65"/>
    <w:rsid w:val="00B07D56"/>
    <w:rsid w:val="00B07F95"/>
    <w:rsid w:val="00B102AA"/>
    <w:rsid w:val="00B10798"/>
    <w:rsid w:val="00B10B42"/>
    <w:rsid w:val="00B10B7F"/>
    <w:rsid w:val="00B11CFA"/>
    <w:rsid w:val="00B136A5"/>
    <w:rsid w:val="00B14CF6"/>
    <w:rsid w:val="00B20313"/>
    <w:rsid w:val="00B20DCF"/>
    <w:rsid w:val="00B20F9F"/>
    <w:rsid w:val="00B211D1"/>
    <w:rsid w:val="00B22339"/>
    <w:rsid w:val="00B24807"/>
    <w:rsid w:val="00B24D18"/>
    <w:rsid w:val="00B263B3"/>
    <w:rsid w:val="00B30084"/>
    <w:rsid w:val="00B32C96"/>
    <w:rsid w:val="00B34F2F"/>
    <w:rsid w:val="00B354EF"/>
    <w:rsid w:val="00B3659F"/>
    <w:rsid w:val="00B36B80"/>
    <w:rsid w:val="00B37DDA"/>
    <w:rsid w:val="00B40561"/>
    <w:rsid w:val="00B405EF"/>
    <w:rsid w:val="00B427E8"/>
    <w:rsid w:val="00B44709"/>
    <w:rsid w:val="00B44BC2"/>
    <w:rsid w:val="00B45370"/>
    <w:rsid w:val="00B46EA3"/>
    <w:rsid w:val="00B47841"/>
    <w:rsid w:val="00B47A90"/>
    <w:rsid w:val="00B51C27"/>
    <w:rsid w:val="00B52B56"/>
    <w:rsid w:val="00B5515E"/>
    <w:rsid w:val="00B56504"/>
    <w:rsid w:val="00B57674"/>
    <w:rsid w:val="00B57A6B"/>
    <w:rsid w:val="00B60876"/>
    <w:rsid w:val="00B60A36"/>
    <w:rsid w:val="00B60A6A"/>
    <w:rsid w:val="00B60D03"/>
    <w:rsid w:val="00B61690"/>
    <w:rsid w:val="00B626BE"/>
    <w:rsid w:val="00B63681"/>
    <w:rsid w:val="00B63E1E"/>
    <w:rsid w:val="00B66751"/>
    <w:rsid w:val="00B6773E"/>
    <w:rsid w:val="00B67B48"/>
    <w:rsid w:val="00B7046E"/>
    <w:rsid w:val="00B71009"/>
    <w:rsid w:val="00B71F11"/>
    <w:rsid w:val="00B721C0"/>
    <w:rsid w:val="00B7296E"/>
    <w:rsid w:val="00B72B4B"/>
    <w:rsid w:val="00B72D61"/>
    <w:rsid w:val="00B74484"/>
    <w:rsid w:val="00B74BE0"/>
    <w:rsid w:val="00B75981"/>
    <w:rsid w:val="00B768CC"/>
    <w:rsid w:val="00B77697"/>
    <w:rsid w:val="00B8017B"/>
    <w:rsid w:val="00B80747"/>
    <w:rsid w:val="00B82114"/>
    <w:rsid w:val="00B8335A"/>
    <w:rsid w:val="00B84221"/>
    <w:rsid w:val="00B84684"/>
    <w:rsid w:val="00B8568B"/>
    <w:rsid w:val="00B8591E"/>
    <w:rsid w:val="00B9037D"/>
    <w:rsid w:val="00B906C7"/>
    <w:rsid w:val="00B91207"/>
    <w:rsid w:val="00B91B94"/>
    <w:rsid w:val="00B91DB1"/>
    <w:rsid w:val="00B91DC3"/>
    <w:rsid w:val="00B9210F"/>
    <w:rsid w:val="00B92B0F"/>
    <w:rsid w:val="00B92BFF"/>
    <w:rsid w:val="00B95528"/>
    <w:rsid w:val="00B96B90"/>
    <w:rsid w:val="00B97934"/>
    <w:rsid w:val="00BA088D"/>
    <w:rsid w:val="00BA1D6B"/>
    <w:rsid w:val="00BA2D13"/>
    <w:rsid w:val="00BA37CC"/>
    <w:rsid w:val="00BA4D57"/>
    <w:rsid w:val="00BA4E5C"/>
    <w:rsid w:val="00BA58DB"/>
    <w:rsid w:val="00BA625C"/>
    <w:rsid w:val="00BA69B1"/>
    <w:rsid w:val="00BB15E0"/>
    <w:rsid w:val="00BB2793"/>
    <w:rsid w:val="00BB3BAE"/>
    <w:rsid w:val="00BB45AE"/>
    <w:rsid w:val="00BB4C63"/>
    <w:rsid w:val="00BB7D46"/>
    <w:rsid w:val="00BC1E31"/>
    <w:rsid w:val="00BC27C1"/>
    <w:rsid w:val="00BC39D2"/>
    <w:rsid w:val="00BC3AC9"/>
    <w:rsid w:val="00BC3ADD"/>
    <w:rsid w:val="00BC474B"/>
    <w:rsid w:val="00BC4A2C"/>
    <w:rsid w:val="00BC5DFE"/>
    <w:rsid w:val="00BC6476"/>
    <w:rsid w:val="00BC654F"/>
    <w:rsid w:val="00BC67D8"/>
    <w:rsid w:val="00BC78E7"/>
    <w:rsid w:val="00BD371A"/>
    <w:rsid w:val="00BD39C1"/>
    <w:rsid w:val="00BD464C"/>
    <w:rsid w:val="00BD5AB8"/>
    <w:rsid w:val="00BD5BB7"/>
    <w:rsid w:val="00BD6D2C"/>
    <w:rsid w:val="00BE01CE"/>
    <w:rsid w:val="00BE0BF1"/>
    <w:rsid w:val="00BE0EE5"/>
    <w:rsid w:val="00BE0F8C"/>
    <w:rsid w:val="00BE1C5E"/>
    <w:rsid w:val="00BE1F23"/>
    <w:rsid w:val="00BE2D4E"/>
    <w:rsid w:val="00BE3A80"/>
    <w:rsid w:val="00BE4582"/>
    <w:rsid w:val="00BE45C8"/>
    <w:rsid w:val="00BE5781"/>
    <w:rsid w:val="00BE5DE2"/>
    <w:rsid w:val="00BE6A26"/>
    <w:rsid w:val="00BE7475"/>
    <w:rsid w:val="00BF09D0"/>
    <w:rsid w:val="00BF1B98"/>
    <w:rsid w:val="00BF5E0B"/>
    <w:rsid w:val="00BF64E9"/>
    <w:rsid w:val="00BF6646"/>
    <w:rsid w:val="00BF6FDA"/>
    <w:rsid w:val="00BF7ACE"/>
    <w:rsid w:val="00BF7FAE"/>
    <w:rsid w:val="00C00DC3"/>
    <w:rsid w:val="00C01D0D"/>
    <w:rsid w:val="00C028E1"/>
    <w:rsid w:val="00C0443E"/>
    <w:rsid w:val="00C048A1"/>
    <w:rsid w:val="00C05894"/>
    <w:rsid w:val="00C05ABC"/>
    <w:rsid w:val="00C065CE"/>
    <w:rsid w:val="00C0713A"/>
    <w:rsid w:val="00C07996"/>
    <w:rsid w:val="00C07FD8"/>
    <w:rsid w:val="00C1052E"/>
    <w:rsid w:val="00C1351F"/>
    <w:rsid w:val="00C136D2"/>
    <w:rsid w:val="00C169B6"/>
    <w:rsid w:val="00C174CD"/>
    <w:rsid w:val="00C20217"/>
    <w:rsid w:val="00C20337"/>
    <w:rsid w:val="00C218AC"/>
    <w:rsid w:val="00C21936"/>
    <w:rsid w:val="00C225F8"/>
    <w:rsid w:val="00C22A84"/>
    <w:rsid w:val="00C230F2"/>
    <w:rsid w:val="00C23156"/>
    <w:rsid w:val="00C23386"/>
    <w:rsid w:val="00C23712"/>
    <w:rsid w:val="00C24DE2"/>
    <w:rsid w:val="00C25A48"/>
    <w:rsid w:val="00C25C99"/>
    <w:rsid w:val="00C26388"/>
    <w:rsid w:val="00C271C8"/>
    <w:rsid w:val="00C27454"/>
    <w:rsid w:val="00C279B6"/>
    <w:rsid w:val="00C30004"/>
    <w:rsid w:val="00C30069"/>
    <w:rsid w:val="00C3104B"/>
    <w:rsid w:val="00C31EAE"/>
    <w:rsid w:val="00C32545"/>
    <w:rsid w:val="00C341E6"/>
    <w:rsid w:val="00C342FB"/>
    <w:rsid w:val="00C3450A"/>
    <w:rsid w:val="00C43A16"/>
    <w:rsid w:val="00C44381"/>
    <w:rsid w:val="00C44DA8"/>
    <w:rsid w:val="00C4530F"/>
    <w:rsid w:val="00C4618C"/>
    <w:rsid w:val="00C461C0"/>
    <w:rsid w:val="00C47575"/>
    <w:rsid w:val="00C47A54"/>
    <w:rsid w:val="00C508A2"/>
    <w:rsid w:val="00C51027"/>
    <w:rsid w:val="00C52B50"/>
    <w:rsid w:val="00C54F67"/>
    <w:rsid w:val="00C55727"/>
    <w:rsid w:val="00C60679"/>
    <w:rsid w:val="00C60EED"/>
    <w:rsid w:val="00C60FD5"/>
    <w:rsid w:val="00C627DD"/>
    <w:rsid w:val="00C62DB8"/>
    <w:rsid w:val="00C63097"/>
    <w:rsid w:val="00C63213"/>
    <w:rsid w:val="00C65B60"/>
    <w:rsid w:val="00C66C85"/>
    <w:rsid w:val="00C679ED"/>
    <w:rsid w:val="00C7093C"/>
    <w:rsid w:val="00C726BB"/>
    <w:rsid w:val="00C73051"/>
    <w:rsid w:val="00C73FFA"/>
    <w:rsid w:val="00C74732"/>
    <w:rsid w:val="00C7527B"/>
    <w:rsid w:val="00C75C8B"/>
    <w:rsid w:val="00C76FD2"/>
    <w:rsid w:val="00C77F2D"/>
    <w:rsid w:val="00C8080F"/>
    <w:rsid w:val="00C80866"/>
    <w:rsid w:val="00C80DED"/>
    <w:rsid w:val="00C82BA8"/>
    <w:rsid w:val="00C83038"/>
    <w:rsid w:val="00C83F28"/>
    <w:rsid w:val="00C84BFD"/>
    <w:rsid w:val="00C85658"/>
    <w:rsid w:val="00C85A26"/>
    <w:rsid w:val="00C9052B"/>
    <w:rsid w:val="00C90FC9"/>
    <w:rsid w:val="00C917BA"/>
    <w:rsid w:val="00C91EFE"/>
    <w:rsid w:val="00C934C5"/>
    <w:rsid w:val="00C944BC"/>
    <w:rsid w:val="00C94C3D"/>
    <w:rsid w:val="00C959E7"/>
    <w:rsid w:val="00CA0048"/>
    <w:rsid w:val="00CA130E"/>
    <w:rsid w:val="00CA44E0"/>
    <w:rsid w:val="00CA541C"/>
    <w:rsid w:val="00CA66AB"/>
    <w:rsid w:val="00CA6C49"/>
    <w:rsid w:val="00CA6F6F"/>
    <w:rsid w:val="00CA7A67"/>
    <w:rsid w:val="00CA7D0C"/>
    <w:rsid w:val="00CA7FAA"/>
    <w:rsid w:val="00CB1072"/>
    <w:rsid w:val="00CB1390"/>
    <w:rsid w:val="00CB2310"/>
    <w:rsid w:val="00CB312A"/>
    <w:rsid w:val="00CB3FDB"/>
    <w:rsid w:val="00CB474E"/>
    <w:rsid w:val="00CB5D4C"/>
    <w:rsid w:val="00CB617D"/>
    <w:rsid w:val="00CB63EB"/>
    <w:rsid w:val="00CB63FE"/>
    <w:rsid w:val="00CB6D83"/>
    <w:rsid w:val="00CB7788"/>
    <w:rsid w:val="00CC0776"/>
    <w:rsid w:val="00CC1590"/>
    <w:rsid w:val="00CC244F"/>
    <w:rsid w:val="00CC42CA"/>
    <w:rsid w:val="00CC4718"/>
    <w:rsid w:val="00CC50B4"/>
    <w:rsid w:val="00CC598C"/>
    <w:rsid w:val="00CD0142"/>
    <w:rsid w:val="00CD2049"/>
    <w:rsid w:val="00CD2C06"/>
    <w:rsid w:val="00CD2C79"/>
    <w:rsid w:val="00CD30E0"/>
    <w:rsid w:val="00CD56BC"/>
    <w:rsid w:val="00CE0635"/>
    <w:rsid w:val="00CE0932"/>
    <w:rsid w:val="00CE098A"/>
    <w:rsid w:val="00CE0C14"/>
    <w:rsid w:val="00CE1B3B"/>
    <w:rsid w:val="00CE231F"/>
    <w:rsid w:val="00CE43DD"/>
    <w:rsid w:val="00CE4AF8"/>
    <w:rsid w:val="00CE4E65"/>
    <w:rsid w:val="00CE593D"/>
    <w:rsid w:val="00CE5CF1"/>
    <w:rsid w:val="00CE638C"/>
    <w:rsid w:val="00CE6715"/>
    <w:rsid w:val="00CE6CDD"/>
    <w:rsid w:val="00CE714B"/>
    <w:rsid w:val="00CF0D4E"/>
    <w:rsid w:val="00CF1AEC"/>
    <w:rsid w:val="00CF2092"/>
    <w:rsid w:val="00CF27F5"/>
    <w:rsid w:val="00CF29B6"/>
    <w:rsid w:val="00CF3103"/>
    <w:rsid w:val="00CF36E9"/>
    <w:rsid w:val="00CF4107"/>
    <w:rsid w:val="00CF4896"/>
    <w:rsid w:val="00CF51B4"/>
    <w:rsid w:val="00CF5A2B"/>
    <w:rsid w:val="00CF5CFB"/>
    <w:rsid w:val="00CF5F51"/>
    <w:rsid w:val="00CF77A0"/>
    <w:rsid w:val="00CF7A68"/>
    <w:rsid w:val="00CF7D8A"/>
    <w:rsid w:val="00D01953"/>
    <w:rsid w:val="00D027E3"/>
    <w:rsid w:val="00D044E4"/>
    <w:rsid w:val="00D04B82"/>
    <w:rsid w:val="00D04CE3"/>
    <w:rsid w:val="00D052A3"/>
    <w:rsid w:val="00D06423"/>
    <w:rsid w:val="00D064F1"/>
    <w:rsid w:val="00D06AE0"/>
    <w:rsid w:val="00D07C2E"/>
    <w:rsid w:val="00D100EB"/>
    <w:rsid w:val="00D1036C"/>
    <w:rsid w:val="00D11509"/>
    <w:rsid w:val="00D11F96"/>
    <w:rsid w:val="00D13743"/>
    <w:rsid w:val="00D1420F"/>
    <w:rsid w:val="00D15DB9"/>
    <w:rsid w:val="00D160C7"/>
    <w:rsid w:val="00D17950"/>
    <w:rsid w:val="00D212CC"/>
    <w:rsid w:val="00D22DDF"/>
    <w:rsid w:val="00D22FC0"/>
    <w:rsid w:val="00D23E20"/>
    <w:rsid w:val="00D24507"/>
    <w:rsid w:val="00D2458A"/>
    <w:rsid w:val="00D25BC0"/>
    <w:rsid w:val="00D27348"/>
    <w:rsid w:val="00D2797E"/>
    <w:rsid w:val="00D329D3"/>
    <w:rsid w:val="00D32B9F"/>
    <w:rsid w:val="00D33E7A"/>
    <w:rsid w:val="00D33FA6"/>
    <w:rsid w:val="00D34623"/>
    <w:rsid w:val="00D352FD"/>
    <w:rsid w:val="00D36448"/>
    <w:rsid w:val="00D364A0"/>
    <w:rsid w:val="00D36E8D"/>
    <w:rsid w:val="00D37EA8"/>
    <w:rsid w:val="00D37F5F"/>
    <w:rsid w:val="00D40EAA"/>
    <w:rsid w:val="00D412C1"/>
    <w:rsid w:val="00D41A43"/>
    <w:rsid w:val="00D41E0E"/>
    <w:rsid w:val="00D43693"/>
    <w:rsid w:val="00D43CA6"/>
    <w:rsid w:val="00D43F15"/>
    <w:rsid w:val="00D44304"/>
    <w:rsid w:val="00D44C21"/>
    <w:rsid w:val="00D44FC4"/>
    <w:rsid w:val="00D45A46"/>
    <w:rsid w:val="00D46274"/>
    <w:rsid w:val="00D477DF"/>
    <w:rsid w:val="00D512F6"/>
    <w:rsid w:val="00D5153E"/>
    <w:rsid w:val="00D51E3F"/>
    <w:rsid w:val="00D53857"/>
    <w:rsid w:val="00D54432"/>
    <w:rsid w:val="00D54D7F"/>
    <w:rsid w:val="00D5642E"/>
    <w:rsid w:val="00D575F3"/>
    <w:rsid w:val="00D57B24"/>
    <w:rsid w:val="00D57CDE"/>
    <w:rsid w:val="00D60E83"/>
    <w:rsid w:val="00D63DC1"/>
    <w:rsid w:val="00D64262"/>
    <w:rsid w:val="00D64281"/>
    <w:rsid w:val="00D66094"/>
    <w:rsid w:val="00D67B0D"/>
    <w:rsid w:val="00D67FD7"/>
    <w:rsid w:val="00D700E7"/>
    <w:rsid w:val="00D7025A"/>
    <w:rsid w:val="00D74E1A"/>
    <w:rsid w:val="00D75C38"/>
    <w:rsid w:val="00D80BFE"/>
    <w:rsid w:val="00D80E99"/>
    <w:rsid w:val="00D8290B"/>
    <w:rsid w:val="00D83F7C"/>
    <w:rsid w:val="00D84259"/>
    <w:rsid w:val="00D8440B"/>
    <w:rsid w:val="00D84D4F"/>
    <w:rsid w:val="00D85AA9"/>
    <w:rsid w:val="00D87C3F"/>
    <w:rsid w:val="00D87CCB"/>
    <w:rsid w:val="00D9172D"/>
    <w:rsid w:val="00D92419"/>
    <w:rsid w:val="00D93B24"/>
    <w:rsid w:val="00D9496E"/>
    <w:rsid w:val="00D9507B"/>
    <w:rsid w:val="00D958BA"/>
    <w:rsid w:val="00D96296"/>
    <w:rsid w:val="00D9648D"/>
    <w:rsid w:val="00D965A3"/>
    <w:rsid w:val="00D973DA"/>
    <w:rsid w:val="00D97A6F"/>
    <w:rsid w:val="00D97A98"/>
    <w:rsid w:val="00DA0A1F"/>
    <w:rsid w:val="00DA0D95"/>
    <w:rsid w:val="00DA211F"/>
    <w:rsid w:val="00DA267B"/>
    <w:rsid w:val="00DA3E88"/>
    <w:rsid w:val="00DA4757"/>
    <w:rsid w:val="00DA4F2E"/>
    <w:rsid w:val="00DA5B83"/>
    <w:rsid w:val="00DB0423"/>
    <w:rsid w:val="00DB1101"/>
    <w:rsid w:val="00DB201F"/>
    <w:rsid w:val="00DB302D"/>
    <w:rsid w:val="00DB34B5"/>
    <w:rsid w:val="00DB3AAB"/>
    <w:rsid w:val="00DB5A53"/>
    <w:rsid w:val="00DB5CC9"/>
    <w:rsid w:val="00DB624F"/>
    <w:rsid w:val="00DB6263"/>
    <w:rsid w:val="00DB62B1"/>
    <w:rsid w:val="00DC01BE"/>
    <w:rsid w:val="00DC06AD"/>
    <w:rsid w:val="00DC1AD7"/>
    <w:rsid w:val="00DC30CE"/>
    <w:rsid w:val="00DC51D6"/>
    <w:rsid w:val="00DC59EB"/>
    <w:rsid w:val="00DC71F2"/>
    <w:rsid w:val="00DD17E5"/>
    <w:rsid w:val="00DD18A8"/>
    <w:rsid w:val="00DD1AF0"/>
    <w:rsid w:val="00DD1E06"/>
    <w:rsid w:val="00DD20FA"/>
    <w:rsid w:val="00DD285A"/>
    <w:rsid w:val="00DD3524"/>
    <w:rsid w:val="00DD375C"/>
    <w:rsid w:val="00DD3869"/>
    <w:rsid w:val="00DD3F2E"/>
    <w:rsid w:val="00DD4573"/>
    <w:rsid w:val="00DD5A30"/>
    <w:rsid w:val="00DD6A27"/>
    <w:rsid w:val="00DE01CA"/>
    <w:rsid w:val="00DE04BA"/>
    <w:rsid w:val="00DE0B32"/>
    <w:rsid w:val="00DE1498"/>
    <w:rsid w:val="00DE26C4"/>
    <w:rsid w:val="00DE7F96"/>
    <w:rsid w:val="00DF14B3"/>
    <w:rsid w:val="00DF3830"/>
    <w:rsid w:val="00DF66D3"/>
    <w:rsid w:val="00DF6790"/>
    <w:rsid w:val="00DF6B46"/>
    <w:rsid w:val="00DF7A53"/>
    <w:rsid w:val="00E03EA3"/>
    <w:rsid w:val="00E040FA"/>
    <w:rsid w:val="00E04608"/>
    <w:rsid w:val="00E0525A"/>
    <w:rsid w:val="00E0635D"/>
    <w:rsid w:val="00E06802"/>
    <w:rsid w:val="00E073B9"/>
    <w:rsid w:val="00E07520"/>
    <w:rsid w:val="00E110C0"/>
    <w:rsid w:val="00E137E1"/>
    <w:rsid w:val="00E153A4"/>
    <w:rsid w:val="00E20514"/>
    <w:rsid w:val="00E20CB2"/>
    <w:rsid w:val="00E214C6"/>
    <w:rsid w:val="00E21500"/>
    <w:rsid w:val="00E2168E"/>
    <w:rsid w:val="00E2176B"/>
    <w:rsid w:val="00E21A0C"/>
    <w:rsid w:val="00E2242F"/>
    <w:rsid w:val="00E23CE0"/>
    <w:rsid w:val="00E2470D"/>
    <w:rsid w:val="00E253A8"/>
    <w:rsid w:val="00E26E17"/>
    <w:rsid w:val="00E27A92"/>
    <w:rsid w:val="00E32D60"/>
    <w:rsid w:val="00E336BB"/>
    <w:rsid w:val="00E33789"/>
    <w:rsid w:val="00E34068"/>
    <w:rsid w:val="00E3429B"/>
    <w:rsid w:val="00E359E5"/>
    <w:rsid w:val="00E35BAC"/>
    <w:rsid w:val="00E36462"/>
    <w:rsid w:val="00E37C7F"/>
    <w:rsid w:val="00E37D8F"/>
    <w:rsid w:val="00E400AD"/>
    <w:rsid w:val="00E40E20"/>
    <w:rsid w:val="00E43F62"/>
    <w:rsid w:val="00E4635B"/>
    <w:rsid w:val="00E467F7"/>
    <w:rsid w:val="00E47210"/>
    <w:rsid w:val="00E47692"/>
    <w:rsid w:val="00E47F46"/>
    <w:rsid w:val="00E50693"/>
    <w:rsid w:val="00E507D2"/>
    <w:rsid w:val="00E51356"/>
    <w:rsid w:val="00E51812"/>
    <w:rsid w:val="00E52FC4"/>
    <w:rsid w:val="00E53AA1"/>
    <w:rsid w:val="00E55670"/>
    <w:rsid w:val="00E57CCE"/>
    <w:rsid w:val="00E611BC"/>
    <w:rsid w:val="00E62496"/>
    <w:rsid w:val="00E63BA7"/>
    <w:rsid w:val="00E64487"/>
    <w:rsid w:val="00E645FE"/>
    <w:rsid w:val="00E648D8"/>
    <w:rsid w:val="00E65490"/>
    <w:rsid w:val="00E6616E"/>
    <w:rsid w:val="00E67319"/>
    <w:rsid w:val="00E67332"/>
    <w:rsid w:val="00E673AF"/>
    <w:rsid w:val="00E678FC"/>
    <w:rsid w:val="00E679AB"/>
    <w:rsid w:val="00E704F6"/>
    <w:rsid w:val="00E70CA9"/>
    <w:rsid w:val="00E714C1"/>
    <w:rsid w:val="00E71A27"/>
    <w:rsid w:val="00E71E64"/>
    <w:rsid w:val="00E7256E"/>
    <w:rsid w:val="00E734E1"/>
    <w:rsid w:val="00E73825"/>
    <w:rsid w:val="00E73F14"/>
    <w:rsid w:val="00E75034"/>
    <w:rsid w:val="00E75853"/>
    <w:rsid w:val="00E75DB3"/>
    <w:rsid w:val="00E7604C"/>
    <w:rsid w:val="00E776CB"/>
    <w:rsid w:val="00E8016F"/>
    <w:rsid w:val="00E80AFF"/>
    <w:rsid w:val="00E812FC"/>
    <w:rsid w:val="00E8246C"/>
    <w:rsid w:val="00E82B68"/>
    <w:rsid w:val="00E83721"/>
    <w:rsid w:val="00E86641"/>
    <w:rsid w:val="00E90275"/>
    <w:rsid w:val="00E914BA"/>
    <w:rsid w:val="00E91CC3"/>
    <w:rsid w:val="00E92973"/>
    <w:rsid w:val="00E92D41"/>
    <w:rsid w:val="00E93197"/>
    <w:rsid w:val="00E947BB"/>
    <w:rsid w:val="00E95AFF"/>
    <w:rsid w:val="00E95CC0"/>
    <w:rsid w:val="00E96227"/>
    <w:rsid w:val="00E966A2"/>
    <w:rsid w:val="00E96C27"/>
    <w:rsid w:val="00E973D5"/>
    <w:rsid w:val="00EA1255"/>
    <w:rsid w:val="00EA14BB"/>
    <w:rsid w:val="00EA51A8"/>
    <w:rsid w:val="00EA56FB"/>
    <w:rsid w:val="00EA57A5"/>
    <w:rsid w:val="00EA60BF"/>
    <w:rsid w:val="00EA6B88"/>
    <w:rsid w:val="00EA7F10"/>
    <w:rsid w:val="00EA7F45"/>
    <w:rsid w:val="00EB2320"/>
    <w:rsid w:val="00EB3189"/>
    <w:rsid w:val="00EB44EE"/>
    <w:rsid w:val="00EB51D9"/>
    <w:rsid w:val="00EB5401"/>
    <w:rsid w:val="00EB72DC"/>
    <w:rsid w:val="00EC0C91"/>
    <w:rsid w:val="00EC2F41"/>
    <w:rsid w:val="00EC35E5"/>
    <w:rsid w:val="00EC4BC4"/>
    <w:rsid w:val="00EC665B"/>
    <w:rsid w:val="00EC6734"/>
    <w:rsid w:val="00EC6D4A"/>
    <w:rsid w:val="00EC7868"/>
    <w:rsid w:val="00EC7E64"/>
    <w:rsid w:val="00ED0391"/>
    <w:rsid w:val="00ED04F0"/>
    <w:rsid w:val="00ED1368"/>
    <w:rsid w:val="00ED18F8"/>
    <w:rsid w:val="00ED2036"/>
    <w:rsid w:val="00ED32E8"/>
    <w:rsid w:val="00ED3873"/>
    <w:rsid w:val="00ED475B"/>
    <w:rsid w:val="00ED5B1B"/>
    <w:rsid w:val="00ED71DB"/>
    <w:rsid w:val="00EE008B"/>
    <w:rsid w:val="00EE0578"/>
    <w:rsid w:val="00EE0751"/>
    <w:rsid w:val="00EE13CB"/>
    <w:rsid w:val="00EE199E"/>
    <w:rsid w:val="00EE2C83"/>
    <w:rsid w:val="00EE3BCD"/>
    <w:rsid w:val="00EE4FB0"/>
    <w:rsid w:val="00EE5093"/>
    <w:rsid w:val="00EE5349"/>
    <w:rsid w:val="00EE6E7A"/>
    <w:rsid w:val="00EF16FB"/>
    <w:rsid w:val="00EF1C5F"/>
    <w:rsid w:val="00EF2780"/>
    <w:rsid w:val="00EF49FA"/>
    <w:rsid w:val="00EF555E"/>
    <w:rsid w:val="00F0019A"/>
    <w:rsid w:val="00F009A5"/>
    <w:rsid w:val="00F01DDE"/>
    <w:rsid w:val="00F01E13"/>
    <w:rsid w:val="00F01EA9"/>
    <w:rsid w:val="00F028B2"/>
    <w:rsid w:val="00F02C7F"/>
    <w:rsid w:val="00F03656"/>
    <w:rsid w:val="00F04445"/>
    <w:rsid w:val="00F04B50"/>
    <w:rsid w:val="00F04FCC"/>
    <w:rsid w:val="00F0693C"/>
    <w:rsid w:val="00F1199D"/>
    <w:rsid w:val="00F11C46"/>
    <w:rsid w:val="00F12077"/>
    <w:rsid w:val="00F13408"/>
    <w:rsid w:val="00F139F8"/>
    <w:rsid w:val="00F13D73"/>
    <w:rsid w:val="00F1598D"/>
    <w:rsid w:val="00F1704C"/>
    <w:rsid w:val="00F17E4F"/>
    <w:rsid w:val="00F21CE0"/>
    <w:rsid w:val="00F21F87"/>
    <w:rsid w:val="00F22C4C"/>
    <w:rsid w:val="00F234ED"/>
    <w:rsid w:val="00F235C2"/>
    <w:rsid w:val="00F25247"/>
    <w:rsid w:val="00F26E1C"/>
    <w:rsid w:val="00F27626"/>
    <w:rsid w:val="00F277AD"/>
    <w:rsid w:val="00F312DC"/>
    <w:rsid w:val="00F31C41"/>
    <w:rsid w:val="00F32C34"/>
    <w:rsid w:val="00F33085"/>
    <w:rsid w:val="00F34B6D"/>
    <w:rsid w:val="00F35194"/>
    <w:rsid w:val="00F35273"/>
    <w:rsid w:val="00F35C4C"/>
    <w:rsid w:val="00F36B0D"/>
    <w:rsid w:val="00F40D1E"/>
    <w:rsid w:val="00F422E0"/>
    <w:rsid w:val="00F42BBC"/>
    <w:rsid w:val="00F433DC"/>
    <w:rsid w:val="00F43D11"/>
    <w:rsid w:val="00F43D3A"/>
    <w:rsid w:val="00F442F3"/>
    <w:rsid w:val="00F50224"/>
    <w:rsid w:val="00F50AF0"/>
    <w:rsid w:val="00F50FFF"/>
    <w:rsid w:val="00F5183D"/>
    <w:rsid w:val="00F52F99"/>
    <w:rsid w:val="00F536AC"/>
    <w:rsid w:val="00F54E69"/>
    <w:rsid w:val="00F55251"/>
    <w:rsid w:val="00F56315"/>
    <w:rsid w:val="00F56B9A"/>
    <w:rsid w:val="00F56FB4"/>
    <w:rsid w:val="00F57EB5"/>
    <w:rsid w:val="00F600F4"/>
    <w:rsid w:val="00F61962"/>
    <w:rsid w:val="00F62FBE"/>
    <w:rsid w:val="00F6367C"/>
    <w:rsid w:val="00F63832"/>
    <w:rsid w:val="00F642B5"/>
    <w:rsid w:val="00F647D5"/>
    <w:rsid w:val="00F64E5C"/>
    <w:rsid w:val="00F65031"/>
    <w:rsid w:val="00F65352"/>
    <w:rsid w:val="00F65A85"/>
    <w:rsid w:val="00F664AC"/>
    <w:rsid w:val="00F70D6E"/>
    <w:rsid w:val="00F72DF5"/>
    <w:rsid w:val="00F7343B"/>
    <w:rsid w:val="00F73920"/>
    <w:rsid w:val="00F74389"/>
    <w:rsid w:val="00F746AE"/>
    <w:rsid w:val="00F7605F"/>
    <w:rsid w:val="00F760D8"/>
    <w:rsid w:val="00F76F0E"/>
    <w:rsid w:val="00F7750F"/>
    <w:rsid w:val="00F80EC8"/>
    <w:rsid w:val="00F827F2"/>
    <w:rsid w:val="00F828FF"/>
    <w:rsid w:val="00F82BFD"/>
    <w:rsid w:val="00F838CC"/>
    <w:rsid w:val="00F84A4D"/>
    <w:rsid w:val="00F84D58"/>
    <w:rsid w:val="00F85BE8"/>
    <w:rsid w:val="00F85FE7"/>
    <w:rsid w:val="00F864E5"/>
    <w:rsid w:val="00F869EA"/>
    <w:rsid w:val="00F86FD6"/>
    <w:rsid w:val="00F8741E"/>
    <w:rsid w:val="00F90D0C"/>
    <w:rsid w:val="00F92DBF"/>
    <w:rsid w:val="00F92F56"/>
    <w:rsid w:val="00F93585"/>
    <w:rsid w:val="00F939AB"/>
    <w:rsid w:val="00F9443E"/>
    <w:rsid w:val="00F95B3E"/>
    <w:rsid w:val="00F9624D"/>
    <w:rsid w:val="00F9697D"/>
    <w:rsid w:val="00F96D66"/>
    <w:rsid w:val="00FA01B6"/>
    <w:rsid w:val="00FA13C1"/>
    <w:rsid w:val="00FA1B7E"/>
    <w:rsid w:val="00FA31C3"/>
    <w:rsid w:val="00FA3816"/>
    <w:rsid w:val="00FA4171"/>
    <w:rsid w:val="00FA58C0"/>
    <w:rsid w:val="00FA60FA"/>
    <w:rsid w:val="00FA650F"/>
    <w:rsid w:val="00FB09BD"/>
    <w:rsid w:val="00FB0CBB"/>
    <w:rsid w:val="00FB255C"/>
    <w:rsid w:val="00FB361D"/>
    <w:rsid w:val="00FB3B52"/>
    <w:rsid w:val="00FB3F94"/>
    <w:rsid w:val="00FB4F1C"/>
    <w:rsid w:val="00FB5DB6"/>
    <w:rsid w:val="00FB70EE"/>
    <w:rsid w:val="00FB7282"/>
    <w:rsid w:val="00FB74F1"/>
    <w:rsid w:val="00FB7696"/>
    <w:rsid w:val="00FC03CF"/>
    <w:rsid w:val="00FC0EB8"/>
    <w:rsid w:val="00FC33F3"/>
    <w:rsid w:val="00FC3FA5"/>
    <w:rsid w:val="00FC4090"/>
    <w:rsid w:val="00FC41E4"/>
    <w:rsid w:val="00FC4C1A"/>
    <w:rsid w:val="00FC551C"/>
    <w:rsid w:val="00FC696B"/>
    <w:rsid w:val="00FC7BCC"/>
    <w:rsid w:val="00FD0B12"/>
    <w:rsid w:val="00FD1452"/>
    <w:rsid w:val="00FD25B9"/>
    <w:rsid w:val="00FD2EFE"/>
    <w:rsid w:val="00FD4119"/>
    <w:rsid w:val="00FD6345"/>
    <w:rsid w:val="00FD7171"/>
    <w:rsid w:val="00FE0D08"/>
    <w:rsid w:val="00FE0F0B"/>
    <w:rsid w:val="00FE1AB6"/>
    <w:rsid w:val="00FE1B6A"/>
    <w:rsid w:val="00FE1D71"/>
    <w:rsid w:val="00FE24BA"/>
    <w:rsid w:val="00FE41BC"/>
    <w:rsid w:val="00FE422E"/>
    <w:rsid w:val="00FE614C"/>
    <w:rsid w:val="00FE70C9"/>
    <w:rsid w:val="00FE7563"/>
    <w:rsid w:val="00FF0F38"/>
    <w:rsid w:val="00FF1724"/>
    <w:rsid w:val="00FF23C7"/>
    <w:rsid w:val="00FF272D"/>
    <w:rsid w:val="00FF34CE"/>
    <w:rsid w:val="00FF351C"/>
    <w:rsid w:val="00FF49B1"/>
    <w:rsid w:val="00FF5523"/>
    <w:rsid w:val="00FF561B"/>
    <w:rsid w:val="00FF6939"/>
    <w:rsid w:val="00FF79EC"/>
    <w:rsid w:val="00FF7A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D6E7EB6"/>
  <w15:chartTrackingRefBased/>
  <w15:docId w15:val="{10C043A8-4BB3-4664-8922-088B9FDD0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page number" w:uiPriority="99"/>
    <w:lsdException w:name="Title" w:uiPriority="10"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3C7"/>
    <w:pPr>
      <w:spacing w:after="100" w:line="276" w:lineRule="auto"/>
      <w:jc w:val="both"/>
    </w:pPr>
    <w:rPr>
      <w:sz w:val="22"/>
      <w:szCs w:val="22"/>
      <w:lang w:eastAsia="en-US"/>
    </w:rPr>
  </w:style>
  <w:style w:type="paragraph" w:styleId="Heading1">
    <w:name w:val="heading 1"/>
    <w:aliases w:val="Section,Section Heading,Lev 1,Numbered - 1,CBC Heading 1,h1,Heading,H1,H11,H12,H111,H13,H112,H14,H113,H15,H114,H16,H115,H17,H116,H18,H117,H19,H118,H110,H119,H120,H1110,H121,H1111,H131,H1121,H141,H1131,H151,H1141,H161,H1151,R1,Main Heading,2,1,1m"/>
    <w:basedOn w:val="Normal"/>
    <w:next w:val="Normal"/>
    <w:link w:val="Heading1Char"/>
    <w:qFormat/>
    <w:rsid w:val="00206B61"/>
    <w:pPr>
      <w:keepNext/>
      <w:keepLines/>
      <w:numPr>
        <w:numId w:val="2"/>
      </w:numPr>
      <w:spacing w:before="480" w:after="0"/>
      <w:outlineLvl w:val="0"/>
    </w:pPr>
    <w:rPr>
      <w:b/>
      <w:bCs/>
      <w:color w:val="66627F"/>
      <w:sz w:val="36"/>
      <w:szCs w:val="28"/>
    </w:rPr>
  </w:style>
  <w:style w:type="paragraph" w:styleId="Heading2">
    <w:name w:val="heading 2"/>
    <w:aliases w:val="PARA2,UNDERRUBRIK 1-2,h2,l2,level 2,H2,L2,Level 2 Topic Heading,dd heading 2,dh2,KJL:1st Level,Chapter Title,Reset numbering,S Heading,S Heading 2,Numbered - 2,1.1.1 heading,h 3,Heading Two,(1.1,1.3 etc),Prophead 2,RFP Heading 2,Activity,Major"/>
    <w:basedOn w:val="Normal"/>
    <w:next w:val="Normal"/>
    <w:link w:val="Heading2Char"/>
    <w:qFormat/>
    <w:rsid w:val="00206B61"/>
    <w:pPr>
      <w:keepNext/>
      <w:keepLines/>
      <w:numPr>
        <w:ilvl w:val="1"/>
        <w:numId w:val="2"/>
      </w:numPr>
      <w:spacing w:before="200" w:after="0"/>
      <w:outlineLvl w:val="1"/>
    </w:pPr>
    <w:rPr>
      <w:b/>
      <w:bCs/>
      <w:color w:val="8D89A4"/>
      <w:sz w:val="28"/>
      <w:szCs w:val="26"/>
    </w:rPr>
  </w:style>
  <w:style w:type="paragraph" w:styleId="Heading3">
    <w:name w:val="heading 3"/>
    <w:aliases w:val="PARA3,PA Minor Section,3,sub-sub,heading 3,Minor,Level 1 - 1,Heading P,h3,Minor1,Para Heading 3,Para Heading 31,h31,H3,H31,H32,H33,H311,(Alt+3),h32,h311,h33,h312,h34,h313,h35,h314,h36,h315,h37,h316,h38,h317,h39,h318,h310,h319,h3110,h320,h3111,L3"/>
    <w:basedOn w:val="Normal"/>
    <w:next w:val="Normal"/>
    <w:link w:val="Heading3Char1"/>
    <w:qFormat/>
    <w:rsid w:val="00206B61"/>
    <w:pPr>
      <w:keepNext/>
      <w:keepLines/>
      <w:numPr>
        <w:ilvl w:val="2"/>
        <w:numId w:val="2"/>
      </w:numPr>
      <w:spacing w:before="200" w:after="0"/>
      <w:outlineLvl w:val="2"/>
    </w:pPr>
    <w:rPr>
      <w:b/>
      <w:bCs/>
      <w:color w:val="8D89A4"/>
      <w:sz w:val="24"/>
    </w:rPr>
  </w:style>
  <w:style w:type="paragraph" w:styleId="Heading4">
    <w:name w:val="heading 4"/>
    <w:aliases w:val="PARA4,h4,Sub-Minor,Level 2 - a,1.1 Heading,Fourth Level,sub-sub-sub para,H4,14,l4,4,141,h41,l41,41,142,h42,l42,h43,a.,Map Title,42,parapoint,¶,143,h44,l43,43,1411,h411,l411,411,1421,h421,l421,h431,a.1,Map Title1,421,parapoint1,¶1,H41,dash,bl,bb"/>
    <w:basedOn w:val="Normal"/>
    <w:next w:val="Normal"/>
    <w:link w:val="Heading4Char"/>
    <w:qFormat/>
    <w:rsid w:val="004E765E"/>
    <w:pPr>
      <w:keepNext/>
      <w:keepLines/>
      <w:numPr>
        <w:ilvl w:val="3"/>
        <w:numId w:val="2"/>
      </w:numPr>
      <w:spacing w:before="200" w:after="0"/>
      <w:outlineLvl w:val="3"/>
    </w:pPr>
    <w:rPr>
      <w:b/>
      <w:bCs/>
      <w:i/>
      <w:iCs/>
      <w:color w:val="8D89A4"/>
    </w:rPr>
  </w:style>
  <w:style w:type="paragraph" w:styleId="Heading5">
    <w:name w:val="heading 5"/>
    <w:aliases w:val="H5,h5,Level 3 - i,Heading 5(unused),Level 3 - (i),Third Level Heading,Response Type,Response Type1,Response Type2,Response Type3,Response Type4,Response Type5,Response Type6,Response Type7,Appendix A to X,Heading 5   Appendix A to X,Subheading"/>
    <w:basedOn w:val="Normal"/>
    <w:next w:val="Normal"/>
    <w:link w:val="Heading5Char"/>
    <w:qFormat/>
    <w:rsid w:val="00206B61"/>
    <w:pPr>
      <w:keepNext/>
      <w:keepLines/>
      <w:numPr>
        <w:ilvl w:val="4"/>
        <w:numId w:val="2"/>
      </w:numPr>
      <w:spacing w:before="200" w:after="0"/>
      <w:outlineLvl w:val="4"/>
    </w:pPr>
    <w:rPr>
      <w:color w:val="32515C"/>
    </w:rPr>
  </w:style>
  <w:style w:type="paragraph" w:styleId="Heading6">
    <w:name w:val="heading 6"/>
    <w:aliases w:val="Legal Level 1.,Heading 6(unused),L1 PIP,Heading 6  Appendix Y &amp; Z,Lev 6,H6 DO NOT USE,Bullet list,PA Appendix,H6,H61,PR14,(I),h6,ND Heading 6"/>
    <w:basedOn w:val="Normal"/>
    <w:next w:val="Normal"/>
    <w:link w:val="Heading6Char"/>
    <w:qFormat/>
    <w:rsid w:val="00206B61"/>
    <w:pPr>
      <w:keepNext/>
      <w:keepLines/>
      <w:numPr>
        <w:ilvl w:val="5"/>
        <w:numId w:val="2"/>
      </w:numPr>
      <w:spacing w:before="200" w:after="0"/>
      <w:outlineLvl w:val="5"/>
    </w:pPr>
    <w:rPr>
      <w:i/>
      <w:iCs/>
      <w:color w:val="32515C"/>
    </w:rPr>
  </w:style>
  <w:style w:type="paragraph" w:styleId="Heading7">
    <w:name w:val="heading 7"/>
    <w:aliases w:val="Heading 7(unused),Legal Level 1.1.,L2 PIP,Lev 7,H7DO NOT USE,PA Appendix Major,(1),ND Heading 7,h7"/>
    <w:basedOn w:val="Normal"/>
    <w:next w:val="Normal"/>
    <w:link w:val="Heading7Char"/>
    <w:qFormat/>
    <w:rsid w:val="00206B61"/>
    <w:pPr>
      <w:keepNext/>
      <w:keepLines/>
      <w:numPr>
        <w:ilvl w:val="6"/>
        <w:numId w:val="2"/>
      </w:numPr>
      <w:spacing w:before="200" w:after="0"/>
      <w:outlineLvl w:val="6"/>
    </w:pPr>
    <w:rPr>
      <w:i/>
      <w:iCs/>
      <w:color w:val="404040"/>
    </w:rPr>
  </w:style>
  <w:style w:type="paragraph" w:styleId="Heading8">
    <w:name w:val="heading 8"/>
    <w:aliases w:val="Legal Level 1.1.1.,Lev 8,h8 DO NOT USE,PA Appendix Minor,ND Heading 8,h8"/>
    <w:basedOn w:val="Normal"/>
    <w:next w:val="Normal"/>
    <w:link w:val="Heading8Char"/>
    <w:qFormat/>
    <w:rsid w:val="00206B61"/>
    <w:pPr>
      <w:keepNext/>
      <w:keepLines/>
      <w:numPr>
        <w:ilvl w:val="7"/>
        <w:numId w:val="2"/>
      </w:numPr>
      <w:spacing w:before="200" w:after="0"/>
      <w:outlineLvl w:val="7"/>
    </w:pPr>
    <w:rPr>
      <w:color w:val="404040"/>
      <w:sz w:val="20"/>
      <w:szCs w:val="20"/>
    </w:rPr>
  </w:style>
  <w:style w:type="paragraph" w:styleId="Heading9">
    <w:name w:val="heading 9"/>
    <w:aliases w:val="Heading 9 (defunct),Legal Level 1.1.1.1.,Lev 9,h9 DO NOT USE,App Heading,Titre 10,App1,App Headin,ND Heading 9,h9"/>
    <w:basedOn w:val="Normal"/>
    <w:next w:val="Normal"/>
    <w:link w:val="Heading9Char"/>
    <w:qFormat/>
    <w:rsid w:val="00206B61"/>
    <w:pPr>
      <w:keepNext/>
      <w:keepLines/>
      <w:numPr>
        <w:ilvl w:val="8"/>
        <w:numId w:val="2"/>
      </w:numPr>
      <w:spacing w:before="200" w:after="0"/>
      <w:outlineLvl w:val="8"/>
    </w:pPr>
    <w:rPr>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Section Heading Char,Lev 1 Char,Numbered - 1 Char,CBC Heading 1 Char,h1 Char,Heading Char,H1 Char,H11 Char,H12 Char,H111 Char,H13 Char,H112 Char,H14 Char,H113 Char,H15 Char,H114 Char,H16 Char,H115 Char,H17 Char,H116 Char"/>
    <w:link w:val="Heading1"/>
    <w:rsid w:val="00206B61"/>
    <w:rPr>
      <w:b/>
      <w:bCs/>
      <w:color w:val="66627F"/>
      <w:sz w:val="36"/>
      <w:szCs w:val="28"/>
      <w:lang w:eastAsia="en-US"/>
    </w:rPr>
  </w:style>
  <w:style w:type="character" w:customStyle="1" w:styleId="Heading2Char">
    <w:name w:val="Heading 2 Char"/>
    <w:aliases w:val="PARA2 Char,UNDERRUBRIK 1-2 Char,h2 Char,l2 Char,level 2 Char,H2 Char,L2 Char,Level 2 Topic Heading Char,dd heading 2 Char,dh2 Char,KJL:1st Level Char,Chapter Title Char,Reset numbering Char,S Heading Char,S Heading 2 Char,h 3 Char"/>
    <w:link w:val="Heading2"/>
    <w:rsid w:val="00206B61"/>
    <w:rPr>
      <w:b/>
      <w:bCs/>
      <w:color w:val="8D89A4"/>
      <w:sz w:val="28"/>
      <w:szCs w:val="26"/>
      <w:lang w:eastAsia="en-US"/>
    </w:rPr>
  </w:style>
  <w:style w:type="character" w:customStyle="1" w:styleId="Heading3Char1">
    <w:name w:val="Heading 3 Char1"/>
    <w:aliases w:val="PARA3 Char,PA Minor Section Char,3 Char,sub-sub Char,heading 3 Char,Minor Char,Level 1 - 1 Char,Heading P Char,h3 Char,Minor1 Char,Para Heading 3 Char,Para Heading 31 Char,h31 Char,H3 Char,H31 Char,H32 Char,H33 Char,H311 Char,h32 Char"/>
    <w:link w:val="Heading3"/>
    <w:rsid w:val="00206B61"/>
    <w:rPr>
      <w:b/>
      <w:bCs/>
      <w:color w:val="8D89A4"/>
      <w:sz w:val="24"/>
      <w:szCs w:val="22"/>
      <w:lang w:eastAsia="en-US"/>
    </w:rPr>
  </w:style>
  <w:style w:type="table" w:customStyle="1" w:styleId="CICTS">
    <w:name w:val="CICTS"/>
    <w:basedOn w:val="TableNormal"/>
    <w:uiPriority w:val="99"/>
    <w:qFormat/>
    <w:rsid w:val="00BE5781"/>
    <w:rPr>
      <w:rFonts w:eastAsia="Times New Roman"/>
    </w:rPr>
    <w:tblPr/>
  </w:style>
  <w:style w:type="paragraph" w:customStyle="1" w:styleId="HeadingNoNumbers">
    <w:name w:val="Heading (No Numbers)"/>
    <w:link w:val="HeadingNoNumbersChar"/>
    <w:qFormat/>
    <w:rsid w:val="00BE5781"/>
    <w:pPr>
      <w:spacing w:after="120" w:line="276" w:lineRule="auto"/>
      <w:ind w:left="198" w:right="68"/>
      <w:jc w:val="both"/>
    </w:pPr>
    <w:rPr>
      <w:rFonts w:eastAsia="Times New Roman"/>
      <w:b/>
      <w:bCs/>
      <w:color w:val="8D89A4"/>
      <w:sz w:val="40"/>
      <w:szCs w:val="40"/>
    </w:rPr>
  </w:style>
  <w:style w:type="character" w:customStyle="1" w:styleId="HeadingNoNumbersChar">
    <w:name w:val="Heading (No Numbers) Char"/>
    <w:link w:val="HeadingNoNumbers"/>
    <w:rsid w:val="00BE5781"/>
    <w:rPr>
      <w:rFonts w:eastAsia="Times New Roman"/>
      <w:b/>
      <w:bCs/>
      <w:color w:val="8D89A4"/>
      <w:sz w:val="40"/>
      <w:szCs w:val="40"/>
      <w:lang w:val="en-GB" w:eastAsia="en-GB" w:bidi="ar-SA"/>
    </w:rPr>
  </w:style>
  <w:style w:type="paragraph" w:styleId="Header">
    <w:name w:val="header"/>
    <w:basedOn w:val="Normal"/>
    <w:link w:val="HeaderChar"/>
    <w:uiPriority w:val="99"/>
    <w:unhideWhenUsed/>
    <w:rsid w:val="009D11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116D"/>
  </w:style>
  <w:style w:type="paragraph" w:styleId="Footer">
    <w:name w:val="footer"/>
    <w:basedOn w:val="Normal"/>
    <w:link w:val="FooterChar"/>
    <w:uiPriority w:val="99"/>
    <w:unhideWhenUsed/>
    <w:rsid w:val="009D11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116D"/>
  </w:style>
  <w:style w:type="table" w:styleId="TableGrid">
    <w:name w:val="Table Grid"/>
    <w:basedOn w:val="TableNormal"/>
    <w:rsid w:val="009D11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aliases w:val="PARA4 Char,h4 Char,Sub-Minor Char,Level 2 - a Char,1.1 Heading Char,Fourth Level Char,sub-sub-sub para Char,H4 Char,14 Char,l4 Char,4 Char,141 Char,h41 Char,l41 Char,41 Char,142 Char,h42 Char,l42 Char,h43 Char,a. Char,Map Title Char"/>
    <w:link w:val="Heading4"/>
    <w:rsid w:val="004E765E"/>
    <w:rPr>
      <w:b/>
      <w:bCs/>
      <w:i/>
      <w:iCs/>
      <w:color w:val="8D89A4"/>
      <w:sz w:val="22"/>
      <w:szCs w:val="22"/>
      <w:lang w:eastAsia="en-US"/>
    </w:rPr>
  </w:style>
  <w:style w:type="paragraph" w:styleId="ListParagraph">
    <w:name w:val="List Paragraph"/>
    <w:basedOn w:val="Normal"/>
    <w:link w:val="ListParagraphChar"/>
    <w:uiPriority w:val="34"/>
    <w:qFormat/>
    <w:rsid w:val="00A23B25"/>
    <w:pPr>
      <w:numPr>
        <w:numId w:val="1"/>
      </w:numPr>
    </w:pPr>
  </w:style>
  <w:style w:type="paragraph" w:styleId="BalloonText">
    <w:name w:val="Balloon Text"/>
    <w:basedOn w:val="Normal"/>
    <w:link w:val="BalloonTextChar"/>
    <w:uiPriority w:val="99"/>
    <w:unhideWhenUsed/>
    <w:rsid w:val="005760D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rsid w:val="005760DE"/>
    <w:rPr>
      <w:rFonts w:ascii="Tahoma" w:hAnsi="Tahoma" w:cs="Tahoma"/>
      <w:sz w:val="16"/>
      <w:szCs w:val="16"/>
    </w:rPr>
  </w:style>
  <w:style w:type="paragraph" w:customStyle="1" w:styleId="Default">
    <w:name w:val="Default"/>
    <w:rsid w:val="00061E3A"/>
    <w:pPr>
      <w:widowControl w:val="0"/>
      <w:autoSpaceDE w:val="0"/>
      <w:autoSpaceDN w:val="0"/>
      <w:adjustRightInd w:val="0"/>
      <w:ind w:left="198" w:right="68"/>
      <w:jc w:val="both"/>
    </w:pPr>
    <w:rPr>
      <w:rFonts w:ascii="Arial Black" w:eastAsia="Times New Roman" w:hAnsi="Arial Black" w:cs="Arial Black"/>
      <w:color w:val="000000"/>
      <w:sz w:val="24"/>
      <w:szCs w:val="24"/>
    </w:rPr>
  </w:style>
  <w:style w:type="paragraph" w:styleId="TOCHeading">
    <w:name w:val="TOC Heading"/>
    <w:basedOn w:val="Heading1"/>
    <w:next w:val="Normal"/>
    <w:uiPriority w:val="39"/>
    <w:qFormat/>
    <w:rsid w:val="00EC7E64"/>
    <w:pPr>
      <w:keepNext w:val="0"/>
      <w:keepLines w:val="0"/>
      <w:spacing w:before="300" w:after="40"/>
      <w:outlineLvl w:val="9"/>
    </w:pPr>
    <w:rPr>
      <w:rFonts w:eastAsia="Times New Roman"/>
      <w:bCs w:val="0"/>
      <w:smallCaps/>
      <w:color w:val="525A7D"/>
      <w:spacing w:val="5"/>
      <w:sz w:val="32"/>
      <w:szCs w:val="32"/>
      <w:lang w:bidi="en-US"/>
    </w:rPr>
  </w:style>
  <w:style w:type="paragraph" w:styleId="TOC1">
    <w:name w:val="toc 1"/>
    <w:basedOn w:val="Normal"/>
    <w:next w:val="Normal"/>
    <w:autoRedefine/>
    <w:uiPriority w:val="39"/>
    <w:unhideWhenUsed/>
    <w:qFormat/>
    <w:rsid w:val="007D55D5"/>
    <w:pPr>
      <w:tabs>
        <w:tab w:val="left" w:pos="770"/>
        <w:tab w:val="right" w:leader="dot" w:pos="9020"/>
      </w:tabs>
      <w:ind w:left="771" w:hanging="771"/>
      <w:mirrorIndents/>
      <w:outlineLvl w:val="0"/>
    </w:pPr>
    <w:rPr>
      <w:rFonts w:eastAsia="Times New Roman"/>
      <w:sz w:val="20"/>
      <w:szCs w:val="20"/>
      <w:lang w:bidi="en-US"/>
    </w:rPr>
  </w:style>
  <w:style w:type="paragraph" w:styleId="TOC2">
    <w:name w:val="toc 2"/>
    <w:basedOn w:val="Normal"/>
    <w:next w:val="Normal"/>
    <w:autoRedefine/>
    <w:uiPriority w:val="39"/>
    <w:unhideWhenUsed/>
    <w:qFormat/>
    <w:rsid w:val="00F26E1C"/>
    <w:pPr>
      <w:keepNext/>
      <w:tabs>
        <w:tab w:val="left" w:pos="770"/>
        <w:tab w:val="right" w:leader="dot" w:pos="9020"/>
      </w:tabs>
      <w:ind w:left="771" w:hanging="771"/>
    </w:pPr>
    <w:rPr>
      <w:rFonts w:eastAsia="Times New Roman"/>
      <w:noProof/>
      <w:sz w:val="20"/>
      <w:szCs w:val="20"/>
      <w:lang w:bidi="en-US"/>
    </w:rPr>
  </w:style>
  <w:style w:type="character" w:styleId="Hyperlink">
    <w:name w:val="Hyperlink"/>
    <w:uiPriority w:val="99"/>
    <w:unhideWhenUsed/>
    <w:rsid w:val="00EC7E64"/>
    <w:rPr>
      <w:color w:val="B292CA"/>
      <w:u w:val="single"/>
    </w:rPr>
  </w:style>
  <w:style w:type="paragraph" w:styleId="TOC3">
    <w:name w:val="toc 3"/>
    <w:basedOn w:val="Normal"/>
    <w:next w:val="Normal"/>
    <w:autoRedefine/>
    <w:uiPriority w:val="39"/>
    <w:unhideWhenUsed/>
    <w:qFormat/>
    <w:rsid w:val="00EC7E64"/>
    <w:pPr>
      <w:ind w:left="440"/>
    </w:pPr>
    <w:rPr>
      <w:rFonts w:eastAsia="Times New Roman"/>
      <w:lang w:val="en-US"/>
    </w:rPr>
  </w:style>
  <w:style w:type="table" w:styleId="MediumList1-Accent4">
    <w:name w:val="Medium List 1 Accent 4"/>
    <w:basedOn w:val="TableNormal"/>
    <w:uiPriority w:val="65"/>
    <w:rsid w:val="00EC7E64"/>
    <w:rPr>
      <w:rFonts w:eastAsia="Times New Roman"/>
      <w:color w:val="000000"/>
    </w:rPr>
    <w:tblPr>
      <w:tblStyleRowBandSize w:val="1"/>
      <w:tblStyleColBandSize w:val="1"/>
      <w:tblBorders>
        <w:top w:val="single" w:sz="8" w:space="0" w:color="748560"/>
        <w:bottom w:val="single" w:sz="8" w:space="0" w:color="748560"/>
      </w:tblBorders>
    </w:tblPr>
    <w:tblStylePr w:type="firstRow">
      <w:rPr>
        <w:rFonts w:ascii="Arial" w:eastAsia="Times New Roman" w:hAnsi="Arial" w:cs="Times New Roman"/>
      </w:rPr>
      <w:tblPr/>
      <w:tcPr>
        <w:tcBorders>
          <w:top w:val="nil"/>
          <w:bottom w:val="single" w:sz="8" w:space="0" w:color="748560"/>
        </w:tcBorders>
      </w:tcPr>
    </w:tblStylePr>
    <w:tblStylePr w:type="lastRow">
      <w:rPr>
        <w:b/>
        <w:bCs/>
        <w:color w:val="3B3B3B"/>
      </w:rPr>
      <w:tblPr/>
      <w:tcPr>
        <w:tcBorders>
          <w:top w:val="single" w:sz="8" w:space="0" w:color="748560"/>
          <w:bottom w:val="single" w:sz="8" w:space="0" w:color="748560"/>
        </w:tcBorders>
      </w:tcPr>
    </w:tblStylePr>
    <w:tblStylePr w:type="firstCol">
      <w:rPr>
        <w:b/>
        <w:bCs/>
      </w:rPr>
    </w:tblStylePr>
    <w:tblStylePr w:type="lastCol">
      <w:rPr>
        <w:b/>
        <w:bCs/>
      </w:rPr>
      <w:tblPr/>
      <w:tcPr>
        <w:tcBorders>
          <w:top w:val="single" w:sz="8" w:space="0" w:color="748560"/>
          <w:bottom w:val="single" w:sz="8" w:space="0" w:color="748560"/>
        </w:tcBorders>
      </w:tcPr>
    </w:tblStylePr>
    <w:tblStylePr w:type="band1Vert">
      <w:tblPr/>
      <w:tcPr>
        <w:shd w:val="clear" w:color="auto" w:fill="DCE1D6"/>
      </w:tcPr>
    </w:tblStylePr>
    <w:tblStylePr w:type="band1Horz">
      <w:tblPr/>
      <w:tcPr>
        <w:shd w:val="clear" w:color="auto" w:fill="DCE1D6"/>
      </w:tcPr>
    </w:tblStylePr>
  </w:style>
  <w:style w:type="paragraph" w:customStyle="1" w:styleId="TableHeading">
    <w:name w:val="Table Heading"/>
    <w:basedOn w:val="Normal"/>
    <w:rsid w:val="00D63DC1"/>
    <w:pPr>
      <w:suppressAutoHyphens/>
      <w:spacing w:before="40" w:after="40" w:line="240" w:lineRule="auto"/>
      <w:jc w:val="center"/>
    </w:pPr>
    <w:rPr>
      <w:rFonts w:eastAsia="Times New Roman"/>
      <w:b/>
      <w:sz w:val="20"/>
      <w:szCs w:val="20"/>
    </w:rPr>
  </w:style>
  <w:style w:type="paragraph" w:customStyle="1" w:styleId="Tabletext">
    <w:name w:val="Table text"/>
    <w:basedOn w:val="Normal"/>
    <w:rsid w:val="00D63DC1"/>
    <w:pPr>
      <w:suppressAutoHyphens/>
      <w:spacing w:before="40" w:after="40" w:line="240" w:lineRule="auto"/>
    </w:pPr>
    <w:rPr>
      <w:rFonts w:eastAsia="Times New Roman"/>
      <w:sz w:val="20"/>
      <w:szCs w:val="20"/>
    </w:rPr>
  </w:style>
  <w:style w:type="paragraph" w:customStyle="1" w:styleId="TitleSubheading">
    <w:name w:val="Title Subheading"/>
    <w:basedOn w:val="Normal"/>
    <w:rsid w:val="00D63DC1"/>
    <w:pPr>
      <w:suppressAutoHyphens/>
      <w:spacing w:after="0" w:line="240" w:lineRule="auto"/>
      <w:jc w:val="right"/>
    </w:pPr>
    <w:rPr>
      <w:rFonts w:ascii="Frutiger 45 Light" w:eastAsia="Times New Roman" w:hAnsi="Frutiger 45 Light"/>
      <w:sz w:val="28"/>
      <w:szCs w:val="20"/>
    </w:rPr>
  </w:style>
  <w:style w:type="table" w:styleId="MediumGrid1-Accent1">
    <w:name w:val="Medium Grid 1 Accent 1"/>
    <w:basedOn w:val="TableNormal"/>
    <w:uiPriority w:val="67"/>
    <w:rsid w:val="00443DC0"/>
    <w:tblPr>
      <w:tblStyleRowBandSize w:val="1"/>
      <w:tblStyleColBandSize w:val="1"/>
      <w:tblBorders>
        <w:top w:val="single" w:sz="8" w:space="0" w:color="92B7C3"/>
        <w:left w:val="single" w:sz="8" w:space="0" w:color="92B7C3"/>
        <w:bottom w:val="single" w:sz="8" w:space="0" w:color="92B7C3"/>
        <w:right w:val="single" w:sz="8" w:space="0" w:color="92B7C3"/>
        <w:insideH w:val="single" w:sz="8" w:space="0" w:color="92B7C3"/>
        <w:insideV w:val="single" w:sz="8" w:space="0" w:color="92B7C3"/>
      </w:tblBorders>
    </w:tblPr>
    <w:tcPr>
      <w:shd w:val="clear" w:color="auto" w:fill="DAE7EB"/>
    </w:tcPr>
    <w:tblStylePr w:type="firstRow">
      <w:rPr>
        <w:b/>
        <w:bCs/>
      </w:rPr>
    </w:tblStylePr>
    <w:tblStylePr w:type="lastRow">
      <w:rPr>
        <w:b/>
        <w:bCs/>
      </w:rPr>
      <w:tblPr/>
      <w:tcPr>
        <w:tcBorders>
          <w:top w:val="single" w:sz="18" w:space="0" w:color="92B7C3"/>
        </w:tcBorders>
      </w:tcPr>
    </w:tblStylePr>
    <w:tblStylePr w:type="firstCol">
      <w:rPr>
        <w:b/>
        <w:bCs/>
      </w:rPr>
    </w:tblStylePr>
    <w:tblStylePr w:type="lastCol">
      <w:rPr>
        <w:b/>
        <w:bCs/>
      </w:rPr>
    </w:tblStylePr>
    <w:tblStylePr w:type="band1Vert">
      <w:tblPr/>
      <w:tcPr>
        <w:shd w:val="clear" w:color="auto" w:fill="B6CFD7"/>
      </w:tcPr>
    </w:tblStylePr>
    <w:tblStylePr w:type="band1Horz">
      <w:tblPr/>
      <w:tcPr>
        <w:shd w:val="clear" w:color="auto" w:fill="B6CFD7"/>
      </w:tcPr>
    </w:tblStylePr>
  </w:style>
  <w:style w:type="table" w:styleId="MediumGrid1-Accent3">
    <w:name w:val="Medium Grid 1 Accent 3"/>
    <w:basedOn w:val="TableNormal"/>
    <w:uiPriority w:val="67"/>
    <w:rsid w:val="00443DC0"/>
    <w:tblPr>
      <w:tblStyleRowBandSize w:val="1"/>
      <w:tblStyleColBandSize w:val="1"/>
      <w:tblBorders>
        <w:top w:val="single" w:sz="8" w:space="0" w:color="A9A6BA"/>
        <w:left w:val="single" w:sz="8" w:space="0" w:color="A9A6BA"/>
        <w:bottom w:val="single" w:sz="8" w:space="0" w:color="A9A6BA"/>
        <w:right w:val="single" w:sz="8" w:space="0" w:color="A9A6BA"/>
        <w:insideH w:val="single" w:sz="8" w:space="0" w:color="A9A6BA"/>
        <w:insideV w:val="single" w:sz="8" w:space="0" w:color="A9A6BA"/>
      </w:tblBorders>
    </w:tblPr>
    <w:tcPr>
      <w:shd w:val="clear" w:color="auto" w:fill="E2E1E8"/>
    </w:tcPr>
    <w:tblStylePr w:type="firstRow">
      <w:rPr>
        <w:b/>
        <w:bCs/>
      </w:rPr>
    </w:tblStylePr>
    <w:tblStylePr w:type="lastRow">
      <w:rPr>
        <w:b/>
        <w:bCs/>
      </w:rPr>
      <w:tblPr/>
      <w:tcPr>
        <w:tcBorders>
          <w:top w:val="single" w:sz="18" w:space="0" w:color="A9A6BA"/>
        </w:tcBorders>
      </w:tcPr>
    </w:tblStylePr>
    <w:tblStylePr w:type="firstCol">
      <w:rPr>
        <w:b/>
        <w:bCs/>
      </w:rPr>
    </w:tblStylePr>
    <w:tblStylePr w:type="lastCol">
      <w:rPr>
        <w:b/>
        <w:bCs/>
      </w:rPr>
    </w:tblStylePr>
    <w:tblStylePr w:type="band1Vert">
      <w:tblPr/>
      <w:tcPr>
        <w:shd w:val="clear" w:color="auto" w:fill="C5C4D1"/>
      </w:tcPr>
    </w:tblStylePr>
    <w:tblStylePr w:type="band1Horz">
      <w:tblPr/>
      <w:tcPr>
        <w:shd w:val="clear" w:color="auto" w:fill="C5C4D1"/>
      </w:tcPr>
    </w:tblStylePr>
  </w:style>
  <w:style w:type="table" w:styleId="MediumShading1-Accent3">
    <w:name w:val="Medium Shading 1 Accent 3"/>
    <w:basedOn w:val="TableNormal"/>
    <w:uiPriority w:val="63"/>
    <w:rsid w:val="00122B56"/>
    <w:tblPr>
      <w:tblStyleRowBandSize w:val="1"/>
      <w:tblStyleColBandSize w:val="1"/>
      <w:tblBorders>
        <w:top w:val="single" w:sz="8" w:space="0" w:color="A9A6BA"/>
        <w:left w:val="single" w:sz="8" w:space="0" w:color="A9A6BA"/>
        <w:bottom w:val="single" w:sz="8" w:space="0" w:color="A9A6BA"/>
        <w:right w:val="single" w:sz="8" w:space="0" w:color="A9A6BA"/>
        <w:insideH w:val="single" w:sz="8" w:space="0" w:color="A9A6BA"/>
      </w:tblBorders>
    </w:tblPr>
    <w:tblStylePr w:type="firstRow">
      <w:pPr>
        <w:spacing w:before="0" w:after="0" w:line="240" w:lineRule="auto"/>
      </w:pPr>
      <w:rPr>
        <w:b/>
        <w:bCs/>
        <w:color w:val="FFFFFF"/>
      </w:rPr>
      <w:tblPr/>
      <w:tcPr>
        <w:tcBorders>
          <w:top w:val="single" w:sz="8" w:space="0" w:color="A9A6BA"/>
          <w:left w:val="single" w:sz="8" w:space="0" w:color="A9A6BA"/>
          <w:bottom w:val="single" w:sz="8" w:space="0" w:color="A9A6BA"/>
          <w:right w:val="single" w:sz="8" w:space="0" w:color="A9A6BA"/>
          <w:insideH w:val="nil"/>
          <w:insideV w:val="nil"/>
        </w:tcBorders>
        <w:shd w:val="clear" w:color="auto" w:fill="8D89A4"/>
      </w:tcPr>
    </w:tblStylePr>
    <w:tblStylePr w:type="lastRow">
      <w:pPr>
        <w:spacing w:before="0" w:after="0" w:line="240" w:lineRule="auto"/>
      </w:pPr>
      <w:rPr>
        <w:b/>
        <w:bCs/>
      </w:rPr>
      <w:tblPr/>
      <w:tcPr>
        <w:tcBorders>
          <w:top w:val="double" w:sz="6" w:space="0" w:color="A9A6BA"/>
          <w:left w:val="single" w:sz="8" w:space="0" w:color="A9A6BA"/>
          <w:bottom w:val="single" w:sz="8" w:space="0" w:color="A9A6BA"/>
          <w:right w:val="single" w:sz="8" w:space="0" w:color="A9A6BA"/>
          <w:insideH w:val="nil"/>
          <w:insideV w:val="nil"/>
        </w:tcBorders>
      </w:tcPr>
    </w:tblStylePr>
    <w:tblStylePr w:type="firstCol">
      <w:rPr>
        <w:b/>
        <w:bCs/>
      </w:rPr>
    </w:tblStylePr>
    <w:tblStylePr w:type="lastCol">
      <w:rPr>
        <w:b/>
        <w:bCs/>
      </w:rPr>
    </w:tblStylePr>
    <w:tblStylePr w:type="band1Vert">
      <w:tblPr/>
      <w:tcPr>
        <w:shd w:val="clear" w:color="auto" w:fill="E2E1E8"/>
      </w:tcPr>
    </w:tblStylePr>
    <w:tblStylePr w:type="band1Horz">
      <w:tblPr/>
      <w:tcPr>
        <w:tcBorders>
          <w:insideH w:val="nil"/>
          <w:insideV w:val="nil"/>
        </w:tcBorders>
        <w:shd w:val="clear" w:color="auto" w:fill="E2E1E8"/>
      </w:tcPr>
    </w:tblStylePr>
    <w:tblStylePr w:type="band2Horz">
      <w:tblPr/>
      <w:tcPr>
        <w:tcBorders>
          <w:insideH w:val="nil"/>
          <w:insideV w:val="nil"/>
        </w:tcBorders>
      </w:tcPr>
    </w:tblStylePr>
  </w:style>
  <w:style w:type="character" w:customStyle="1" w:styleId="Heading5Char">
    <w:name w:val="Heading 5 Char"/>
    <w:aliases w:val="H5 Char,h5 Char,Level 3 - i Char,Heading 5(unused) Char,Level 3 - (i) Char,Third Level Heading Char,Response Type Char,Response Type1 Char,Response Type2 Char,Response Type3 Char,Response Type4 Char,Response Type5 Char,Response Type6 Char"/>
    <w:link w:val="Heading5"/>
    <w:rsid w:val="00206B61"/>
    <w:rPr>
      <w:color w:val="32515C"/>
      <w:sz w:val="22"/>
      <w:szCs w:val="22"/>
      <w:lang w:eastAsia="en-US"/>
    </w:rPr>
  </w:style>
  <w:style w:type="character" w:customStyle="1" w:styleId="Heading6Char">
    <w:name w:val="Heading 6 Char"/>
    <w:aliases w:val="Legal Level 1. Char,Heading 6(unused) Char,L1 PIP Char,Heading 6  Appendix Y &amp; Z Char,Lev 6 Char,H6 DO NOT USE Char,Bullet list Char,PA Appendix Char,H6 Char,H61 Char,PR14 Char"/>
    <w:link w:val="Heading6"/>
    <w:rsid w:val="00206B61"/>
    <w:rPr>
      <w:i/>
      <w:iCs/>
      <w:color w:val="32515C"/>
      <w:sz w:val="22"/>
      <w:szCs w:val="22"/>
      <w:lang w:eastAsia="en-US"/>
    </w:rPr>
  </w:style>
  <w:style w:type="character" w:customStyle="1" w:styleId="Heading7Char">
    <w:name w:val="Heading 7 Char"/>
    <w:aliases w:val="Heading 7(unused) Char,Legal Level 1.1. Char,L2 PIP Char,Lev 7 Char,H7DO NOT USE Char,PA Appendix Major Char"/>
    <w:link w:val="Heading7"/>
    <w:rsid w:val="00206B61"/>
    <w:rPr>
      <w:i/>
      <w:iCs/>
      <w:color w:val="404040"/>
      <w:sz w:val="22"/>
      <w:szCs w:val="22"/>
      <w:lang w:eastAsia="en-US"/>
    </w:rPr>
  </w:style>
  <w:style w:type="character" w:customStyle="1" w:styleId="Heading8Char">
    <w:name w:val="Heading 8 Char"/>
    <w:aliases w:val="Legal Level 1.1.1. Char,Lev 8 Char,h8 DO NOT USE Char,PA Appendix Minor Char"/>
    <w:link w:val="Heading8"/>
    <w:rsid w:val="00206B61"/>
    <w:rPr>
      <w:color w:val="404040"/>
      <w:lang w:eastAsia="en-US"/>
    </w:rPr>
  </w:style>
  <w:style w:type="character" w:customStyle="1" w:styleId="Heading9Char">
    <w:name w:val="Heading 9 Char"/>
    <w:aliases w:val="Heading 9 (defunct) Char,Legal Level 1.1.1.1. Char,Lev 9 Char,h9 DO NOT USE Char,App Heading Char,Titre 10 Char,App1 Char"/>
    <w:link w:val="Heading9"/>
    <w:rsid w:val="00206B61"/>
    <w:rPr>
      <w:i/>
      <w:iCs/>
      <w:color w:val="404040"/>
      <w:lang w:eastAsia="en-US"/>
    </w:rPr>
  </w:style>
  <w:style w:type="paragraph" w:styleId="BodyText">
    <w:name w:val="Body Text"/>
    <w:aliases w:val="ubric"/>
    <w:basedOn w:val="Normal"/>
    <w:link w:val="BodyTextChar"/>
    <w:rsid w:val="0095015D"/>
    <w:pPr>
      <w:tabs>
        <w:tab w:val="right" w:leader="dot" w:pos="9000"/>
      </w:tabs>
      <w:overflowPunct w:val="0"/>
      <w:autoSpaceDE w:val="0"/>
      <w:autoSpaceDN w:val="0"/>
      <w:adjustRightInd w:val="0"/>
      <w:spacing w:after="0" w:line="240" w:lineRule="auto"/>
      <w:ind w:right="477"/>
      <w:jc w:val="left"/>
      <w:textAlignment w:val="baseline"/>
    </w:pPr>
    <w:rPr>
      <w:rFonts w:ascii="Times New Roman" w:eastAsia="Times New Roman" w:hAnsi="Times New Roman"/>
      <w:sz w:val="24"/>
      <w:szCs w:val="20"/>
      <w:lang w:val="x-none" w:eastAsia="x-none"/>
    </w:rPr>
  </w:style>
  <w:style w:type="character" w:customStyle="1" w:styleId="BodyTextChar">
    <w:name w:val="Body Text Char"/>
    <w:aliases w:val="ubric Char"/>
    <w:link w:val="BodyText"/>
    <w:rsid w:val="0095015D"/>
    <w:rPr>
      <w:rFonts w:ascii="Times New Roman" w:eastAsia="Times New Roman" w:hAnsi="Times New Roman" w:cs="Times New Roman"/>
      <w:sz w:val="24"/>
      <w:szCs w:val="20"/>
    </w:rPr>
  </w:style>
  <w:style w:type="paragraph" w:styleId="FootnoteText">
    <w:name w:val="footnote text"/>
    <w:basedOn w:val="Normal"/>
    <w:link w:val="FootnoteTextChar"/>
    <w:uiPriority w:val="99"/>
    <w:rsid w:val="0095015D"/>
    <w:pPr>
      <w:tabs>
        <w:tab w:val="left" w:pos="720"/>
        <w:tab w:val="left" w:pos="1440"/>
        <w:tab w:val="left" w:pos="2160"/>
        <w:tab w:val="left" w:pos="2880"/>
        <w:tab w:val="left" w:pos="4680"/>
        <w:tab w:val="left" w:pos="5400"/>
        <w:tab w:val="right" w:pos="9000"/>
      </w:tabs>
      <w:spacing w:after="0" w:line="240" w:lineRule="atLeast"/>
    </w:pPr>
    <w:rPr>
      <w:rFonts w:ascii="Times New Roman" w:eastAsia="Times New Roman" w:hAnsi="Times New Roman"/>
      <w:sz w:val="20"/>
      <w:szCs w:val="20"/>
      <w:lang w:val="x-none" w:eastAsia="en-GB"/>
    </w:rPr>
  </w:style>
  <w:style w:type="character" w:customStyle="1" w:styleId="FootnoteTextChar">
    <w:name w:val="Footnote Text Char"/>
    <w:link w:val="FootnoteText"/>
    <w:uiPriority w:val="99"/>
    <w:rsid w:val="0095015D"/>
    <w:rPr>
      <w:rFonts w:ascii="Times New Roman" w:eastAsia="Times New Roman" w:hAnsi="Times New Roman" w:cs="Times New Roman"/>
      <w:sz w:val="20"/>
      <w:szCs w:val="20"/>
      <w:lang w:eastAsia="en-GB"/>
    </w:rPr>
  </w:style>
  <w:style w:type="character" w:styleId="FootnoteReference">
    <w:name w:val="footnote reference"/>
    <w:uiPriority w:val="99"/>
    <w:rsid w:val="0095015D"/>
    <w:rPr>
      <w:vertAlign w:val="superscript"/>
    </w:rPr>
  </w:style>
  <w:style w:type="paragraph" w:styleId="BodyTextIndent3">
    <w:name w:val="Body Text Indent 3"/>
    <w:basedOn w:val="Normal"/>
    <w:link w:val="BodyTextIndent3Char"/>
    <w:uiPriority w:val="99"/>
    <w:unhideWhenUsed/>
    <w:rsid w:val="005144E0"/>
    <w:pPr>
      <w:spacing w:after="120"/>
      <w:ind w:left="283"/>
    </w:pPr>
    <w:rPr>
      <w:sz w:val="16"/>
      <w:szCs w:val="16"/>
      <w:lang w:val="x-none" w:eastAsia="x-none"/>
    </w:rPr>
  </w:style>
  <w:style w:type="character" w:customStyle="1" w:styleId="BodyTextIndent3Char">
    <w:name w:val="Body Text Indent 3 Char"/>
    <w:link w:val="BodyTextIndent3"/>
    <w:uiPriority w:val="99"/>
    <w:rsid w:val="005144E0"/>
    <w:rPr>
      <w:sz w:val="16"/>
      <w:szCs w:val="16"/>
    </w:rPr>
  </w:style>
  <w:style w:type="paragraph" w:customStyle="1" w:styleId="Table">
    <w:name w:val="Table"/>
    <w:basedOn w:val="Header"/>
    <w:autoRedefine/>
    <w:rsid w:val="00022673"/>
    <w:pPr>
      <w:tabs>
        <w:tab w:val="clear" w:pos="4513"/>
        <w:tab w:val="clear" w:pos="9026"/>
        <w:tab w:val="center" w:pos="4153"/>
        <w:tab w:val="right" w:pos="8306"/>
      </w:tabs>
      <w:spacing w:before="120" w:after="120"/>
      <w:ind w:left="57"/>
    </w:pPr>
    <w:rPr>
      <w:rFonts w:eastAsia="Times New Roman"/>
    </w:rPr>
  </w:style>
  <w:style w:type="paragraph" w:customStyle="1" w:styleId="Bullet">
    <w:name w:val="Bullet"/>
    <w:basedOn w:val="Normal"/>
    <w:rsid w:val="005144E0"/>
    <w:pPr>
      <w:numPr>
        <w:numId w:val="3"/>
      </w:numPr>
      <w:spacing w:after="0" w:line="240" w:lineRule="auto"/>
      <w:jc w:val="left"/>
    </w:pPr>
    <w:rPr>
      <w:rFonts w:eastAsia="Arial Unicode MS"/>
      <w:color w:val="000000"/>
      <w:w w:val="0"/>
      <w:sz w:val="20"/>
      <w:szCs w:val="24"/>
    </w:rPr>
  </w:style>
  <w:style w:type="paragraph" w:customStyle="1" w:styleId="Table2">
    <w:name w:val="Table 2"/>
    <w:basedOn w:val="Table"/>
    <w:rsid w:val="005144E0"/>
    <w:pPr>
      <w:jc w:val="center"/>
    </w:pPr>
    <w:rPr>
      <w:rFonts w:eastAsia="Arial Unicode MS"/>
      <w:color w:val="000000"/>
      <w:w w:val="0"/>
      <w:szCs w:val="24"/>
    </w:rPr>
  </w:style>
  <w:style w:type="paragraph" w:customStyle="1" w:styleId="table3">
    <w:name w:val="table 3"/>
    <w:basedOn w:val="Normal"/>
    <w:rsid w:val="005144E0"/>
    <w:pPr>
      <w:spacing w:after="0" w:line="240" w:lineRule="auto"/>
      <w:jc w:val="left"/>
    </w:pPr>
    <w:rPr>
      <w:rFonts w:eastAsia="Arial Unicode MS"/>
      <w:color w:val="000000"/>
      <w:w w:val="0"/>
      <w:sz w:val="20"/>
      <w:szCs w:val="24"/>
    </w:rPr>
  </w:style>
  <w:style w:type="paragraph" w:customStyle="1" w:styleId="Schedules">
    <w:name w:val="Schedules"/>
    <w:basedOn w:val="Heading5"/>
    <w:rsid w:val="004D0B64"/>
    <w:pPr>
      <w:keepLines w:val="0"/>
      <w:numPr>
        <w:ilvl w:val="0"/>
        <w:numId w:val="0"/>
      </w:numPr>
      <w:spacing w:before="0" w:line="240" w:lineRule="auto"/>
      <w:ind w:left="539"/>
      <w:jc w:val="left"/>
    </w:pPr>
    <w:rPr>
      <w:rFonts w:eastAsia="Arial Unicode MS"/>
      <w:b/>
      <w:i/>
      <w:color w:val="000000"/>
      <w:w w:val="0"/>
      <w:sz w:val="32"/>
      <w:szCs w:val="24"/>
    </w:rPr>
  </w:style>
  <w:style w:type="paragraph" w:styleId="BlockText">
    <w:name w:val="Block Text"/>
    <w:basedOn w:val="Normal"/>
    <w:rsid w:val="004D0B64"/>
    <w:pPr>
      <w:spacing w:after="0" w:line="240" w:lineRule="auto"/>
      <w:ind w:left="900" w:right="484" w:firstLine="1"/>
    </w:pPr>
    <w:rPr>
      <w:rFonts w:eastAsia="Times New Roman" w:cs="Arial"/>
      <w:szCs w:val="20"/>
    </w:rPr>
  </w:style>
  <w:style w:type="paragraph" w:styleId="E-mailSignature">
    <w:name w:val="E-mail Signature"/>
    <w:basedOn w:val="Normal"/>
    <w:link w:val="E-mailSignatureChar"/>
    <w:rsid w:val="004D0B64"/>
    <w:pPr>
      <w:spacing w:after="0" w:line="240" w:lineRule="auto"/>
      <w:jc w:val="left"/>
    </w:pPr>
    <w:rPr>
      <w:rFonts w:ascii="Times New Roman" w:eastAsia="Times New Roman" w:hAnsi="Times New Roman"/>
      <w:sz w:val="24"/>
      <w:szCs w:val="24"/>
      <w:lang w:val="en-US" w:eastAsia="x-none"/>
    </w:rPr>
  </w:style>
  <w:style w:type="character" w:customStyle="1" w:styleId="E-mailSignatureChar">
    <w:name w:val="E-mail Signature Char"/>
    <w:link w:val="E-mailSignature"/>
    <w:rsid w:val="004D0B64"/>
    <w:rPr>
      <w:rFonts w:ascii="Times New Roman" w:eastAsia="Times New Roman" w:hAnsi="Times New Roman" w:cs="Times New Roman"/>
      <w:sz w:val="24"/>
      <w:szCs w:val="24"/>
      <w:lang w:val="en-US"/>
    </w:rPr>
  </w:style>
  <w:style w:type="numbering" w:customStyle="1" w:styleId="NoList1">
    <w:name w:val="No List1"/>
    <w:next w:val="NoList"/>
    <w:semiHidden/>
    <w:rsid w:val="00E07520"/>
  </w:style>
  <w:style w:type="paragraph" w:customStyle="1" w:styleId="MarginText">
    <w:name w:val="Margin Text"/>
    <w:basedOn w:val="BodyText"/>
    <w:rsid w:val="00E07520"/>
    <w:pPr>
      <w:tabs>
        <w:tab w:val="clear" w:pos="9000"/>
      </w:tabs>
      <w:spacing w:after="240" w:line="360" w:lineRule="auto"/>
      <w:ind w:right="0"/>
      <w:jc w:val="both"/>
    </w:pPr>
    <w:rPr>
      <w:sz w:val="22"/>
    </w:rPr>
  </w:style>
  <w:style w:type="paragraph" w:styleId="EndnoteText">
    <w:name w:val="endnote text"/>
    <w:basedOn w:val="Normal"/>
    <w:link w:val="EndnoteTextChar"/>
    <w:semiHidden/>
    <w:rsid w:val="00E07520"/>
    <w:pPr>
      <w:overflowPunct w:val="0"/>
      <w:autoSpaceDE w:val="0"/>
      <w:autoSpaceDN w:val="0"/>
      <w:adjustRightInd w:val="0"/>
      <w:spacing w:after="0" w:line="240" w:lineRule="auto"/>
      <w:textAlignment w:val="baseline"/>
    </w:pPr>
    <w:rPr>
      <w:rFonts w:ascii="Times New Roman" w:eastAsia="Times New Roman" w:hAnsi="Times New Roman"/>
      <w:sz w:val="20"/>
      <w:szCs w:val="20"/>
      <w:lang w:val="x-none" w:eastAsia="x-none"/>
    </w:rPr>
  </w:style>
  <w:style w:type="character" w:customStyle="1" w:styleId="EndnoteTextChar">
    <w:name w:val="Endnote Text Char"/>
    <w:link w:val="EndnoteText"/>
    <w:semiHidden/>
    <w:rsid w:val="00E07520"/>
    <w:rPr>
      <w:rFonts w:ascii="Times New Roman" w:eastAsia="Times New Roman" w:hAnsi="Times New Roman" w:cs="Times New Roman"/>
      <w:szCs w:val="20"/>
    </w:rPr>
  </w:style>
  <w:style w:type="character" w:styleId="EndnoteReference">
    <w:name w:val="endnote reference"/>
    <w:semiHidden/>
    <w:rsid w:val="00E07520"/>
    <w:rPr>
      <w:vertAlign w:val="superscript"/>
    </w:rPr>
  </w:style>
  <w:style w:type="paragraph" w:styleId="TOC4">
    <w:name w:val="toc 4"/>
    <w:basedOn w:val="Normal"/>
    <w:next w:val="Normal"/>
    <w:uiPriority w:val="39"/>
    <w:rsid w:val="00E07520"/>
    <w:pPr>
      <w:tabs>
        <w:tab w:val="right" w:leader="dot" w:pos="9029"/>
      </w:tabs>
      <w:suppressAutoHyphens/>
      <w:overflowPunct w:val="0"/>
      <w:autoSpaceDE w:val="0"/>
      <w:autoSpaceDN w:val="0"/>
      <w:adjustRightInd w:val="0"/>
      <w:spacing w:after="240" w:line="240" w:lineRule="auto"/>
      <w:ind w:left="2880" w:right="720" w:hanging="720"/>
      <w:textAlignment w:val="baseline"/>
    </w:pPr>
    <w:rPr>
      <w:rFonts w:ascii="Times New Roman" w:eastAsia="Times New Roman" w:hAnsi="Times New Roman"/>
      <w:szCs w:val="20"/>
      <w:lang w:val="en-US"/>
    </w:rPr>
  </w:style>
  <w:style w:type="paragraph" w:styleId="TOC5">
    <w:name w:val="toc 5"/>
    <w:basedOn w:val="Normal"/>
    <w:next w:val="Normal"/>
    <w:uiPriority w:val="39"/>
    <w:rsid w:val="00E07520"/>
    <w:pPr>
      <w:tabs>
        <w:tab w:val="right" w:leader="dot" w:pos="9029"/>
      </w:tabs>
      <w:suppressAutoHyphens/>
      <w:overflowPunct w:val="0"/>
      <w:autoSpaceDE w:val="0"/>
      <w:autoSpaceDN w:val="0"/>
      <w:adjustRightInd w:val="0"/>
      <w:spacing w:after="240" w:line="240" w:lineRule="auto"/>
      <w:ind w:left="3600" w:right="720" w:hanging="720"/>
      <w:textAlignment w:val="baseline"/>
    </w:pPr>
    <w:rPr>
      <w:rFonts w:ascii="Times New Roman" w:eastAsia="Times New Roman" w:hAnsi="Times New Roman"/>
      <w:szCs w:val="20"/>
      <w:lang w:val="en-US"/>
    </w:rPr>
  </w:style>
  <w:style w:type="paragraph" w:styleId="TOC6">
    <w:name w:val="toc 6"/>
    <w:basedOn w:val="Normal"/>
    <w:next w:val="Normal"/>
    <w:uiPriority w:val="39"/>
    <w:rsid w:val="00E07520"/>
    <w:pPr>
      <w:tabs>
        <w:tab w:val="right" w:pos="9029"/>
      </w:tabs>
      <w:suppressAutoHyphens/>
      <w:overflowPunct w:val="0"/>
      <w:autoSpaceDE w:val="0"/>
      <w:autoSpaceDN w:val="0"/>
      <w:adjustRightInd w:val="0"/>
      <w:spacing w:after="240" w:line="240" w:lineRule="auto"/>
      <w:ind w:left="720" w:hanging="720"/>
      <w:textAlignment w:val="baseline"/>
    </w:pPr>
    <w:rPr>
      <w:rFonts w:ascii="Times New Roman" w:eastAsia="Times New Roman" w:hAnsi="Times New Roman"/>
      <w:szCs w:val="20"/>
      <w:lang w:val="en-US"/>
    </w:rPr>
  </w:style>
  <w:style w:type="paragraph" w:styleId="TOC7">
    <w:name w:val="toc 7"/>
    <w:basedOn w:val="Normal"/>
    <w:next w:val="Normal"/>
    <w:uiPriority w:val="39"/>
    <w:rsid w:val="00E07520"/>
    <w:pPr>
      <w:suppressAutoHyphens/>
      <w:overflowPunct w:val="0"/>
      <w:autoSpaceDE w:val="0"/>
      <w:autoSpaceDN w:val="0"/>
      <w:adjustRightInd w:val="0"/>
      <w:spacing w:after="240" w:line="240" w:lineRule="auto"/>
      <w:ind w:left="720" w:hanging="720"/>
      <w:textAlignment w:val="baseline"/>
    </w:pPr>
    <w:rPr>
      <w:rFonts w:ascii="Times New Roman" w:eastAsia="Times New Roman" w:hAnsi="Times New Roman"/>
      <w:szCs w:val="20"/>
      <w:lang w:val="en-US"/>
    </w:rPr>
  </w:style>
  <w:style w:type="paragraph" w:styleId="TOC8">
    <w:name w:val="toc 8"/>
    <w:basedOn w:val="Normal"/>
    <w:next w:val="Normal"/>
    <w:uiPriority w:val="39"/>
    <w:rsid w:val="00E07520"/>
    <w:pPr>
      <w:tabs>
        <w:tab w:val="right" w:pos="9029"/>
      </w:tabs>
      <w:suppressAutoHyphens/>
      <w:overflowPunct w:val="0"/>
      <w:autoSpaceDE w:val="0"/>
      <w:autoSpaceDN w:val="0"/>
      <w:adjustRightInd w:val="0"/>
      <w:spacing w:after="240" w:line="240" w:lineRule="auto"/>
      <w:ind w:left="720" w:hanging="720"/>
      <w:textAlignment w:val="baseline"/>
    </w:pPr>
    <w:rPr>
      <w:rFonts w:ascii="Times New Roman" w:eastAsia="Times New Roman" w:hAnsi="Times New Roman"/>
      <w:szCs w:val="20"/>
      <w:lang w:val="en-US"/>
    </w:rPr>
  </w:style>
  <w:style w:type="paragraph" w:styleId="TOC9">
    <w:name w:val="toc 9"/>
    <w:basedOn w:val="Normal"/>
    <w:next w:val="Normal"/>
    <w:uiPriority w:val="39"/>
    <w:rsid w:val="00E07520"/>
    <w:pPr>
      <w:tabs>
        <w:tab w:val="right" w:leader="dot" w:pos="9029"/>
      </w:tabs>
      <w:suppressAutoHyphens/>
      <w:overflowPunct w:val="0"/>
      <w:autoSpaceDE w:val="0"/>
      <w:autoSpaceDN w:val="0"/>
      <w:adjustRightInd w:val="0"/>
      <w:spacing w:after="240" w:line="240" w:lineRule="auto"/>
      <w:ind w:left="720" w:hanging="720"/>
      <w:textAlignment w:val="baseline"/>
    </w:pPr>
    <w:rPr>
      <w:rFonts w:ascii="Times New Roman" w:eastAsia="Times New Roman" w:hAnsi="Times New Roman"/>
      <w:szCs w:val="20"/>
      <w:lang w:val="en-US"/>
    </w:rPr>
  </w:style>
  <w:style w:type="paragraph" w:styleId="Index1">
    <w:name w:val="index 1"/>
    <w:basedOn w:val="Normal"/>
    <w:next w:val="Normal"/>
    <w:semiHidden/>
    <w:rsid w:val="00E07520"/>
    <w:pPr>
      <w:tabs>
        <w:tab w:val="right" w:leader="dot" w:pos="9360"/>
      </w:tabs>
      <w:suppressAutoHyphens/>
      <w:overflowPunct w:val="0"/>
      <w:autoSpaceDE w:val="0"/>
      <w:autoSpaceDN w:val="0"/>
      <w:adjustRightInd w:val="0"/>
      <w:spacing w:after="0" w:line="240" w:lineRule="auto"/>
      <w:ind w:left="1440" w:right="720" w:hanging="1440"/>
      <w:textAlignment w:val="baseline"/>
    </w:pPr>
    <w:rPr>
      <w:rFonts w:ascii="Times New Roman" w:eastAsia="Times New Roman" w:hAnsi="Times New Roman"/>
      <w:szCs w:val="20"/>
      <w:lang w:val="en-US"/>
    </w:rPr>
  </w:style>
  <w:style w:type="paragraph" w:styleId="Index2">
    <w:name w:val="index 2"/>
    <w:basedOn w:val="Normal"/>
    <w:next w:val="Normal"/>
    <w:semiHidden/>
    <w:rsid w:val="00E07520"/>
    <w:pPr>
      <w:tabs>
        <w:tab w:val="right" w:leader="dot" w:pos="9360"/>
      </w:tabs>
      <w:suppressAutoHyphens/>
      <w:overflowPunct w:val="0"/>
      <w:autoSpaceDE w:val="0"/>
      <w:autoSpaceDN w:val="0"/>
      <w:adjustRightInd w:val="0"/>
      <w:spacing w:after="0" w:line="240" w:lineRule="auto"/>
      <w:ind w:left="1440" w:right="720" w:hanging="720"/>
      <w:textAlignment w:val="baseline"/>
    </w:pPr>
    <w:rPr>
      <w:rFonts w:ascii="Times New Roman" w:eastAsia="Times New Roman" w:hAnsi="Times New Roman"/>
      <w:szCs w:val="20"/>
      <w:lang w:val="en-US"/>
    </w:rPr>
  </w:style>
  <w:style w:type="paragraph" w:styleId="TOAHeading">
    <w:name w:val="toa heading"/>
    <w:basedOn w:val="Normal"/>
    <w:next w:val="Normal"/>
    <w:semiHidden/>
    <w:rsid w:val="00E07520"/>
    <w:pPr>
      <w:tabs>
        <w:tab w:val="right" w:pos="9360"/>
      </w:tabs>
      <w:suppressAutoHyphens/>
      <w:overflowPunct w:val="0"/>
      <w:autoSpaceDE w:val="0"/>
      <w:autoSpaceDN w:val="0"/>
      <w:adjustRightInd w:val="0"/>
      <w:spacing w:after="0" w:line="240" w:lineRule="auto"/>
      <w:textAlignment w:val="baseline"/>
    </w:pPr>
    <w:rPr>
      <w:rFonts w:ascii="Times New Roman" w:eastAsia="Times New Roman" w:hAnsi="Times New Roman"/>
      <w:szCs w:val="20"/>
      <w:lang w:val="en-US"/>
    </w:rPr>
  </w:style>
  <w:style w:type="paragraph" w:styleId="Caption">
    <w:name w:val="caption"/>
    <w:basedOn w:val="Normal"/>
    <w:next w:val="Normal"/>
    <w:qFormat/>
    <w:rsid w:val="00E07520"/>
    <w:pPr>
      <w:overflowPunct w:val="0"/>
      <w:autoSpaceDE w:val="0"/>
      <w:autoSpaceDN w:val="0"/>
      <w:adjustRightInd w:val="0"/>
      <w:spacing w:after="0" w:line="240" w:lineRule="auto"/>
      <w:textAlignment w:val="baseline"/>
    </w:pPr>
    <w:rPr>
      <w:rFonts w:ascii="Times New Roman" w:eastAsia="Times New Roman" w:hAnsi="Times New Roman"/>
      <w:szCs w:val="20"/>
    </w:rPr>
  </w:style>
  <w:style w:type="character" w:customStyle="1" w:styleId="EquationCaption">
    <w:name w:val="_Equation Caption"/>
    <w:rsid w:val="00E07520"/>
  </w:style>
  <w:style w:type="character" w:styleId="PageNumber">
    <w:name w:val="page number"/>
    <w:basedOn w:val="DefaultParagraphFont"/>
    <w:uiPriority w:val="99"/>
    <w:rsid w:val="00E07520"/>
  </w:style>
  <w:style w:type="paragraph" w:styleId="BodyTextIndent">
    <w:name w:val="Body Text Indent"/>
    <w:basedOn w:val="Normal"/>
    <w:link w:val="BodyTextIndentChar"/>
    <w:rsid w:val="00E07520"/>
    <w:pPr>
      <w:overflowPunct w:val="0"/>
      <w:autoSpaceDE w:val="0"/>
      <w:autoSpaceDN w:val="0"/>
      <w:adjustRightInd w:val="0"/>
      <w:spacing w:after="240" w:line="360" w:lineRule="auto"/>
      <w:ind w:left="720"/>
      <w:textAlignment w:val="baseline"/>
    </w:pPr>
    <w:rPr>
      <w:rFonts w:ascii="Times New Roman" w:eastAsia="Times New Roman" w:hAnsi="Times New Roman"/>
      <w:sz w:val="20"/>
      <w:szCs w:val="20"/>
      <w:lang w:val="x-none" w:eastAsia="x-none"/>
    </w:rPr>
  </w:style>
  <w:style w:type="character" w:customStyle="1" w:styleId="BodyTextIndentChar">
    <w:name w:val="Body Text Indent Char"/>
    <w:link w:val="BodyTextIndent"/>
    <w:rsid w:val="00E07520"/>
    <w:rPr>
      <w:rFonts w:ascii="Times New Roman" w:eastAsia="Times New Roman" w:hAnsi="Times New Roman" w:cs="Times New Roman"/>
      <w:szCs w:val="20"/>
    </w:rPr>
  </w:style>
  <w:style w:type="paragraph" w:styleId="BodyTextIndent2">
    <w:name w:val="Body Text Indent 2"/>
    <w:basedOn w:val="Normal"/>
    <w:link w:val="BodyTextIndent2Char"/>
    <w:rsid w:val="00E07520"/>
    <w:pPr>
      <w:overflowPunct w:val="0"/>
      <w:autoSpaceDE w:val="0"/>
      <w:autoSpaceDN w:val="0"/>
      <w:adjustRightInd w:val="0"/>
      <w:spacing w:after="240" w:line="360" w:lineRule="auto"/>
      <w:ind w:left="1440"/>
      <w:textAlignment w:val="baseline"/>
    </w:pPr>
    <w:rPr>
      <w:rFonts w:ascii="Times New Roman" w:eastAsia="Times New Roman" w:hAnsi="Times New Roman"/>
      <w:sz w:val="20"/>
      <w:szCs w:val="20"/>
      <w:lang w:val="x-none" w:eastAsia="x-none"/>
    </w:rPr>
  </w:style>
  <w:style w:type="character" w:customStyle="1" w:styleId="BodyTextIndent2Char">
    <w:name w:val="Body Text Indent 2 Char"/>
    <w:link w:val="BodyTextIndent2"/>
    <w:rsid w:val="00E07520"/>
    <w:rPr>
      <w:rFonts w:ascii="Times New Roman" w:eastAsia="Times New Roman" w:hAnsi="Times New Roman" w:cs="Times New Roman"/>
      <w:szCs w:val="20"/>
    </w:rPr>
  </w:style>
  <w:style w:type="paragraph" w:customStyle="1" w:styleId="BodyTextIndent4">
    <w:name w:val="Body Text Indent 4"/>
    <w:basedOn w:val="Normal"/>
    <w:rsid w:val="00E07520"/>
    <w:pPr>
      <w:overflowPunct w:val="0"/>
      <w:autoSpaceDE w:val="0"/>
      <w:autoSpaceDN w:val="0"/>
      <w:adjustRightInd w:val="0"/>
      <w:spacing w:after="240" w:line="360" w:lineRule="auto"/>
      <w:ind w:left="2880"/>
      <w:textAlignment w:val="baseline"/>
    </w:pPr>
    <w:rPr>
      <w:rFonts w:ascii="Times New Roman" w:eastAsia="Times New Roman" w:hAnsi="Times New Roman"/>
      <w:szCs w:val="20"/>
    </w:rPr>
  </w:style>
  <w:style w:type="paragraph" w:customStyle="1" w:styleId="BodyTextIndent5">
    <w:name w:val="Body Text Indent 5"/>
    <w:basedOn w:val="Normal"/>
    <w:rsid w:val="00E07520"/>
    <w:pPr>
      <w:overflowPunct w:val="0"/>
      <w:autoSpaceDE w:val="0"/>
      <w:autoSpaceDN w:val="0"/>
      <w:adjustRightInd w:val="0"/>
      <w:spacing w:after="240" w:line="360" w:lineRule="auto"/>
      <w:ind w:left="3600"/>
      <w:textAlignment w:val="baseline"/>
    </w:pPr>
    <w:rPr>
      <w:rFonts w:ascii="Times New Roman" w:eastAsia="Times New Roman" w:hAnsi="Times New Roman"/>
      <w:szCs w:val="20"/>
    </w:rPr>
  </w:style>
  <w:style w:type="paragraph" w:customStyle="1" w:styleId="BodyTextIndent6">
    <w:name w:val="Body Text Indent 6"/>
    <w:basedOn w:val="BodyTextIndent5"/>
    <w:rsid w:val="00E07520"/>
  </w:style>
  <w:style w:type="paragraph" w:customStyle="1" w:styleId="BodyTextIndent7">
    <w:name w:val="Body Text Indent 7"/>
    <w:basedOn w:val="BodyTextIndent6"/>
    <w:rsid w:val="00E07520"/>
  </w:style>
  <w:style w:type="paragraph" w:customStyle="1" w:styleId="BodyTextIndent8">
    <w:name w:val="Body Text Indent 8"/>
    <w:basedOn w:val="BodyTextIndent7"/>
    <w:rsid w:val="00E07520"/>
  </w:style>
  <w:style w:type="paragraph" w:customStyle="1" w:styleId="SchHead">
    <w:name w:val="SchHead"/>
    <w:basedOn w:val="MarginText"/>
    <w:next w:val="SchHeadDes"/>
    <w:rsid w:val="00E07520"/>
    <w:pPr>
      <w:jc w:val="center"/>
    </w:pPr>
    <w:rPr>
      <w:b/>
      <w:caps/>
    </w:rPr>
  </w:style>
  <w:style w:type="paragraph" w:customStyle="1" w:styleId="SchHeadDes">
    <w:name w:val="SchHeadDes"/>
    <w:basedOn w:val="SchHead"/>
    <w:next w:val="MarginText"/>
    <w:rsid w:val="00E07520"/>
    <w:rPr>
      <w:caps w:val="0"/>
    </w:rPr>
  </w:style>
  <w:style w:type="paragraph" w:styleId="ListBullet">
    <w:name w:val="List Bullet"/>
    <w:basedOn w:val="Normal"/>
    <w:rsid w:val="00E07520"/>
    <w:pPr>
      <w:overflowPunct w:val="0"/>
      <w:autoSpaceDE w:val="0"/>
      <w:autoSpaceDN w:val="0"/>
      <w:adjustRightInd w:val="0"/>
      <w:spacing w:after="240" w:line="360" w:lineRule="auto"/>
      <w:ind w:left="720" w:hanging="720"/>
      <w:textAlignment w:val="baseline"/>
    </w:pPr>
    <w:rPr>
      <w:rFonts w:ascii="Times New Roman" w:eastAsia="Times New Roman" w:hAnsi="Times New Roman"/>
      <w:szCs w:val="20"/>
    </w:rPr>
  </w:style>
  <w:style w:type="paragraph" w:styleId="ListBullet2">
    <w:name w:val="List Bullet 2"/>
    <w:basedOn w:val="Normal"/>
    <w:rsid w:val="00E07520"/>
    <w:pPr>
      <w:overflowPunct w:val="0"/>
      <w:autoSpaceDE w:val="0"/>
      <w:autoSpaceDN w:val="0"/>
      <w:adjustRightInd w:val="0"/>
      <w:spacing w:after="240" w:line="360" w:lineRule="auto"/>
      <w:ind w:left="1440" w:hanging="720"/>
      <w:textAlignment w:val="baseline"/>
    </w:pPr>
    <w:rPr>
      <w:rFonts w:ascii="Times New Roman" w:eastAsia="Times New Roman" w:hAnsi="Times New Roman"/>
      <w:szCs w:val="20"/>
    </w:rPr>
  </w:style>
  <w:style w:type="character" w:customStyle="1" w:styleId="consectsty1">
    <w:name w:val="consect.sty 1"/>
    <w:rsid w:val="00E07520"/>
    <w:rPr>
      <w:sz w:val="24"/>
      <w:u w:val="single"/>
    </w:rPr>
  </w:style>
  <w:style w:type="character" w:customStyle="1" w:styleId="consectsty2">
    <w:name w:val="consect.sty 2"/>
    <w:rsid w:val="00E07520"/>
    <w:rPr>
      <w:b/>
      <w:sz w:val="24"/>
    </w:rPr>
  </w:style>
  <w:style w:type="character" w:customStyle="1" w:styleId="consectsty3">
    <w:name w:val="consect.sty 3"/>
    <w:basedOn w:val="DefaultParagraphFont"/>
    <w:rsid w:val="00E07520"/>
  </w:style>
  <w:style w:type="paragraph" w:customStyle="1" w:styleId="BBLegal1">
    <w:name w:val="B&amp;B Legal 1"/>
    <w:basedOn w:val="Normal"/>
    <w:rsid w:val="00E07520"/>
    <w:pPr>
      <w:widowControl w:val="0"/>
      <w:spacing w:after="0" w:line="240" w:lineRule="auto"/>
      <w:ind w:hanging="360"/>
      <w:jc w:val="left"/>
      <w:outlineLvl w:val="0"/>
    </w:pPr>
    <w:rPr>
      <w:rFonts w:ascii="Times New Roman" w:eastAsia="Times New Roman" w:hAnsi="Times New Roman"/>
      <w:snapToGrid w:val="0"/>
      <w:sz w:val="24"/>
      <w:szCs w:val="20"/>
      <w:lang w:val="en-US"/>
    </w:rPr>
  </w:style>
  <w:style w:type="paragraph" w:customStyle="1" w:styleId="BBLegal2">
    <w:name w:val="B&amp;B Legal 2"/>
    <w:basedOn w:val="Normal"/>
    <w:rsid w:val="00E07520"/>
    <w:pPr>
      <w:widowControl w:val="0"/>
      <w:spacing w:after="0" w:line="240" w:lineRule="auto"/>
      <w:ind w:left="720" w:hanging="360"/>
      <w:jc w:val="left"/>
      <w:outlineLvl w:val="1"/>
    </w:pPr>
    <w:rPr>
      <w:rFonts w:ascii="Times New Roman" w:eastAsia="Times New Roman" w:hAnsi="Times New Roman"/>
      <w:snapToGrid w:val="0"/>
      <w:sz w:val="24"/>
      <w:szCs w:val="20"/>
      <w:lang w:val="en-US"/>
    </w:rPr>
  </w:style>
  <w:style w:type="character" w:customStyle="1" w:styleId="DeltaViewInsertion">
    <w:name w:val="DeltaView Insertion"/>
    <w:rsid w:val="00E07520"/>
    <w:rPr>
      <w:color w:val="0000FF"/>
      <w:spacing w:val="0"/>
      <w:u w:val="double"/>
    </w:rPr>
  </w:style>
  <w:style w:type="paragraph" w:customStyle="1" w:styleId="RightPar2">
    <w:name w:val="Right Par 2"/>
    <w:rsid w:val="00E07520"/>
    <w:pPr>
      <w:tabs>
        <w:tab w:val="left" w:pos="-720"/>
        <w:tab w:val="left" w:pos="0"/>
        <w:tab w:val="left" w:pos="720"/>
        <w:tab w:val="decimal" w:pos="1440"/>
      </w:tabs>
      <w:suppressAutoHyphens/>
      <w:ind w:left="1440"/>
    </w:pPr>
    <w:rPr>
      <w:rFonts w:ascii="Courier" w:eastAsia="Times New Roman" w:hAnsi="Courier"/>
      <w:sz w:val="24"/>
      <w:lang w:val="en-US" w:eastAsia="en-US"/>
    </w:rPr>
  </w:style>
  <w:style w:type="paragraph" w:customStyle="1" w:styleId="TxBrp15">
    <w:name w:val="TxBr_p15"/>
    <w:basedOn w:val="Normal"/>
    <w:rsid w:val="00E07520"/>
    <w:pPr>
      <w:widowControl w:val="0"/>
      <w:tabs>
        <w:tab w:val="left" w:pos="204"/>
      </w:tabs>
      <w:spacing w:after="0" w:line="289" w:lineRule="atLeast"/>
    </w:pPr>
    <w:rPr>
      <w:rFonts w:ascii="Times New Roman" w:eastAsia="Times New Roman" w:hAnsi="Times New Roman"/>
      <w:snapToGrid w:val="0"/>
      <w:sz w:val="24"/>
      <w:szCs w:val="20"/>
    </w:rPr>
  </w:style>
  <w:style w:type="character" w:customStyle="1" w:styleId="Document6">
    <w:name w:val="Document 6"/>
    <w:basedOn w:val="DefaultParagraphFont"/>
    <w:rsid w:val="00E07520"/>
  </w:style>
  <w:style w:type="paragraph" w:styleId="IndexHeading">
    <w:name w:val="index heading"/>
    <w:basedOn w:val="Normal"/>
    <w:next w:val="Index1"/>
    <w:semiHidden/>
    <w:rsid w:val="00E07520"/>
    <w:pPr>
      <w:spacing w:after="0" w:line="240" w:lineRule="auto"/>
      <w:jc w:val="left"/>
    </w:pPr>
    <w:rPr>
      <w:rFonts w:ascii="Times New Roman" w:eastAsia="Times New Roman" w:hAnsi="Times New Roman"/>
      <w:sz w:val="24"/>
      <w:szCs w:val="24"/>
    </w:rPr>
  </w:style>
  <w:style w:type="paragraph" w:customStyle="1" w:styleId="PAHeading1">
    <w:name w:val="PA Heading 1"/>
    <w:basedOn w:val="Normal"/>
    <w:rsid w:val="00E07520"/>
    <w:pPr>
      <w:tabs>
        <w:tab w:val="num" w:pos="360"/>
      </w:tabs>
      <w:spacing w:after="0" w:line="240" w:lineRule="auto"/>
      <w:ind w:left="360" w:hanging="360"/>
      <w:jc w:val="left"/>
    </w:pPr>
    <w:rPr>
      <w:rFonts w:ascii="Times New Roman Bold" w:eastAsia="Times New Roman" w:hAnsi="Times New Roman Bold"/>
      <w:b/>
      <w:sz w:val="24"/>
      <w:szCs w:val="24"/>
    </w:rPr>
  </w:style>
  <w:style w:type="character" w:styleId="FollowedHyperlink">
    <w:name w:val="FollowedHyperlink"/>
    <w:uiPriority w:val="99"/>
    <w:rsid w:val="00E07520"/>
    <w:rPr>
      <w:color w:val="800080"/>
      <w:u w:val="single"/>
    </w:rPr>
  </w:style>
  <w:style w:type="paragraph" w:styleId="BodyText2">
    <w:name w:val="Body Text 2"/>
    <w:basedOn w:val="Normal"/>
    <w:link w:val="BodyText2Char"/>
    <w:rsid w:val="00E07520"/>
    <w:pPr>
      <w:tabs>
        <w:tab w:val="left" w:pos="450"/>
        <w:tab w:val="left" w:pos="990"/>
        <w:tab w:val="left" w:leader="dot" w:pos="3690"/>
        <w:tab w:val="left" w:leader="dot" w:pos="6750"/>
      </w:tabs>
      <w:suppressAutoHyphens/>
      <w:spacing w:before="120" w:after="120" w:line="240" w:lineRule="auto"/>
      <w:jc w:val="left"/>
    </w:pPr>
    <w:rPr>
      <w:rFonts w:ascii="Times New Roman" w:eastAsia="Times New Roman" w:hAnsi="Times New Roman"/>
      <w:b/>
      <w:bCs/>
      <w:sz w:val="24"/>
      <w:szCs w:val="24"/>
      <w:lang w:val="x-none" w:eastAsia="x-none"/>
    </w:rPr>
  </w:style>
  <w:style w:type="character" w:customStyle="1" w:styleId="BodyText2Char">
    <w:name w:val="Body Text 2 Char"/>
    <w:link w:val="BodyText2"/>
    <w:rsid w:val="00E07520"/>
    <w:rPr>
      <w:rFonts w:ascii="Times New Roman" w:eastAsia="Times New Roman" w:hAnsi="Times New Roman" w:cs="Times New Roman"/>
      <w:b/>
      <w:bCs/>
      <w:sz w:val="24"/>
      <w:szCs w:val="24"/>
    </w:rPr>
  </w:style>
  <w:style w:type="character" w:customStyle="1" w:styleId="BBLegal3a">
    <w:name w:val="B&amp;B Legal 3a"/>
    <w:basedOn w:val="DefaultParagraphFont"/>
    <w:rsid w:val="00E07520"/>
  </w:style>
  <w:style w:type="paragraph" w:customStyle="1" w:styleId="Para">
    <w:name w:val="Para"/>
    <w:autoRedefine/>
    <w:rsid w:val="00E07520"/>
    <w:pPr>
      <w:tabs>
        <w:tab w:val="left" w:pos="1134"/>
      </w:tabs>
      <w:suppressAutoHyphens/>
      <w:spacing w:before="120" w:after="120"/>
      <w:jc w:val="both"/>
    </w:pPr>
    <w:rPr>
      <w:rFonts w:ascii="Times New Roman" w:eastAsia="Times New Roman" w:hAnsi="Times New Roman"/>
      <w:sz w:val="24"/>
      <w:lang w:eastAsia="en-US"/>
    </w:rPr>
  </w:style>
  <w:style w:type="paragraph" w:customStyle="1" w:styleId="RightPar1">
    <w:name w:val="Right Par 1"/>
    <w:rsid w:val="00E07520"/>
    <w:pPr>
      <w:tabs>
        <w:tab w:val="left" w:pos="-720"/>
        <w:tab w:val="left" w:pos="0"/>
        <w:tab w:val="decimal" w:pos="720"/>
      </w:tabs>
      <w:suppressAutoHyphens/>
      <w:ind w:left="720"/>
    </w:pPr>
    <w:rPr>
      <w:rFonts w:ascii="Courier" w:eastAsia="Times New Roman" w:hAnsi="Courier"/>
      <w:sz w:val="24"/>
      <w:lang w:val="en-US" w:eastAsia="en-US"/>
    </w:rPr>
  </w:style>
  <w:style w:type="character" w:customStyle="1" w:styleId="DeltaViewChangeNumber">
    <w:name w:val="DeltaView Change Number"/>
    <w:rsid w:val="00E07520"/>
    <w:rPr>
      <w:color w:val="FF00FF"/>
      <w:spacing w:val="0"/>
      <w:vertAlign w:val="subscript"/>
    </w:rPr>
  </w:style>
  <w:style w:type="paragraph" w:customStyle="1" w:styleId="Level2">
    <w:name w:val="Level 2"/>
    <w:basedOn w:val="Normal"/>
    <w:rsid w:val="00E07520"/>
    <w:pPr>
      <w:tabs>
        <w:tab w:val="num" w:pos="851"/>
      </w:tabs>
      <w:autoSpaceDE w:val="0"/>
      <w:autoSpaceDN w:val="0"/>
      <w:adjustRightInd w:val="0"/>
      <w:spacing w:after="240" w:line="264" w:lineRule="auto"/>
      <w:ind w:left="851" w:hanging="851"/>
      <w:outlineLvl w:val="1"/>
    </w:pPr>
    <w:rPr>
      <w:rFonts w:eastAsia="Times New Roman" w:cs="Arial"/>
      <w:sz w:val="20"/>
      <w:szCs w:val="20"/>
      <w:lang w:eastAsia="en-GB"/>
    </w:rPr>
  </w:style>
  <w:style w:type="character" w:customStyle="1" w:styleId="DeltaViewMoveDestination">
    <w:name w:val="DeltaView Move Destination"/>
    <w:rsid w:val="00E07520"/>
    <w:rPr>
      <w:i/>
      <w:iCs/>
      <w:color w:val="00C000"/>
      <w:spacing w:val="0"/>
      <w:u w:val="double"/>
    </w:rPr>
  </w:style>
  <w:style w:type="character" w:customStyle="1" w:styleId="BBLegal2a">
    <w:name w:val="B&amp;B Legal 2a"/>
    <w:basedOn w:val="DefaultParagraphFont"/>
    <w:rsid w:val="00E07520"/>
  </w:style>
  <w:style w:type="paragraph" w:styleId="NormalWeb">
    <w:name w:val="Normal (Web)"/>
    <w:basedOn w:val="Normal"/>
    <w:uiPriority w:val="99"/>
    <w:rsid w:val="00E07520"/>
    <w:pPr>
      <w:spacing w:before="100" w:beforeAutospacing="1" w:afterAutospacing="1" w:line="240" w:lineRule="auto"/>
      <w:jc w:val="left"/>
    </w:pPr>
    <w:rPr>
      <w:rFonts w:ascii="Times New Roman" w:eastAsia="Times New Roman" w:hAnsi="Times New Roman"/>
      <w:sz w:val="24"/>
      <w:szCs w:val="24"/>
      <w:lang w:val="en-US"/>
    </w:rPr>
  </w:style>
  <w:style w:type="paragraph" w:customStyle="1" w:styleId="Level3">
    <w:name w:val="Level 3"/>
    <w:basedOn w:val="Normal"/>
    <w:rsid w:val="00E07520"/>
    <w:pPr>
      <w:tabs>
        <w:tab w:val="num" w:pos="1701"/>
      </w:tabs>
      <w:spacing w:after="240" w:line="264" w:lineRule="auto"/>
      <w:ind w:left="1701" w:hanging="850"/>
      <w:outlineLvl w:val="2"/>
    </w:pPr>
    <w:rPr>
      <w:rFonts w:eastAsia="Times New Roman"/>
      <w:sz w:val="20"/>
      <w:szCs w:val="20"/>
      <w:lang w:eastAsia="en-GB"/>
    </w:rPr>
  </w:style>
  <w:style w:type="paragraph" w:customStyle="1" w:styleId="Level4">
    <w:name w:val="Level 4"/>
    <w:basedOn w:val="Normal"/>
    <w:rsid w:val="00E07520"/>
    <w:pPr>
      <w:tabs>
        <w:tab w:val="num" w:pos="2552"/>
      </w:tabs>
      <w:spacing w:after="240" w:line="264" w:lineRule="auto"/>
      <w:ind w:left="2552" w:hanging="851"/>
      <w:outlineLvl w:val="3"/>
    </w:pPr>
    <w:rPr>
      <w:rFonts w:eastAsia="Times New Roman"/>
      <w:sz w:val="20"/>
      <w:szCs w:val="20"/>
      <w:lang w:eastAsia="en-GB"/>
    </w:rPr>
  </w:style>
  <w:style w:type="paragraph" w:customStyle="1" w:styleId="Level5">
    <w:name w:val="Level 5"/>
    <w:basedOn w:val="Normal"/>
    <w:rsid w:val="00E07520"/>
    <w:pPr>
      <w:tabs>
        <w:tab w:val="num" w:pos="3402"/>
      </w:tabs>
      <w:spacing w:after="240" w:line="264" w:lineRule="auto"/>
      <w:ind w:left="3402" w:hanging="850"/>
      <w:outlineLvl w:val="4"/>
    </w:pPr>
    <w:rPr>
      <w:rFonts w:eastAsia="Times New Roman"/>
      <w:sz w:val="20"/>
      <w:szCs w:val="20"/>
      <w:lang w:eastAsia="en-GB"/>
    </w:rPr>
  </w:style>
  <w:style w:type="paragraph" w:customStyle="1" w:styleId="Level6">
    <w:name w:val="Level 6"/>
    <w:basedOn w:val="Normal"/>
    <w:rsid w:val="00E07520"/>
    <w:pPr>
      <w:tabs>
        <w:tab w:val="num" w:pos="4253"/>
      </w:tabs>
      <w:spacing w:after="240" w:line="264" w:lineRule="auto"/>
      <w:ind w:left="4253" w:hanging="851"/>
      <w:outlineLvl w:val="5"/>
    </w:pPr>
    <w:rPr>
      <w:rFonts w:eastAsia="Times New Roman"/>
      <w:sz w:val="20"/>
      <w:szCs w:val="20"/>
      <w:lang w:eastAsia="en-GB"/>
    </w:rPr>
  </w:style>
  <w:style w:type="character" w:customStyle="1" w:styleId="Level2asHeadingtext">
    <w:name w:val="Level 2 as Heading (text)"/>
    <w:rsid w:val="00E07520"/>
    <w:rPr>
      <w:b/>
    </w:rPr>
  </w:style>
  <w:style w:type="character" w:styleId="Strong">
    <w:name w:val="Strong"/>
    <w:uiPriority w:val="22"/>
    <w:qFormat/>
    <w:rsid w:val="00E07520"/>
    <w:rPr>
      <w:b/>
      <w:bCs/>
    </w:rPr>
  </w:style>
  <w:style w:type="character" w:styleId="CommentReference">
    <w:name w:val="annotation reference"/>
    <w:rsid w:val="00E07520"/>
    <w:rPr>
      <w:sz w:val="16"/>
      <w:szCs w:val="16"/>
    </w:rPr>
  </w:style>
  <w:style w:type="paragraph" w:styleId="CommentText">
    <w:name w:val="annotation text"/>
    <w:basedOn w:val="Normal"/>
    <w:link w:val="CommentTextChar"/>
    <w:uiPriority w:val="99"/>
    <w:rsid w:val="00E07520"/>
    <w:pPr>
      <w:overflowPunct w:val="0"/>
      <w:autoSpaceDE w:val="0"/>
      <w:autoSpaceDN w:val="0"/>
      <w:adjustRightInd w:val="0"/>
      <w:spacing w:after="0" w:line="240" w:lineRule="auto"/>
      <w:textAlignment w:val="baseline"/>
    </w:pPr>
    <w:rPr>
      <w:rFonts w:ascii="Times New Roman" w:eastAsia="Times New Roman" w:hAnsi="Times New Roman"/>
      <w:sz w:val="20"/>
      <w:szCs w:val="20"/>
      <w:lang w:val="x-none" w:eastAsia="x-none"/>
    </w:rPr>
  </w:style>
  <w:style w:type="character" w:customStyle="1" w:styleId="CommentTextChar">
    <w:name w:val="Comment Text Char"/>
    <w:link w:val="CommentText"/>
    <w:uiPriority w:val="99"/>
    <w:rsid w:val="00E0752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07520"/>
    <w:rPr>
      <w:b/>
      <w:bCs/>
    </w:rPr>
  </w:style>
  <w:style w:type="character" w:customStyle="1" w:styleId="CommentSubjectChar">
    <w:name w:val="Comment Subject Char"/>
    <w:link w:val="CommentSubject"/>
    <w:semiHidden/>
    <w:rsid w:val="00E07520"/>
    <w:rPr>
      <w:rFonts w:ascii="Times New Roman" w:eastAsia="Times New Roman" w:hAnsi="Times New Roman" w:cs="Times New Roman"/>
      <w:b/>
      <w:bCs/>
      <w:sz w:val="20"/>
      <w:szCs w:val="20"/>
    </w:rPr>
  </w:style>
  <w:style w:type="paragraph" w:styleId="NormalIndent">
    <w:name w:val="Normal Indent"/>
    <w:basedOn w:val="Normal"/>
    <w:rsid w:val="00E07520"/>
    <w:pPr>
      <w:spacing w:after="0" w:line="240" w:lineRule="auto"/>
      <w:ind w:left="709"/>
    </w:pPr>
    <w:rPr>
      <w:rFonts w:ascii="Times New Roman" w:eastAsia="Times New Roman" w:hAnsi="Times New Roman"/>
      <w:sz w:val="24"/>
      <w:szCs w:val="24"/>
    </w:rPr>
  </w:style>
  <w:style w:type="paragraph" w:customStyle="1" w:styleId="CM36">
    <w:name w:val="CM36"/>
    <w:basedOn w:val="Default"/>
    <w:next w:val="Default"/>
    <w:uiPriority w:val="99"/>
    <w:rsid w:val="00707B43"/>
    <w:pPr>
      <w:ind w:left="0" w:right="0"/>
      <w:jc w:val="left"/>
    </w:pPr>
    <w:rPr>
      <w:rFonts w:ascii="Arial" w:hAnsi="Arial" w:cs="Arial"/>
      <w:color w:val="auto"/>
      <w:lang w:val="en-US" w:eastAsia="en-US"/>
    </w:rPr>
  </w:style>
  <w:style w:type="paragraph" w:customStyle="1" w:styleId="CM24">
    <w:name w:val="CM24"/>
    <w:basedOn w:val="Default"/>
    <w:next w:val="Default"/>
    <w:uiPriority w:val="99"/>
    <w:rsid w:val="00707B43"/>
    <w:pPr>
      <w:spacing w:line="380" w:lineRule="atLeast"/>
      <w:ind w:left="0" w:right="0"/>
      <w:jc w:val="left"/>
    </w:pPr>
    <w:rPr>
      <w:rFonts w:ascii="Arial" w:hAnsi="Arial" w:cs="Arial"/>
      <w:color w:val="auto"/>
      <w:lang w:val="en-US" w:eastAsia="en-US"/>
    </w:rPr>
  </w:style>
  <w:style w:type="paragraph" w:customStyle="1" w:styleId="font5">
    <w:name w:val="font5"/>
    <w:basedOn w:val="Normal"/>
    <w:rsid w:val="005C699E"/>
    <w:pPr>
      <w:spacing w:before="100" w:beforeAutospacing="1" w:afterAutospacing="1" w:line="240" w:lineRule="auto"/>
      <w:jc w:val="left"/>
    </w:pPr>
    <w:rPr>
      <w:rFonts w:ascii="Tahoma" w:eastAsia="Times New Roman" w:hAnsi="Tahoma" w:cs="Tahoma"/>
      <w:b/>
      <w:bCs/>
      <w:color w:val="000000"/>
      <w:sz w:val="16"/>
      <w:szCs w:val="16"/>
      <w:lang w:val="en-US"/>
    </w:rPr>
  </w:style>
  <w:style w:type="paragraph" w:customStyle="1" w:styleId="font6">
    <w:name w:val="font6"/>
    <w:basedOn w:val="Normal"/>
    <w:rsid w:val="005C699E"/>
    <w:pPr>
      <w:spacing w:before="100" w:beforeAutospacing="1" w:afterAutospacing="1" w:line="240" w:lineRule="auto"/>
      <w:jc w:val="left"/>
    </w:pPr>
    <w:rPr>
      <w:rFonts w:ascii="Tahoma" w:eastAsia="Times New Roman" w:hAnsi="Tahoma" w:cs="Tahoma"/>
      <w:color w:val="000000"/>
      <w:sz w:val="16"/>
      <w:szCs w:val="16"/>
      <w:lang w:val="en-US"/>
    </w:rPr>
  </w:style>
  <w:style w:type="paragraph" w:customStyle="1" w:styleId="xl66">
    <w:name w:val="xl66"/>
    <w:basedOn w:val="Normal"/>
    <w:rsid w:val="005C699E"/>
    <w:pPr>
      <w:spacing w:before="100" w:beforeAutospacing="1" w:afterAutospacing="1" w:line="240" w:lineRule="auto"/>
      <w:jc w:val="left"/>
      <w:textAlignment w:val="center"/>
    </w:pPr>
    <w:rPr>
      <w:rFonts w:ascii="Times New Roman" w:eastAsia="Times New Roman" w:hAnsi="Times New Roman"/>
      <w:sz w:val="24"/>
      <w:szCs w:val="24"/>
      <w:lang w:val="en-US"/>
    </w:rPr>
  </w:style>
  <w:style w:type="paragraph" w:customStyle="1" w:styleId="xl67">
    <w:name w:val="xl67"/>
    <w:basedOn w:val="Normal"/>
    <w:rsid w:val="005C699E"/>
    <w:pPr>
      <w:spacing w:before="100" w:beforeAutospacing="1" w:afterAutospacing="1" w:line="240" w:lineRule="auto"/>
      <w:jc w:val="left"/>
    </w:pPr>
    <w:rPr>
      <w:rFonts w:ascii="Times New Roman" w:eastAsia="Times New Roman" w:hAnsi="Times New Roman"/>
      <w:sz w:val="24"/>
      <w:szCs w:val="24"/>
      <w:lang w:val="en-US"/>
    </w:rPr>
  </w:style>
  <w:style w:type="paragraph" w:customStyle="1" w:styleId="xl68">
    <w:name w:val="xl68"/>
    <w:basedOn w:val="Normal"/>
    <w:rsid w:val="005C699E"/>
    <w:pPr>
      <w:spacing w:before="100" w:beforeAutospacing="1" w:afterAutospacing="1" w:line="240" w:lineRule="auto"/>
      <w:jc w:val="left"/>
    </w:pPr>
    <w:rPr>
      <w:rFonts w:ascii="Times New Roman" w:eastAsia="Times New Roman" w:hAnsi="Times New Roman"/>
      <w:color w:val="FF0000"/>
      <w:sz w:val="24"/>
      <w:szCs w:val="24"/>
      <w:lang w:val="en-US"/>
    </w:rPr>
  </w:style>
  <w:style w:type="paragraph" w:customStyle="1" w:styleId="xl69">
    <w:name w:val="xl69"/>
    <w:basedOn w:val="Normal"/>
    <w:rsid w:val="005C699E"/>
    <w:pPr>
      <w:shd w:val="clear" w:color="000000" w:fill="FFFF00"/>
      <w:spacing w:before="100" w:beforeAutospacing="1" w:afterAutospacing="1" w:line="240" w:lineRule="auto"/>
      <w:jc w:val="left"/>
    </w:pPr>
    <w:rPr>
      <w:rFonts w:ascii="Times New Roman" w:eastAsia="Times New Roman" w:hAnsi="Times New Roman"/>
      <w:sz w:val="24"/>
      <w:szCs w:val="24"/>
      <w:lang w:val="en-US"/>
    </w:rPr>
  </w:style>
  <w:style w:type="paragraph" w:customStyle="1" w:styleId="xl70">
    <w:name w:val="xl70"/>
    <w:basedOn w:val="Normal"/>
    <w:rsid w:val="005C699E"/>
    <w:pPr>
      <w:shd w:val="clear" w:color="000000" w:fill="FFFF00"/>
      <w:spacing w:before="100" w:beforeAutospacing="1" w:afterAutospacing="1" w:line="240" w:lineRule="auto"/>
      <w:jc w:val="left"/>
    </w:pPr>
    <w:rPr>
      <w:rFonts w:ascii="Times New Roman" w:eastAsia="Times New Roman" w:hAnsi="Times New Roman"/>
      <w:sz w:val="24"/>
      <w:szCs w:val="24"/>
      <w:lang w:val="en-US"/>
    </w:rPr>
  </w:style>
  <w:style w:type="paragraph" w:customStyle="1" w:styleId="xl71">
    <w:name w:val="xl71"/>
    <w:basedOn w:val="Normal"/>
    <w:rsid w:val="005C699E"/>
    <w:pPr>
      <w:shd w:val="clear" w:color="000000" w:fill="FFFF00"/>
      <w:spacing w:before="100" w:beforeAutospacing="1" w:afterAutospacing="1" w:line="240" w:lineRule="auto"/>
      <w:jc w:val="left"/>
    </w:pPr>
    <w:rPr>
      <w:rFonts w:ascii="Times New Roman" w:eastAsia="Times New Roman" w:hAnsi="Times New Roman"/>
      <w:sz w:val="24"/>
      <w:szCs w:val="24"/>
      <w:lang w:val="en-US"/>
    </w:rPr>
  </w:style>
  <w:style w:type="paragraph" w:customStyle="1" w:styleId="xl72">
    <w:name w:val="xl72"/>
    <w:basedOn w:val="Normal"/>
    <w:rsid w:val="005C699E"/>
    <w:pPr>
      <w:spacing w:before="100" w:beforeAutospacing="1" w:afterAutospacing="1" w:line="240" w:lineRule="auto"/>
      <w:jc w:val="left"/>
    </w:pPr>
    <w:rPr>
      <w:rFonts w:eastAsia="Times New Roman" w:cs="Arial"/>
      <w:sz w:val="24"/>
      <w:szCs w:val="24"/>
      <w:lang w:val="en-US"/>
    </w:rPr>
  </w:style>
  <w:style w:type="paragraph" w:customStyle="1" w:styleId="xl73">
    <w:name w:val="xl73"/>
    <w:basedOn w:val="Normal"/>
    <w:rsid w:val="005C699E"/>
    <w:pPr>
      <w:shd w:val="clear" w:color="000000" w:fill="FFFF00"/>
      <w:spacing w:before="100" w:beforeAutospacing="1" w:afterAutospacing="1" w:line="240" w:lineRule="auto"/>
      <w:jc w:val="center"/>
    </w:pPr>
    <w:rPr>
      <w:rFonts w:ascii="Times New Roman" w:eastAsia="Times New Roman" w:hAnsi="Times New Roman"/>
      <w:sz w:val="24"/>
      <w:szCs w:val="24"/>
      <w:lang w:val="en-US"/>
    </w:rPr>
  </w:style>
  <w:style w:type="paragraph" w:customStyle="1" w:styleId="xl74">
    <w:name w:val="xl74"/>
    <w:basedOn w:val="Normal"/>
    <w:rsid w:val="005C699E"/>
    <w:pPr>
      <w:spacing w:before="100" w:beforeAutospacing="1" w:afterAutospacing="1" w:line="240" w:lineRule="auto"/>
      <w:jc w:val="right"/>
    </w:pPr>
    <w:rPr>
      <w:rFonts w:ascii="Times New Roman" w:eastAsia="Times New Roman" w:hAnsi="Times New Roman"/>
      <w:sz w:val="24"/>
      <w:szCs w:val="24"/>
      <w:lang w:val="en-US"/>
    </w:rPr>
  </w:style>
  <w:style w:type="paragraph" w:customStyle="1" w:styleId="xl75">
    <w:name w:val="xl75"/>
    <w:basedOn w:val="Normal"/>
    <w:rsid w:val="005C699E"/>
    <w:pPr>
      <w:spacing w:before="100" w:beforeAutospacing="1" w:afterAutospacing="1" w:line="240" w:lineRule="auto"/>
      <w:jc w:val="right"/>
    </w:pPr>
    <w:rPr>
      <w:rFonts w:ascii="Times New Roman" w:eastAsia="Times New Roman" w:hAnsi="Times New Roman"/>
      <w:sz w:val="24"/>
      <w:szCs w:val="24"/>
      <w:lang w:val="en-US"/>
    </w:rPr>
  </w:style>
  <w:style w:type="paragraph" w:customStyle="1" w:styleId="xl76">
    <w:name w:val="xl76"/>
    <w:basedOn w:val="Normal"/>
    <w:rsid w:val="005C699E"/>
    <w:pPr>
      <w:shd w:val="clear" w:color="000000" w:fill="FFFF00"/>
      <w:spacing w:before="100" w:beforeAutospacing="1" w:afterAutospacing="1" w:line="240" w:lineRule="auto"/>
      <w:jc w:val="right"/>
    </w:pPr>
    <w:rPr>
      <w:rFonts w:ascii="Times New Roman" w:eastAsia="Times New Roman" w:hAnsi="Times New Roman"/>
      <w:sz w:val="24"/>
      <w:szCs w:val="24"/>
      <w:lang w:val="en-US"/>
    </w:rPr>
  </w:style>
  <w:style w:type="paragraph" w:customStyle="1" w:styleId="xl77">
    <w:name w:val="xl77"/>
    <w:basedOn w:val="Normal"/>
    <w:rsid w:val="005C699E"/>
    <w:pPr>
      <w:spacing w:before="100" w:beforeAutospacing="1" w:afterAutospacing="1" w:line="240" w:lineRule="auto"/>
      <w:jc w:val="left"/>
    </w:pPr>
    <w:rPr>
      <w:rFonts w:ascii="Times New Roman" w:eastAsia="Times New Roman" w:hAnsi="Times New Roman"/>
      <w:sz w:val="24"/>
      <w:szCs w:val="24"/>
      <w:lang w:val="en-US"/>
    </w:rPr>
  </w:style>
  <w:style w:type="paragraph" w:customStyle="1" w:styleId="BulletText1">
    <w:name w:val="Bullet Text 1"/>
    <w:basedOn w:val="Normal"/>
    <w:rsid w:val="001A5E0E"/>
    <w:pPr>
      <w:numPr>
        <w:numId w:val="5"/>
      </w:numPr>
      <w:tabs>
        <w:tab w:val="left" w:pos="187"/>
      </w:tabs>
      <w:spacing w:after="0" w:line="240" w:lineRule="auto"/>
      <w:ind w:left="187" w:hanging="187"/>
      <w:jc w:val="left"/>
    </w:pPr>
    <w:rPr>
      <w:rFonts w:ascii="Times New Roman" w:eastAsia="Times New Roman" w:hAnsi="Times New Roman"/>
      <w:sz w:val="24"/>
      <w:szCs w:val="20"/>
      <w:lang w:val="en-US"/>
    </w:rPr>
  </w:style>
  <w:style w:type="paragraph" w:customStyle="1" w:styleId="DefaultText">
    <w:name w:val="Default Text"/>
    <w:basedOn w:val="Normal"/>
    <w:rsid w:val="001A5E0E"/>
    <w:pPr>
      <w:spacing w:after="0" w:line="240" w:lineRule="auto"/>
      <w:jc w:val="left"/>
    </w:pPr>
    <w:rPr>
      <w:rFonts w:ascii="Times New Roman" w:eastAsia="Times New Roman" w:hAnsi="Times New Roman"/>
      <w:sz w:val="24"/>
      <w:szCs w:val="20"/>
      <w:lang w:val="en-US" w:eastAsia="en-GB"/>
    </w:rPr>
  </w:style>
  <w:style w:type="paragraph" w:styleId="Title">
    <w:name w:val="Title"/>
    <w:basedOn w:val="Normal"/>
    <w:link w:val="TitleChar"/>
    <w:uiPriority w:val="10"/>
    <w:qFormat/>
    <w:rsid w:val="001A5E0E"/>
    <w:pPr>
      <w:spacing w:after="0" w:line="240" w:lineRule="auto"/>
      <w:jc w:val="center"/>
    </w:pPr>
    <w:rPr>
      <w:rFonts w:ascii="Times New Roman" w:eastAsia="Times New Roman" w:hAnsi="Times New Roman"/>
      <w:b/>
      <w:sz w:val="25"/>
      <w:szCs w:val="20"/>
      <w:lang w:eastAsia="en-GB"/>
    </w:rPr>
  </w:style>
  <w:style w:type="paragraph" w:customStyle="1" w:styleId="Paragraph2">
    <w:name w:val="Paragraph 2"/>
    <w:basedOn w:val="Normal"/>
    <w:rsid w:val="001A5E0E"/>
    <w:pPr>
      <w:numPr>
        <w:numId w:val="6"/>
      </w:numPr>
      <w:spacing w:before="120" w:after="120" w:line="240" w:lineRule="auto"/>
      <w:jc w:val="left"/>
    </w:pPr>
    <w:rPr>
      <w:rFonts w:eastAsia="Times New Roman"/>
      <w:b/>
      <w:szCs w:val="24"/>
      <w:lang w:val="en-US"/>
    </w:rPr>
  </w:style>
  <w:style w:type="paragraph" w:customStyle="1" w:styleId="Paragraph3">
    <w:name w:val="Paragraph 3"/>
    <w:basedOn w:val="Normal"/>
    <w:rsid w:val="001A5E0E"/>
    <w:pPr>
      <w:numPr>
        <w:ilvl w:val="1"/>
        <w:numId w:val="6"/>
      </w:numPr>
      <w:spacing w:before="120" w:after="120" w:line="240" w:lineRule="auto"/>
      <w:jc w:val="left"/>
    </w:pPr>
    <w:rPr>
      <w:rFonts w:eastAsia="Times New Roman"/>
      <w:szCs w:val="24"/>
      <w:lang w:val="en-US"/>
    </w:rPr>
  </w:style>
  <w:style w:type="paragraph" w:customStyle="1" w:styleId="Paragraph4">
    <w:name w:val="Paragraph 4"/>
    <w:basedOn w:val="Normal"/>
    <w:rsid w:val="001A5E0E"/>
    <w:pPr>
      <w:numPr>
        <w:ilvl w:val="2"/>
        <w:numId w:val="6"/>
      </w:numPr>
      <w:spacing w:before="120" w:after="120" w:line="240" w:lineRule="auto"/>
      <w:jc w:val="left"/>
    </w:pPr>
    <w:rPr>
      <w:rFonts w:eastAsia="Times New Roman"/>
      <w:szCs w:val="24"/>
      <w:lang w:val="en-US"/>
    </w:rPr>
  </w:style>
  <w:style w:type="paragraph" w:customStyle="1" w:styleId="Text">
    <w:name w:val="Text"/>
    <w:basedOn w:val="Normal"/>
    <w:rsid w:val="00C91EFE"/>
    <w:pPr>
      <w:spacing w:after="0" w:line="240" w:lineRule="auto"/>
      <w:jc w:val="left"/>
    </w:pPr>
    <w:rPr>
      <w:rFonts w:eastAsia="Times New Roman" w:cs="Arial"/>
    </w:rPr>
  </w:style>
  <w:style w:type="paragraph" w:customStyle="1" w:styleId="TenderHeading">
    <w:name w:val="Tender Heading"/>
    <w:basedOn w:val="Heading3"/>
    <w:rsid w:val="00C91EFE"/>
    <w:pPr>
      <w:keepLines w:val="0"/>
      <w:numPr>
        <w:ilvl w:val="0"/>
        <w:numId w:val="0"/>
      </w:numPr>
      <w:spacing w:before="240" w:after="60" w:line="240" w:lineRule="auto"/>
      <w:jc w:val="center"/>
    </w:pPr>
    <w:rPr>
      <w:rFonts w:cs="Arial"/>
      <w:color w:val="auto"/>
      <w:sz w:val="26"/>
      <w:szCs w:val="26"/>
    </w:rPr>
  </w:style>
  <w:style w:type="paragraph" w:styleId="PlainText">
    <w:name w:val="Plain Text"/>
    <w:basedOn w:val="Normal"/>
    <w:link w:val="PlainTextChar"/>
    <w:rsid w:val="0080200D"/>
    <w:pPr>
      <w:spacing w:after="0" w:line="240" w:lineRule="auto"/>
      <w:jc w:val="left"/>
    </w:pPr>
    <w:rPr>
      <w:rFonts w:ascii="Courier New" w:eastAsia="Times New Roman" w:hAnsi="Courier New" w:cs="Courier New"/>
      <w:sz w:val="20"/>
      <w:szCs w:val="20"/>
      <w:lang w:val="en-US"/>
    </w:rPr>
  </w:style>
  <w:style w:type="character" w:customStyle="1" w:styleId="PlainTextChar">
    <w:name w:val="Plain Text Char"/>
    <w:link w:val="PlainText"/>
    <w:rsid w:val="0080200D"/>
    <w:rPr>
      <w:rFonts w:ascii="Courier New" w:eastAsia="Times New Roman" w:hAnsi="Courier New" w:cs="Courier New"/>
      <w:lang w:val="en-US" w:eastAsia="en-US"/>
    </w:rPr>
  </w:style>
  <w:style w:type="paragraph" w:customStyle="1" w:styleId="Char1CharCharCharCharChar">
    <w:name w:val="Char1 Char Char Char Char Char"/>
    <w:basedOn w:val="Normal"/>
    <w:rsid w:val="00211BB8"/>
    <w:pPr>
      <w:spacing w:after="160" w:line="240" w:lineRule="exact"/>
      <w:jc w:val="left"/>
    </w:pPr>
    <w:rPr>
      <w:rFonts w:ascii="Verdana" w:eastAsia="Times New Roman" w:hAnsi="Verdana" w:cs="Verdana"/>
      <w:sz w:val="20"/>
      <w:szCs w:val="20"/>
      <w:lang w:val="en-US"/>
    </w:rPr>
  </w:style>
  <w:style w:type="paragraph" w:customStyle="1" w:styleId="Body4">
    <w:name w:val="Body 4"/>
    <w:basedOn w:val="Body3"/>
    <w:rsid w:val="00211BB8"/>
    <w:pPr>
      <w:ind w:left="3119"/>
    </w:pPr>
  </w:style>
  <w:style w:type="paragraph" w:customStyle="1" w:styleId="Body3">
    <w:name w:val="Body 3"/>
    <w:basedOn w:val="Body2"/>
    <w:rsid w:val="00211BB8"/>
    <w:pPr>
      <w:ind w:left="1843"/>
    </w:pPr>
  </w:style>
  <w:style w:type="paragraph" w:customStyle="1" w:styleId="Body2">
    <w:name w:val="Body 2"/>
    <w:basedOn w:val="Body1"/>
    <w:rsid w:val="00211BB8"/>
  </w:style>
  <w:style w:type="paragraph" w:customStyle="1" w:styleId="Body1">
    <w:name w:val="Body 1"/>
    <w:basedOn w:val="Body"/>
    <w:link w:val="Body1Char"/>
    <w:rsid w:val="00211BB8"/>
    <w:pPr>
      <w:tabs>
        <w:tab w:val="clear" w:pos="851"/>
        <w:tab w:val="clear" w:pos="1843"/>
        <w:tab w:val="clear" w:pos="3119"/>
        <w:tab w:val="clear" w:pos="4253"/>
      </w:tabs>
      <w:ind w:left="851"/>
    </w:pPr>
  </w:style>
  <w:style w:type="paragraph" w:customStyle="1" w:styleId="Body">
    <w:name w:val="Body"/>
    <w:basedOn w:val="Normal"/>
    <w:rsid w:val="00211BB8"/>
    <w:pPr>
      <w:tabs>
        <w:tab w:val="left" w:pos="851"/>
        <w:tab w:val="left" w:pos="1843"/>
        <w:tab w:val="left" w:pos="3119"/>
        <w:tab w:val="left" w:pos="4253"/>
      </w:tabs>
      <w:spacing w:after="240" w:line="312" w:lineRule="auto"/>
    </w:pPr>
    <w:rPr>
      <w:rFonts w:ascii="Verdana" w:eastAsia="Times New Roman" w:hAnsi="Verdana"/>
      <w:sz w:val="20"/>
      <w:szCs w:val="20"/>
      <w:lang w:eastAsia="en-GB"/>
    </w:rPr>
  </w:style>
  <w:style w:type="character" w:customStyle="1" w:styleId="Body1Char">
    <w:name w:val="Body 1 Char"/>
    <w:link w:val="Body1"/>
    <w:rsid w:val="00211BB8"/>
    <w:rPr>
      <w:rFonts w:ascii="Verdana" w:hAnsi="Verdana"/>
      <w:sz w:val="24"/>
      <w:szCs w:val="24"/>
      <w:lang w:val="en-GB" w:eastAsia="en-GB" w:bidi="ar-SA"/>
    </w:rPr>
  </w:style>
  <w:style w:type="character" w:customStyle="1" w:styleId="BodyCharChar">
    <w:name w:val="Body Char Char"/>
    <w:link w:val="BodyChar"/>
    <w:rsid w:val="00211BB8"/>
    <w:rPr>
      <w:rFonts w:ascii="Arial" w:hAnsi="Arial"/>
      <w:sz w:val="24"/>
      <w:szCs w:val="24"/>
      <w:lang w:val="en-GB" w:eastAsia="en-GB" w:bidi="ar-SA"/>
    </w:rPr>
  </w:style>
  <w:style w:type="paragraph" w:customStyle="1" w:styleId="BodyChar">
    <w:name w:val="Body Char"/>
    <w:basedOn w:val="Normal"/>
    <w:link w:val="BodyCharChar"/>
    <w:rsid w:val="00211BB8"/>
    <w:pPr>
      <w:tabs>
        <w:tab w:val="left" w:pos="851"/>
        <w:tab w:val="left" w:pos="1701"/>
        <w:tab w:val="left" w:pos="2835"/>
        <w:tab w:val="left" w:pos="4253"/>
      </w:tabs>
      <w:spacing w:after="240" w:line="240" w:lineRule="auto"/>
    </w:pPr>
    <w:rPr>
      <w:rFonts w:eastAsia="Times New Roman"/>
      <w:sz w:val="24"/>
      <w:szCs w:val="24"/>
      <w:lang w:eastAsia="en-GB"/>
    </w:rPr>
  </w:style>
  <w:style w:type="paragraph" w:customStyle="1" w:styleId="Body5">
    <w:name w:val="Body 5"/>
    <w:basedOn w:val="Body3"/>
    <w:rsid w:val="00211BB8"/>
    <w:pPr>
      <w:ind w:left="3119"/>
    </w:pPr>
  </w:style>
  <w:style w:type="paragraph" w:styleId="BodyTextFirstIndent">
    <w:name w:val="Body Text First Indent"/>
    <w:basedOn w:val="BodyText"/>
    <w:rsid w:val="00211BB8"/>
    <w:pPr>
      <w:tabs>
        <w:tab w:val="clear" w:pos="9000"/>
      </w:tabs>
      <w:overflowPunct/>
      <w:autoSpaceDE/>
      <w:autoSpaceDN/>
      <w:adjustRightInd/>
      <w:spacing w:after="120"/>
      <w:ind w:right="0"/>
      <w:jc w:val="both"/>
      <w:textAlignment w:val="auto"/>
    </w:pPr>
    <w:rPr>
      <w:rFonts w:ascii="Verdana" w:hAnsi="Verdana"/>
      <w:sz w:val="20"/>
      <w:lang w:val="en-GB" w:eastAsia="en-GB"/>
    </w:rPr>
  </w:style>
  <w:style w:type="paragraph" w:styleId="BodyTextFirstIndent2">
    <w:name w:val="Body Text First Indent 2"/>
    <w:basedOn w:val="BodyTextIndent"/>
    <w:rsid w:val="00211BB8"/>
    <w:pPr>
      <w:tabs>
        <w:tab w:val="num" w:pos="851"/>
      </w:tabs>
      <w:overflowPunct/>
      <w:autoSpaceDE/>
      <w:autoSpaceDN/>
      <w:adjustRightInd/>
      <w:spacing w:after="0" w:line="240" w:lineRule="auto"/>
      <w:ind w:left="851" w:hanging="851"/>
      <w:textAlignment w:val="auto"/>
    </w:pPr>
    <w:rPr>
      <w:rFonts w:ascii="Verdana" w:hAnsi="Verdana"/>
      <w:lang w:val="en-GB" w:eastAsia="en-GB"/>
    </w:rPr>
  </w:style>
  <w:style w:type="paragraph" w:customStyle="1" w:styleId="Level1">
    <w:name w:val="Level 1"/>
    <w:basedOn w:val="Body1"/>
    <w:rsid w:val="00211BB8"/>
    <w:pPr>
      <w:ind w:left="1287" w:hanging="360"/>
      <w:outlineLvl w:val="0"/>
    </w:pPr>
  </w:style>
  <w:style w:type="paragraph" w:customStyle="1" w:styleId="Rule1">
    <w:name w:val="Rule 1"/>
    <w:basedOn w:val="Body"/>
    <w:rsid w:val="00211BB8"/>
    <w:pPr>
      <w:keepNext/>
      <w:numPr>
        <w:numId w:val="7"/>
      </w:numPr>
      <w:tabs>
        <w:tab w:val="clear" w:pos="851"/>
        <w:tab w:val="clear" w:pos="1843"/>
        <w:tab w:val="clear" w:pos="3119"/>
        <w:tab w:val="clear" w:pos="4253"/>
        <w:tab w:val="num" w:pos="1077"/>
      </w:tabs>
      <w:ind w:left="1077" w:hanging="1077"/>
    </w:pPr>
    <w:rPr>
      <w:b/>
    </w:rPr>
  </w:style>
  <w:style w:type="paragraph" w:customStyle="1" w:styleId="Rule2">
    <w:name w:val="Rule 2"/>
    <w:basedOn w:val="Body2"/>
    <w:rsid w:val="00211BB8"/>
    <w:pPr>
      <w:numPr>
        <w:ilvl w:val="1"/>
        <w:numId w:val="7"/>
      </w:numPr>
      <w:tabs>
        <w:tab w:val="clear" w:pos="1843"/>
      </w:tabs>
      <w:ind w:left="1440" w:hanging="360"/>
    </w:pPr>
  </w:style>
  <w:style w:type="paragraph" w:customStyle="1" w:styleId="Rule3">
    <w:name w:val="Rule 3"/>
    <w:basedOn w:val="Body3"/>
    <w:semiHidden/>
    <w:rsid w:val="00211BB8"/>
    <w:pPr>
      <w:ind w:left="2160" w:hanging="180"/>
    </w:pPr>
  </w:style>
  <w:style w:type="paragraph" w:customStyle="1" w:styleId="Rule4">
    <w:name w:val="Rule 4"/>
    <w:basedOn w:val="Body4"/>
    <w:semiHidden/>
    <w:rsid w:val="00211BB8"/>
    <w:pPr>
      <w:ind w:left="2880" w:hanging="360"/>
    </w:pPr>
  </w:style>
  <w:style w:type="paragraph" w:customStyle="1" w:styleId="Rule5">
    <w:name w:val="Rule 5"/>
    <w:basedOn w:val="Body5"/>
    <w:semiHidden/>
    <w:rsid w:val="00211BB8"/>
    <w:pPr>
      <w:ind w:left="3600" w:hanging="360"/>
    </w:pPr>
  </w:style>
  <w:style w:type="paragraph" w:customStyle="1" w:styleId="Schedule">
    <w:name w:val="Schedule"/>
    <w:basedOn w:val="Normal"/>
    <w:semiHidden/>
    <w:rsid w:val="00211BB8"/>
    <w:pPr>
      <w:keepNext/>
      <w:spacing w:after="240" w:line="240" w:lineRule="auto"/>
      <w:ind w:left="-567" w:hanging="360"/>
      <w:jc w:val="center"/>
    </w:pPr>
    <w:rPr>
      <w:rFonts w:ascii="Verdana" w:eastAsia="Times New Roman" w:hAnsi="Verdana"/>
      <w:b/>
      <w:caps/>
      <w:sz w:val="24"/>
      <w:szCs w:val="20"/>
      <w:lang w:eastAsia="en-GB"/>
    </w:rPr>
  </w:style>
  <w:style w:type="paragraph" w:customStyle="1" w:styleId="ScheduleTitle">
    <w:name w:val="Schedule Title"/>
    <w:basedOn w:val="Body"/>
    <w:rsid w:val="00211BB8"/>
    <w:pPr>
      <w:keepNext/>
      <w:tabs>
        <w:tab w:val="clear" w:pos="851"/>
        <w:tab w:val="clear" w:pos="1843"/>
        <w:tab w:val="clear" w:pos="3119"/>
        <w:tab w:val="clear" w:pos="4253"/>
      </w:tabs>
      <w:spacing w:after="480" w:line="240" w:lineRule="auto"/>
      <w:jc w:val="center"/>
    </w:pPr>
    <w:rPr>
      <w:b/>
    </w:rPr>
  </w:style>
  <w:style w:type="paragraph" w:customStyle="1" w:styleId="aDefinition">
    <w:name w:val="(a) Definition"/>
    <w:basedOn w:val="Body"/>
    <w:rsid w:val="00211BB8"/>
    <w:pPr>
      <w:tabs>
        <w:tab w:val="clear" w:pos="1843"/>
        <w:tab w:val="clear" w:pos="3119"/>
        <w:tab w:val="clear" w:pos="4253"/>
      </w:tabs>
      <w:ind w:left="1287" w:hanging="360"/>
    </w:pPr>
  </w:style>
  <w:style w:type="paragraph" w:customStyle="1" w:styleId="iDefinition">
    <w:name w:val="(i) Definition"/>
    <w:basedOn w:val="Body"/>
    <w:rsid w:val="00211BB8"/>
    <w:pPr>
      <w:tabs>
        <w:tab w:val="clear" w:pos="851"/>
        <w:tab w:val="clear" w:pos="3119"/>
        <w:tab w:val="clear" w:pos="4253"/>
      </w:tabs>
      <w:ind w:left="2007" w:hanging="360"/>
    </w:pPr>
  </w:style>
  <w:style w:type="character" w:customStyle="1" w:styleId="Level1asHeadingtext">
    <w:name w:val="Level 1 as Heading (text)"/>
    <w:rsid w:val="00211BB8"/>
    <w:rPr>
      <w:b/>
    </w:rPr>
  </w:style>
  <w:style w:type="character" w:customStyle="1" w:styleId="Level3asHeadingtext">
    <w:name w:val="Level 3 as Heading (text)"/>
    <w:rsid w:val="00211BB8"/>
    <w:rPr>
      <w:b/>
    </w:rPr>
  </w:style>
  <w:style w:type="character" w:customStyle="1" w:styleId="CrossReference">
    <w:name w:val="Cross Reference"/>
    <w:rsid w:val="00211BB8"/>
    <w:rPr>
      <w:b/>
    </w:rPr>
  </w:style>
  <w:style w:type="paragraph" w:styleId="Index3">
    <w:name w:val="index 3"/>
    <w:basedOn w:val="Normal"/>
    <w:next w:val="Normal"/>
    <w:semiHidden/>
    <w:rsid w:val="00211BB8"/>
    <w:pPr>
      <w:spacing w:after="0" w:line="240" w:lineRule="auto"/>
      <w:ind w:left="720" w:hanging="240"/>
    </w:pPr>
    <w:rPr>
      <w:rFonts w:ascii="Verdana" w:eastAsia="Times New Roman" w:hAnsi="Verdana"/>
      <w:sz w:val="20"/>
      <w:szCs w:val="20"/>
      <w:lang w:eastAsia="en-GB"/>
    </w:rPr>
  </w:style>
  <w:style w:type="paragraph" w:styleId="Index4">
    <w:name w:val="index 4"/>
    <w:basedOn w:val="Normal"/>
    <w:next w:val="Normal"/>
    <w:semiHidden/>
    <w:rsid w:val="00211BB8"/>
    <w:pPr>
      <w:spacing w:after="0" w:line="240" w:lineRule="auto"/>
      <w:ind w:left="960" w:hanging="240"/>
    </w:pPr>
    <w:rPr>
      <w:rFonts w:ascii="Verdana" w:eastAsia="Times New Roman" w:hAnsi="Verdana"/>
      <w:sz w:val="20"/>
      <w:szCs w:val="20"/>
      <w:lang w:eastAsia="en-GB"/>
    </w:rPr>
  </w:style>
  <w:style w:type="paragraph" w:styleId="Index5">
    <w:name w:val="index 5"/>
    <w:basedOn w:val="Normal"/>
    <w:next w:val="Normal"/>
    <w:semiHidden/>
    <w:rsid w:val="00211BB8"/>
    <w:pPr>
      <w:spacing w:after="0" w:line="240" w:lineRule="auto"/>
      <w:ind w:left="1200" w:hanging="240"/>
    </w:pPr>
    <w:rPr>
      <w:rFonts w:ascii="Verdana" w:eastAsia="Times New Roman" w:hAnsi="Verdana"/>
      <w:sz w:val="20"/>
      <w:szCs w:val="20"/>
      <w:lang w:eastAsia="en-GB"/>
    </w:rPr>
  </w:style>
  <w:style w:type="paragraph" w:styleId="Index6">
    <w:name w:val="index 6"/>
    <w:basedOn w:val="Normal"/>
    <w:next w:val="Normal"/>
    <w:semiHidden/>
    <w:rsid w:val="00211BB8"/>
    <w:pPr>
      <w:spacing w:after="0" w:line="240" w:lineRule="auto"/>
      <w:ind w:left="1440" w:hanging="240"/>
    </w:pPr>
    <w:rPr>
      <w:rFonts w:ascii="Verdana" w:eastAsia="Times New Roman" w:hAnsi="Verdana"/>
      <w:sz w:val="20"/>
      <w:szCs w:val="20"/>
      <w:lang w:eastAsia="en-GB"/>
    </w:rPr>
  </w:style>
  <w:style w:type="paragraph" w:styleId="Index7">
    <w:name w:val="index 7"/>
    <w:basedOn w:val="Normal"/>
    <w:next w:val="Normal"/>
    <w:semiHidden/>
    <w:rsid w:val="00211BB8"/>
    <w:pPr>
      <w:numPr>
        <w:numId w:val="8"/>
      </w:numPr>
      <w:tabs>
        <w:tab w:val="clear" w:pos="851"/>
      </w:tabs>
      <w:spacing w:after="0" w:line="240" w:lineRule="auto"/>
      <w:ind w:left="1680" w:hanging="240"/>
    </w:pPr>
    <w:rPr>
      <w:rFonts w:ascii="Verdana" w:eastAsia="Times New Roman" w:hAnsi="Verdana"/>
      <w:sz w:val="20"/>
      <w:szCs w:val="20"/>
      <w:lang w:eastAsia="en-GB"/>
    </w:rPr>
  </w:style>
  <w:style w:type="paragraph" w:styleId="Index8">
    <w:name w:val="index 8"/>
    <w:basedOn w:val="Normal"/>
    <w:next w:val="Normal"/>
    <w:semiHidden/>
    <w:rsid w:val="00211BB8"/>
    <w:pPr>
      <w:numPr>
        <w:numId w:val="9"/>
      </w:numPr>
      <w:tabs>
        <w:tab w:val="clear" w:pos="851"/>
      </w:tabs>
      <w:spacing w:after="0" w:line="240" w:lineRule="auto"/>
      <w:ind w:left="1920" w:hanging="240"/>
    </w:pPr>
    <w:rPr>
      <w:rFonts w:ascii="Verdana" w:eastAsia="Times New Roman" w:hAnsi="Verdana"/>
      <w:sz w:val="20"/>
      <w:szCs w:val="20"/>
      <w:lang w:eastAsia="en-GB"/>
    </w:rPr>
  </w:style>
  <w:style w:type="paragraph" w:styleId="Index9">
    <w:name w:val="index 9"/>
    <w:basedOn w:val="Normal"/>
    <w:next w:val="Normal"/>
    <w:semiHidden/>
    <w:rsid w:val="00211BB8"/>
    <w:pPr>
      <w:spacing w:after="0" w:line="240" w:lineRule="auto"/>
      <w:ind w:left="2160" w:hanging="240"/>
    </w:pPr>
    <w:rPr>
      <w:rFonts w:ascii="Verdana" w:eastAsia="Times New Roman" w:hAnsi="Verdana"/>
      <w:sz w:val="20"/>
      <w:szCs w:val="20"/>
      <w:lang w:eastAsia="en-GB"/>
    </w:rPr>
  </w:style>
  <w:style w:type="paragraph" w:styleId="ListBullet3">
    <w:name w:val="List Bullet 3"/>
    <w:basedOn w:val="Normal"/>
    <w:rsid w:val="00211BB8"/>
    <w:pPr>
      <w:tabs>
        <w:tab w:val="num" w:pos="926"/>
      </w:tabs>
      <w:spacing w:after="0" w:line="240" w:lineRule="auto"/>
      <w:ind w:left="926" w:hanging="360"/>
    </w:pPr>
    <w:rPr>
      <w:rFonts w:ascii="Verdana" w:eastAsia="Times New Roman" w:hAnsi="Verdana"/>
      <w:sz w:val="20"/>
      <w:szCs w:val="20"/>
      <w:lang w:eastAsia="en-GB"/>
    </w:rPr>
  </w:style>
  <w:style w:type="paragraph" w:styleId="ListBullet4">
    <w:name w:val="List Bullet 4"/>
    <w:basedOn w:val="Normal"/>
    <w:rsid w:val="00211BB8"/>
    <w:pPr>
      <w:spacing w:after="0" w:line="240" w:lineRule="auto"/>
      <w:ind w:left="1287" w:hanging="360"/>
    </w:pPr>
    <w:rPr>
      <w:rFonts w:ascii="Verdana" w:eastAsia="Times New Roman" w:hAnsi="Verdana"/>
      <w:sz w:val="20"/>
      <w:szCs w:val="20"/>
      <w:lang w:eastAsia="en-GB"/>
    </w:rPr>
  </w:style>
  <w:style w:type="paragraph" w:styleId="ListBullet5">
    <w:name w:val="List Bullet 5"/>
    <w:basedOn w:val="Normal"/>
    <w:rsid w:val="00211BB8"/>
    <w:pPr>
      <w:spacing w:after="0" w:line="240" w:lineRule="auto"/>
      <w:ind w:left="1287" w:hanging="360"/>
    </w:pPr>
    <w:rPr>
      <w:rFonts w:ascii="Verdana" w:eastAsia="Times New Roman" w:hAnsi="Verdana"/>
      <w:sz w:val="20"/>
      <w:szCs w:val="20"/>
      <w:lang w:eastAsia="en-GB"/>
    </w:rPr>
  </w:style>
  <w:style w:type="paragraph" w:customStyle="1" w:styleId="Parties">
    <w:name w:val="Parties"/>
    <w:basedOn w:val="Body1"/>
    <w:rsid w:val="00211BB8"/>
    <w:pPr>
      <w:ind w:left="1260" w:hanging="360"/>
    </w:pPr>
  </w:style>
  <w:style w:type="paragraph" w:customStyle="1" w:styleId="Background">
    <w:name w:val="Background"/>
    <w:basedOn w:val="Body1"/>
    <w:rsid w:val="00211BB8"/>
    <w:pPr>
      <w:ind w:left="-162" w:hanging="360"/>
    </w:pPr>
  </w:style>
  <w:style w:type="paragraph" w:customStyle="1" w:styleId="Bullet1">
    <w:name w:val="Bullet 1"/>
    <w:basedOn w:val="Body1"/>
    <w:rsid w:val="00211BB8"/>
    <w:pPr>
      <w:ind w:left="1287" w:hanging="360"/>
    </w:pPr>
  </w:style>
  <w:style w:type="paragraph" w:customStyle="1" w:styleId="Bullet2">
    <w:name w:val="Bullet 2"/>
    <w:basedOn w:val="Body2"/>
    <w:rsid w:val="00211BB8"/>
    <w:pPr>
      <w:ind w:left="2007" w:hanging="360"/>
    </w:pPr>
  </w:style>
  <w:style w:type="paragraph" w:customStyle="1" w:styleId="Bullet3">
    <w:name w:val="Bullet 3"/>
    <w:basedOn w:val="Body3"/>
    <w:rsid w:val="00211BB8"/>
    <w:pPr>
      <w:ind w:left="2727" w:hanging="360"/>
    </w:pPr>
  </w:style>
  <w:style w:type="character" w:customStyle="1" w:styleId="BoldText">
    <w:name w:val="BoldText"/>
    <w:rsid w:val="00211BB8"/>
    <w:rPr>
      <w:b/>
    </w:rPr>
  </w:style>
  <w:style w:type="paragraph" w:styleId="DocumentMap">
    <w:name w:val="Document Map"/>
    <w:basedOn w:val="Normal"/>
    <w:semiHidden/>
    <w:rsid w:val="00211BB8"/>
    <w:pPr>
      <w:shd w:val="clear" w:color="auto" w:fill="000080"/>
      <w:spacing w:after="0" w:line="240" w:lineRule="auto"/>
    </w:pPr>
    <w:rPr>
      <w:rFonts w:ascii="Tahoma" w:eastAsia="Times New Roman" w:hAnsi="Tahoma"/>
      <w:sz w:val="20"/>
      <w:szCs w:val="20"/>
      <w:lang w:eastAsia="en-GB"/>
    </w:rPr>
  </w:style>
  <w:style w:type="paragraph" w:customStyle="1" w:styleId="Sideheading">
    <w:name w:val="Sideheading"/>
    <w:basedOn w:val="Body"/>
    <w:rsid w:val="00211BB8"/>
    <w:pPr>
      <w:tabs>
        <w:tab w:val="clear" w:pos="851"/>
        <w:tab w:val="clear" w:pos="1843"/>
        <w:tab w:val="clear" w:pos="3119"/>
        <w:tab w:val="clear" w:pos="4253"/>
      </w:tabs>
    </w:pPr>
    <w:rPr>
      <w:b/>
      <w:caps/>
    </w:rPr>
  </w:style>
  <w:style w:type="paragraph" w:customStyle="1" w:styleId="SealsChar">
    <w:name w:val="Seals Char"/>
    <w:basedOn w:val="Normal"/>
    <w:rsid w:val="00211BB8"/>
    <w:pPr>
      <w:tabs>
        <w:tab w:val="right" w:pos="4535"/>
      </w:tabs>
      <w:spacing w:after="0" w:line="240" w:lineRule="auto"/>
      <w:ind w:right="4536"/>
    </w:pPr>
    <w:rPr>
      <w:rFonts w:ascii="Verdana" w:eastAsia="Times New Roman" w:hAnsi="Verdana"/>
      <w:sz w:val="20"/>
      <w:szCs w:val="20"/>
      <w:lang w:eastAsia="en-GB"/>
    </w:rPr>
  </w:style>
  <w:style w:type="character" w:customStyle="1" w:styleId="SealsCharChar">
    <w:name w:val="Seals Char Char"/>
    <w:rsid w:val="00211BB8"/>
    <w:rPr>
      <w:noProof w:val="0"/>
      <w:sz w:val="24"/>
      <w:lang w:val="en-GB" w:eastAsia="en-GB" w:bidi="ar-SA"/>
    </w:rPr>
  </w:style>
  <w:style w:type="character" w:customStyle="1" w:styleId="StyleBold">
    <w:name w:val="Style Bold"/>
    <w:rsid w:val="00211BB8"/>
    <w:rPr>
      <w:b/>
      <w:bCs/>
      <w:sz w:val="22"/>
    </w:rPr>
  </w:style>
  <w:style w:type="paragraph" w:customStyle="1" w:styleId="DeltaViewTableHeading">
    <w:name w:val="DeltaView Table Heading"/>
    <w:basedOn w:val="Normal"/>
    <w:rsid w:val="00211BB8"/>
    <w:pPr>
      <w:autoSpaceDE w:val="0"/>
      <w:autoSpaceDN w:val="0"/>
      <w:adjustRightInd w:val="0"/>
      <w:spacing w:after="120" w:line="240" w:lineRule="auto"/>
      <w:jc w:val="left"/>
    </w:pPr>
    <w:rPr>
      <w:rFonts w:eastAsia="Times New Roman" w:cs="Arial"/>
      <w:b/>
      <w:bCs/>
      <w:sz w:val="24"/>
      <w:szCs w:val="24"/>
      <w:lang w:val="en-US" w:eastAsia="en-GB"/>
    </w:rPr>
  </w:style>
  <w:style w:type="paragraph" w:customStyle="1" w:styleId="DeltaViewTableBody">
    <w:name w:val="DeltaView Table Body"/>
    <w:basedOn w:val="Normal"/>
    <w:rsid w:val="00211BB8"/>
    <w:pPr>
      <w:autoSpaceDE w:val="0"/>
      <w:autoSpaceDN w:val="0"/>
      <w:adjustRightInd w:val="0"/>
      <w:spacing w:after="0" w:line="240" w:lineRule="auto"/>
      <w:jc w:val="left"/>
    </w:pPr>
    <w:rPr>
      <w:rFonts w:eastAsia="Times New Roman" w:cs="Arial"/>
      <w:sz w:val="24"/>
      <w:szCs w:val="24"/>
      <w:lang w:val="en-US" w:eastAsia="en-GB"/>
    </w:rPr>
  </w:style>
  <w:style w:type="character" w:customStyle="1" w:styleId="DeltaViewDeletion">
    <w:name w:val="DeltaView Deletion"/>
    <w:rsid w:val="00211BB8"/>
    <w:rPr>
      <w:strike/>
      <w:color w:val="FF0000"/>
      <w:spacing w:val="0"/>
    </w:rPr>
  </w:style>
  <w:style w:type="character" w:customStyle="1" w:styleId="DeltaViewMoveSource">
    <w:name w:val="DeltaView Move Source"/>
    <w:rsid w:val="00211BB8"/>
    <w:rPr>
      <w:strike/>
      <w:color w:val="FF0000"/>
      <w:spacing w:val="0"/>
    </w:rPr>
  </w:style>
  <w:style w:type="character" w:customStyle="1" w:styleId="DeltaViewFormatChange">
    <w:name w:val="DeltaView Format Change"/>
    <w:rsid w:val="00211BB8"/>
    <w:rPr>
      <w:color w:val="000000"/>
      <w:spacing w:val="0"/>
    </w:rPr>
  </w:style>
  <w:style w:type="character" w:customStyle="1" w:styleId="DeltaViewMovedDeletion">
    <w:name w:val="DeltaView Moved Deletion"/>
    <w:rsid w:val="00211BB8"/>
    <w:rPr>
      <w:strike/>
      <w:color w:val="C08080"/>
      <w:spacing w:val="0"/>
    </w:rPr>
  </w:style>
  <w:style w:type="character" w:customStyle="1" w:styleId="DeltaViewStyleChangeLabel">
    <w:name w:val="DeltaView Style Change Label"/>
    <w:rsid w:val="00211BB8"/>
    <w:rPr>
      <w:color w:val="000000"/>
      <w:spacing w:val="0"/>
    </w:rPr>
  </w:style>
  <w:style w:type="paragraph" w:customStyle="1" w:styleId="1111Paragraph-Jennee">
    <w:name w:val="1.1.1.1 Paragraph - Jennee"/>
    <w:basedOn w:val="Normal"/>
    <w:next w:val="Normal"/>
    <w:rsid w:val="00211BB8"/>
    <w:pPr>
      <w:spacing w:after="0" w:line="280" w:lineRule="atLeast"/>
      <w:jc w:val="left"/>
    </w:pPr>
    <w:rPr>
      <w:rFonts w:eastAsia="Batang"/>
      <w:sz w:val="20"/>
      <w:szCs w:val="20"/>
    </w:rPr>
  </w:style>
  <w:style w:type="paragraph" w:customStyle="1" w:styleId="level30">
    <w:name w:val="level3"/>
    <w:basedOn w:val="Normal"/>
    <w:rsid w:val="00211BB8"/>
    <w:pPr>
      <w:spacing w:before="100" w:beforeAutospacing="1" w:afterAutospacing="1" w:line="240" w:lineRule="auto"/>
      <w:jc w:val="left"/>
    </w:pPr>
    <w:rPr>
      <w:rFonts w:ascii="Times New Roman" w:eastAsia="Times New Roman" w:hAnsi="Times New Roman"/>
      <w:sz w:val="24"/>
      <w:szCs w:val="24"/>
      <w:lang w:eastAsia="en-GB"/>
    </w:rPr>
  </w:style>
  <w:style w:type="paragraph" w:customStyle="1" w:styleId="level40">
    <w:name w:val="level4"/>
    <w:basedOn w:val="Normal"/>
    <w:rsid w:val="00211BB8"/>
    <w:pPr>
      <w:spacing w:before="100" w:beforeAutospacing="1" w:afterAutospacing="1" w:line="240" w:lineRule="auto"/>
      <w:jc w:val="left"/>
    </w:pPr>
    <w:rPr>
      <w:rFonts w:ascii="Times New Roman" w:eastAsia="Times New Roman" w:hAnsi="Times New Roman"/>
      <w:sz w:val="24"/>
      <w:szCs w:val="24"/>
      <w:lang w:eastAsia="en-GB"/>
    </w:rPr>
  </w:style>
  <w:style w:type="paragraph" w:styleId="MacroText">
    <w:name w:val="macro"/>
    <w:aliases w:val=" Char5"/>
    <w:link w:val="MacroTextChar"/>
    <w:semiHidden/>
    <w:rsid w:val="00211BB8"/>
    <w:pPr>
      <w:tabs>
        <w:tab w:val="left" w:pos="480"/>
        <w:tab w:val="left" w:pos="960"/>
        <w:tab w:val="left" w:pos="1440"/>
        <w:tab w:val="left" w:pos="1920"/>
        <w:tab w:val="left" w:pos="2400"/>
        <w:tab w:val="left" w:pos="2880"/>
        <w:tab w:val="left" w:pos="3360"/>
        <w:tab w:val="left" w:pos="3840"/>
        <w:tab w:val="left" w:pos="4320"/>
      </w:tabs>
      <w:spacing w:after="260" w:line="260" w:lineRule="atLeast"/>
    </w:pPr>
    <w:rPr>
      <w:rFonts w:ascii="Courier New" w:eastAsia="Times New Roman" w:hAnsi="Courier New"/>
      <w:lang w:eastAsia="en-US"/>
    </w:rPr>
  </w:style>
  <w:style w:type="character" w:customStyle="1" w:styleId="MacroTextChar">
    <w:name w:val="Macro Text Char"/>
    <w:aliases w:val=" Char5 Char"/>
    <w:link w:val="MacroText"/>
    <w:semiHidden/>
    <w:rsid w:val="00211BB8"/>
    <w:rPr>
      <w:rFonts w:ascii="Courier New" w:hAnsi="Courier New"/>
      <w:lang w:val="en-GB" w:eastAsia="en-US" w:bidi="ar-SA"/>
    </w:rPr>
  </w:style>
  <w:style w:type="paragraph" w:customStyle="1" w:styleId="CharCharCharCharCharCharCharCharCharCharCharCharCharChar">
    <w:name w:val="Char Char Char Char Char Char Char Char Char Char Char Char Char Char"/>
    <w:basedOn w:val="Normal"/>
    <w:rsid w:val="00211BB8"/>
    <w:pPr>
      <w:widowControl w:val="0"/>
      <w:adjustRightInd w:val="0"/>
      <w:spacing w:after="160" w:line="240" w:lineRule="exact"/>
      <w:jc w:val="left"/>
      <w:textAlignment w:val="baseline"/>
    </w:pPr>
    <w:rPr>
      <w:rFonts w:ascii="Verdana" w:eastAsia="Times New Roman" w:hAnsi="Verdana"/>
      <w:sz w:val="20"/>
      <w:szCs w:val="20"/>
      <w:lang w:val="en-US"/>
    </w:rPr>
  </w:style>
  <w:style w:type="paragraph" w:styleId="BodyText3">
    <w:name w:val="Body Text 3"/>
    <w:basedOn w:val="Normal"/>
    <w:rsid w:val="00211BB8"/>
    <w:pPr>
      <w:spacing w:after="120" w:line="240" w:lineRule="auto"/>
    </w:pPr>
    <w:rPr>
      <w:rFonts w:ascii="Verdana" w:eastAsia="Times New Roman" w:hAnsi="Verdana"/>
      <w:sz w:val="16"/>
      <w:szCs w:val="16"/>
      <w:lang w:eastAsia="en-GB"/>
    </w:rPr>
  </w:style>
  <w:style w:type="paragraph" w:customStyle="1" w:styleId="definitions">
    <w:name w:val="definitions"/>
    <w:basedOn w:val="Normal"/>
    <w:rsid w:val="00211BB8"/>
    <w:pPr>
      <w:widowControl w:val="0"/>
      <w:autoSpaceDE w:val="0"/>
      <w:autoSpaceDN w:val="0"/>
      <w:adjustRightInd w:val="0"/>
      <w:spacing w:before="240" w:after="120" w:line="360" w:lineRule="auto"/>
      <w:ind w:left="3686" w:hanging="3686"/>
      <w:jc w:val="left"/>
    </w:pPr>
    <w:rPr>
      <w:rFonts w:ascii="Times New Roman" w:eastAsia="Times New Roman" w:hAnsi="Times New Roman"/>
      <w:sz w:val="20"/>
      <w:szCs w:val="20"/>
      <w:lang w:eastAsia="en-GB"/>
    </w:rPr>
  </w:style>
  <w:style w:type="paragraph" w:customStyle="1" w:styleId="Indent1">
    <w:name w:val="Indent 1"/>
    <w:aliases w:val="H Text 1"/>
    <w:rsid w:val="00211BB8"/>
    <w:pPr>
      <w:autoSpaceDE w:val="0"/>
      <w:autoSpaceDN w:val="0"/>
      <w:adjustRightInd w:val="0"/>
      <w:spacing w:before="120" w:after="120"/>
      <w:ind w:left="709"/>
      <w:jc w:val="both"/>
    </w:pPr>
    <w:rPr>
      <w:rFonts w:eastAsia="Times New Roman" w:cs="Arial"/>
    </w:rPr>
  </w:style>
  <w:style w:type="character" w:customStyle="1" w:styleId="Level1H">
    <w:name w:val="Level1H"/>
    <w:rsid w:val="00211BB8"/>
    <w:rPr>
      <w:b/>
      <w:bCs/>
      <w:spacing w:val="0"/>
      <w:u w:val="single"/>
    </w:rPr>
  </w:style>
  <w:style w:type="paragraph" w:customStyle="1" w:styleId="Indent2">
    <w:name w:val="Indent 2"/>
    <w:aliases w:val="H Text 2"/>
    <w:basedOn w:val="Indent1"/>
    <w:rsid w:val="00211BB8"/>
    <w:pPr>
      <w:spacing w:before="320" w:after="0" w:line="320" w:lineRule="atLeast"/>
      <w:ind w:left="1440" w:hanging="720"/>
    </w:pPr>
    <w:rPr>
      <w:rFonts w:ascii="Times New Roman" w:hAnsi="Times New Roman" w:cs="Times New Roman"/>
      <w:sz w:val="23"/>
      <w:szCs w:val="23"/>
    </w:rPr>
  </w:style>
  <w:style w:type="paragraph" w:customStyle="1" w:styleId="Clauseheading">
    <w:name w:val="Clause heading"/>
    <w:basedOn w:val="Heading1"/>
    <w:rsid w:val="00211BB8"/>
    <w:pPr>
      <w:keepLines w:val="0"/>
      <w:widowControl w:val="0"/>
      <w:numPr>
        <w:numId w:val="0"/>
      </w:numPr>
      <w:autoSpaceDE w:val="0"/>
      <w:autoSpaceDN w:val="0"/>
      <w:adjustRightInd w:val="0"/>
      <w:spacing w:before="600" w:after="120" w:line="360" w:lineRule="auto"/>
      <w:jc w:val="left"/>
    </w:pPr>
    <w:rPr>
      <w:rFonts w:ascii="Times New Roman" w:eastAsia="Times New Roman" w:hAnsi="Times New Roman"/>
      <w:color w:val="auto"/>
      <w:kern w:val="28"/>
      <w:sz w:val="20"/>
      <w:szCs w:val="20"/>
      <w:lang w:eastAsia="en-GB"/>
    </w:rPr>
  </w:style>
  <w:style w:type="paragraph" w:customStyle="1" w:styleId="Clause">
    <w:name w:val="Clause"/>
    <w:basedOn w:val="Normal"/>
    <w:rsid w:val="00211BB8"/>
    <w:pPr>
      <w:widowControl w:val="0"/>
      <w:tabs>
        <w:tab w:val="num" w:pos="360"/>
      </w:tabs>
      <w:autoSpaceDE w:val="0"/>
      <w:autoSpaceDN w:val="0"/>
      <w:adjustRightInd w:val="0"/>
      <w:spacing w:before="240" w:after="120" w:line="360" w:lineRule="auto"/>
      <w:ind w:left="561" w:hanging="561"/>
    </w:pPr>
    <w:rPr>
      <w:rFonts w:ascii="Times New Roman" w:eastAsia="Times New Roman" w:hAnsi="Times New Roman"/>
      <w:sz w:val="20"/>
      <w:szCs w:val="20"/>
      <w:lang w:eastAsia="en-GB"/>
    </w:rPr>
  </w:style>
  <w:style w:type="paragraph" w:customStyle="1" w:styleId="Calauseident">
    <w:name w:val="Calauseident"/>
    <w:basedOn w:val="Normal"/>
    <w:rsid w:val="00211BB8"/>
    <w:pPr>
      <w:widowControl w:val="0"/>
      <w:autoSpaceDE w:val="0"/>
      <w:autoSpaceDN w:val="0"/>
      <w:adjustRightInd w:val="0"/>
      <w:spacing w:before="120" w:after="120" w:line="360" w:lineRule="auto"/>
      <w:ind w:left="1275" w:hanging="714"/>
    </w:pPr>
    <w:rPr>
      <w:rFonts w:ascii="Times New Roman" w:eastAsia="Times New Roman" w:hAnsi="Times New Roman"/>
      <w:sz w:val="20"/>
      <w:szCs w:val="20"/>
      <w:lang w:eastAsia="en-GB"/>
    </w:rPr>
  </w:style>
  <w:style w:type="character" w:customStyle="1" w:styleId="BodyText3CharChar">
    <w:name w:val="Body Text 3 Char Char"/>
    <w:rsid w:val="00211BB8"/>
    <w:rPr>
      <w:rFonts w:ascii="Arial" w:hAnsi="Arial" w:cs="Arial"/>
      <w:b/>
      <w:bCs/>
      <w:color w:val="0000FF"/>
      <w:spacing w:val="0"/>
      <w:kern w:val="28"/>
      <w:sz w:val="24"/>
      <w:szCs w:val="24"/>
      <w:u w:val="single"/>
      <w:lang w:val="en-GB" w:eastAsia="x-none"/>
    </w:rPr>
  </w:style>
  <w:style w:type="paragraph" w:customStyle="1" w:styleId="NtocHeading1">
    <w:name w:val="NtocHeading 1"/>
    <w:basedOn w:val="Normal"/>
    <w:next w:val="Normal"/>
    <w:rsid w:val="00211BB8"/>
    <w:pPr>
      <w:keepNext/>
      <w:keepLines/>
      <w:autoSpaceDE w:val="0"/>
      <w:autoSpaceDN w:val="0"/>
      <w:adjustRightInd w:val="0"/>
      <w:spacing w:before="320" w:after="0" w:line="320" w:lineRule="atLeast"/>
      <w:jc w:val="left"/>
    </w:pPr>
    <w:rPr>
      <w:rFonts w:eastAsia="Times New Roman" w:cs="Arial"/>
      <w:b/>
      <w:bCs/>
      <w:lang w:eastAsia="en-GB"/>
    </w:rPr>
  </w:style>
  <w:style w:type="paragraph" w:styleId="List">
    <w:name w:val="List"/>
    <w:basedOn w:val="Normal"/>
    <w:rsid w:val="00211BB8"/>
    <w:pPr>
      <w:spacing w:after="0" w:line="240" w:lineRule="auto"/>
      <w:ind w:left="283" w:hanging="283"/>
    </w:pPr>
    <w:rPr>
      <w:rFonts w:ascii="Verdana" w:eastAsia="Times New Roman" w:hAnsi="Verdana"/>
      <w:sz w:val="20"/>
      <w:szCs w:val="20"/>
      <w:lang w:eastAsia="en-GB"/>
    </w:rPr>
  </w:style>
  <w:style w:type="paragraph" w:customStyle="1" w:styleId="body10">
    <w:name w:val="body1"/>
    <w:basedOn w:val="Normal"/>
    <w:rsid w:val="00211BB8"/>
    <w:pPr>
      <w:spacing w:before="100" w:beforeAutospacing="1" w:afterAutospacing="1" w:line="240" w:lineRule="auto"/>
      <w:jc w:val="left"/>
    </w:pPr>
    <w:rPr>
      <w:rFonts w:ascii="Times New Roman" w:eastAsia="Times New Roman" w:hAnsi="Times New Roman"/>
      <w:sz w:val="24"/>
      <w:szCs w:val="24"/>
      <w:lang w:eastAsia="en-GB"/>
    </w:rPr>
  </w:style>
  <w:style w:type="paragraph" w:customStyle="1" w:styleId="CharCharChar1CharCharChar">
    <w:name w:val="Char Char Char1 Char Char Char"/>
    <w:basedOn w:val="Normal"/>
    <w:rsid w:val="00211BB8"/>
    <w:pPr>
      <w:spacing w:after="160" w:line="240" w:lineRule="exact"/>
      <w:jc w:val="left"/>
    </w:pPr>
    <w:rPr>
      <w:rFonts w:ascii="Verdana" w:eastAsia="Times New Roman" w:hAnsi="Verdana"/>
      <w:sz w:val="20"/>
      <w:szCs w:val="20"/>
      <w:lang w:val="en-US"/>
    </w:rPr>
  </w:style>
  <w:style w:type="paragraph" w:customStyle="1" w:styleId="text0">
    <w:name w:val="text 0"/>
    <w:basedOn w:val="Normal"/>
    <w:rsid w:val="00EC7868"/>
    <w:pPr>
      <w:spacing w:before="320" w:after="0" w:line="320" w:lineRule="atLeast"/>
    </w:pPr>
    <w:rPr>
      <w:rFonts w:ascii="Times New Roman" w:eastAsia="Times New Roman" w:hAnsi="Times New Roman"/>
      <w:sz w:val="23"/>
      <w:szCs w:val="20"/>
      <w:lang w:eastAsia="en-GB"/>
    </w:rPr>
  </w:style>
  <w:style w:type="paragraph" w:styleId="Revision">
    <w:name w:val="Revision"/>
    <w:hidden/>
    <w:uiPriority w:val="99"/>
    <w:semiHidden/>
    <w:rsid w:val="00DB0423"/>
    <w:rPr>
      <w:sz w:val="22"/>
      <w:szCs w:val="22"/>
      <w:lang w:eastAsia="en-US"/>
    </w:rPr>
  </w:style>
  <w:style w:type="paragraph" w:styleId="NoSpacing">
    <w:name w:val="No Spacing"/>
    <w:link w:val="NoSpacingChar"/>
    <w:uiPriority w:val="1"/>
    <w:qFormat/>
    <w:rsid w:val="00180F1B"/>
    <w:pPr>
      <w:ind w:left="567" w:right="68"/>
      <w:jc w:val="both"/>
    </w:pPr>
    <w:rPr>
      <w:sz w:val="22"/>
      <w:szCs w:val="22"/>
      <w:lang w:eastAsia="en-US"/>
    </w:rPr>
  </w:style>
  <w:style w:type="paragraph" w:customStyle="1" w:styleId="CM42">
    <w:name w:val="CM42"/>
    <w:basedOn w:val="Default"/>
    <w:next w:val="Default"/>
    <w:rsid w:val="0013141D"/>
    <w:pPr>
      <w:widowControl/>
      <w:ind w:left="0" w:right="0"/>
      <w:jc w:val="left"/>
    </w:pPr>
    <w:rPr>
      <w:rFonts w:ascii="Univers" w:eastAsia="Calibri" w:hAnsi="Univers" w:cs="Times New Roman"/>
      <w:color w:val="auto"/>
    </w:rPr>
  </w:style>
  <w:style w:type="paragraph" w:customStyle="1" w:styleId="2ndParagraphNumbered">
    <w:name w:val="2nd Paragraph Numbered"/>
    <w:basedOn w:val="Normal"/>
    <w:rsid w:val="00B263B3"/>
    <w:pPr>
      <w:widowControl w:val="0"/>
      <w:numPr>
        <w:ilvl w:val="1"/>
        <w:numId w:val="10"/>
      </w:numPr>
      <w:tabs>
        <w:tab w:val="left" w:pos="567"/>
      </w:tabs>
      <w:overflowPunct w:val="0"/>
      <w:autoSpaceDE w:val="0"/>
      <w:autoSpaceDN w:val="0"/>
      <w:adjustRightInd w:val="0"/>
      <w:spacing w:before="120" w:after="120" w:line="240" w:lineRule="auto"/>
      <w:jc w:val="left"/>
      <w:textAlignment w:val="baseline"/>
    </w:pPr>
    <w:rPr>
      <w:rFonts w:eastAsia="Times New Roman" w:cs="Arial"/>
      <w:b/>
      <w:kern w:val="28"/>
      <w:szCs w:val="20"/>
    </w:rPr>
  </w:style>
  <w:style w:type="character" w:customStyle="1" w:styleId="Heading3Char">
    <w:name w:val="Heading 3 Char"/>
    <w:rsid w:val="000301DC"/>
    <w:rPr>
      <w:rFonts w:ascii="Arial" w:hAnsi="Arial" w:cs="Arial"/>
      <w:b/>
      <w:bCs/>
      <w:sz w:val="26"/>
      <w:szCs w:val="26"/>
      <w:lang w:val="en-GB" w:eastAsia="en-GB" w:bidi="ar-SA"/>
    </w:rPr>
  </w:style>
  <w:style w:type="character" w:customStyle="1" w:styleId="FootnoteTextChar1">
    <w:name w:val="Footnote Text Char1"/>
    <w:semiHidden/>
    <w:locked/>
    <w:rsid w:val="0032364E"/>
    <w:rPr>
      <w:rFonts w:ascii="Arial" w:hAnsi="Arial"/>
      <w:lang w:val="en-GB" w:eastAsia="en-GB"/>
    </w:rPr>
  </w:style>
  <w:style w:type="character" w:customStyle="1" w:styleId="apple-style-span">
    <w:name w:val="apple-style-span"/>
    <w:rsid w:val="0032364E"/>
  </w:style>
  <w:style w:type="paragraph" w:styleId="Subtitle">
    <w:name w:val="Subtitle"/>
    <w:basedOn w:val="Normal"/>
    <w:next w:val="Normal"/>
    <w:link w:val="SubtitleChar"/>
    <w:qFormat/>
    <w:rsid w:val="0032364E"/>
    <w:pPr>
      <w:spacing w:after="60" w:line="240" w:lineRule="auto"/>
      <w:jc w:val="center"/>
      <w:outlineLvl w:val="1"/>
    </w:pPr>
    <w:rPr>
      <w:rFonts w:ascii="Cambria" w:eastAsia="Times New Roman" w:hAnsi="Cambria"/>
      <w:sz w:val="24"/>
      <w:szCs w:val="20"/>
      <w:lang w:val="x-none" w:eastAsia="x-none"/>
    </w:rPr>
  </w:style>
  <w:style w:type="character" w:customStyle="1" w:styleId="SubtitleChar">
    <w:name w:val="Subtitle Char"/>
    <w:link w:val="Subtitle"/>
    <w:rsid w:val="0032364E"/>
    <w:rPr>
      <w:rFonts w:ascii="Cambria" w:eastAsia="Times New Roman" w:hAnsi="Cambria"/>
      <w:sz w:val="24"/>
      <w:lang w:val="x-none" w:eastAsia="x-none"/>
    </w:rPr>
  </w:style>
  <w:style w:type="character" w:customStyle="1" w:styleId="TitleChar">
    <w:name w:val="Title Char"/>
    <w:link w:val="Title"/>
    <w:uiPriority w:val="10"/>
    <w:rsid w:val="00183042"/>
    <w:rPr>
      <w:rFonts w:ascii="Times New Roman" w:eastAsia="Times New Roman" w:hAnsi="Times New Roman"/>
      <w:b/>
      <w:sz w:val="25"/>
    </w:rPr>
  </w:style>
  <w:style w:type="paragraph" w:customStyle="1" w:styleId="paragraph">
    <w:name w:val="paragraph"/>
    <w:basedOn w:val="Normal"/>
    <w:rsid w:val="001304C6"/>
    <w:pPr>
      <w:spacing w:after="0" w:line="240" w:lineRule="auto"/>
      <w:jc w:val="left"/>
    </w:pPr>
    <w:rPr>
      <w:rFonts w:ascii="Times New Roman" w:eastAsia="Times New Roman" w:hAnsi="Times New Roman"/>
      <w:sz w:val="24"/>
      <w:szCs w:val="24"/>
      <w:lang w:eastAsia="en-GB"/>
    </w:rPr>
  </w:style>
  <w:style w:type="character" w:customStyle="1" w:styleId="normaltextrun1">
    <w:name w:val="normaltextrun1"/>
    <w:rsid w:val="001304C6"/>
  </w:style>
  <w:style w:type="character" w:customStyle="1" w:styleId="eop">
    <w:name w:val="eop"/>
    <w:rsid w:val="001304C6"/>
  </w:style>
  <w:style w:type="paragraph" w:customStyle="1" w:styleId="CharCharCharCharCharChar">
    <w:name w:val=" Char Char Char Char Char Char"/>
    <w:aliases w:val=" Char Char Char1"/>
    <w:basedOn w:val="Normal"/>
    <w:rsid w:val="00767043"/>
    <w:pPr>
      <w:spacing w:after="160" w:line="240" w:lineRule="exact"/>
      <w:jc w:val="left"/>
    </w:pPr>
    <w:rPr>
      <w:rFonts w:ascii="Verdana" w:eastAsia="Times New Roman" w:hAnsi="Verdana"/>
      <w:sz w:val="20"/>
      <w:szCs w:val="20"/>
      <w:lang w:val="en-US"/>
    </w:rPr>
  </w:style>
  <w:style w:type="paragraph" w:styleId="List2">
    <w:name w:val="List 2"/>
    <w:basedOn w:val="Normal"/>
    <w:rsid w:val="00767043"/>
    <w:pPr>
      <w:spacing w:after="0" w:line="240" w:lineRule="auto"/>
      <w:ind w:left="566" w:hanging="283"/>
      <w:jc w:val="left"/>
    </w:pPr>
    <w:rPr>
      <w:rFonts w:ascii="Times New Roman" w:eastAsia="Times New Roman" w:hAnsi="Times New Roman"/>
      <w:sz w:val="24"/>
      <w:szCs w:val="24"/>
      <w:lang w:eastAsia="en-GB"/>
    </w:rPr>
  </w:style>
  <w:style w:type="character" w:customStyle="1" w:styleId="CharChar6">
    <w:name w:val=" Char Char6"/>
    <w:rsid w:val="00767043"/>
    <w:rPr>
      <w:rFonts w:ascii="Times New Roman" w:eastAsia="Times New Roman" w:hAnsi="Times New Roman" w:cs="Times New Roman"/>
      <w:sz w:val="24"/>
      <w:szCs w:val="20"/>
    </w:rPr>
  </w:style>
  <w:style w:type="paragraph" w:customStyle="1" w:styleId="PCSchedule1">
    <w:name w:val="PC Schedule 1"/>
    <w:basedOn w:val="Normal"/>
    <w:rsid w:val="00767043"/>
    <w:pPr>
      <w:keepNext/>
      <w:numPr>
        <w:numId w:val="20"/>
      </w:numPr>
      <w:spacing w:after="240" w:line="240" w:lineRule="auto"/>
      <w:outlineLvl w:val="0"/>
    </w:pPr>
    <w:rPr>
      <w:rFonts w:eastAsia="Times New Roman"/>
      <w:b/>
      <w:caps/>
      <w:szCs w:val="20"/>
    </w:rPr>
  </w:style>
  <w:style w:type="paragraph" w:customStyle="1" w:styleId="PCSchedule2">
    <w:name w:val="PC Schedule 2"/>
    <w:basedOn w:val="Normal"/>
    <w:rsid w:val="00767043"/>
    <w:pPr>
      <w:numPr>
        <w:ilvl w:val="1"/>
        <w:numId w:val="20"/>
      </w:numPr>
      <w:spacing w:after="240" w:line="240" w:lineRule="auto"/>
      <w:outlineLvl w:val="1"/>
    </w:pPr>
    <w:rPr>
      <w:rFonts w:eastAsia="Times New Roman"/>
      <w:szCs w:val="20"/>
    </w:rPr>
  </w:style>
  <w:style w:type="paragraph" w:customStyle="1" w:styleId="PCSchedule3">
    <w:name w:val="PC Schedule 3"/>
    <w:basedOn w:val="Normal"/>
    <w:rsid w:val="00767043"/>
    <w:pPr>
      <w:numPr>
        <w:ilvl w:val="2"/>
        <w:numId w:val="20"/>
      </w:numPr>
      <w:spacing w:after="240" w:line="240" w:lineRule="auto"/>
      <w:outlineLvl w:val="2"/>
    </w:pPr>
    <w:rPr>
      <w:rFonts w:eastAsia="Times New Roman"/>
      <w:szCs w:val="20"/>
    </w:rPr>
  </w:style>
  <w:style w:type="paragraph" w:customStyle="1" w:styleId="PCSchedule5">
    <w:name w:val="PC Schedule 5"/>
    <w:basedOn w:val="Normal"/>
    <w:rsid w:val="00767043"/>
    <w:pPr>
      <w:numPr>
        <w:ilvl w:val="4"/>
        <w:numId w:val="20"/>
      </w:numPr>
      <w:tabs>
        <w:tab w:val="left" w:pos="2835"/>
      </w:tabs>
      <w:spacing w:after="240" w:line="240" w:lineRule="auto"/>
      <w:outlineLvl w:val="4"/>
    </w:pPr>
    <w:rPr>
      <w:rFonts w:eastAsia="Times New Roman"/>
      <w:szCs w:val="20"/>
    </w:rPr>
  </w:style>
  <w:style w:type="paragraph" w:customStyle="1" w:styleId="PCScheduleInd2">
    <w:name w:val="PC Schedule Ind 2"/>
    <w:basedOn w:val="Normal"/>
    <w:rsid w:val="00767043"/>
    <w:pPr>
      <w:numPr>
        <w:ilvl w:val="5"/>
        <w:numId w:val="20"/>
      </w:numPr>
      <w:spacing w:after="240" w:line="240" w:lineRule="auto"/>
      <w:outlineLvl w:val="5"/>
    </w:pPr>
    <w:rPr>
      <w:rFonts w:eastAsia="Times New Roman"/>
      <w:szCs w:val="20"/>
    </w:rPr>
  </w:style>
  <w:style w:type="paragraph" w:customStyle="1" w:styleId="PCScheduleInd3">
    <w:name w:val="PC Schedule Ind 3"/>
    <w:basedOn w:val="Normal"/>
    <w:rsid w:val="00767043"/>
    <w:pPr>
      <w:numPr>
        <w:ilvl w:val="6"/>
        <w:numId w:val="20"/>
      </w:numPr>
      <w:spacing w:after="240" w:line="240" w:lineRule="auto"/>
      <w:outlineLvl w:val="6"/>
    </w:pPr>
    <w:rPr>
      <w:rFonts w:eastAsia="Times New Roman"/>
      <w:szCs w:val="20"/>
    </w:rPr>
  </w:style>
  <w:style w:type="paragraph" w:customStyle="1" w:styleId="PCScheduleInd4">
    <w:name w:val="PC Schedule Ind 4"/>
    <w:basedOn w:val="Normal"/>
    <w:rsid w:val="00767043"/>
    <w:pPr>
      <w:numPr>
        <w:ilvl w:val="7"/>
        <w:numId w:val="20"/>
      </w:numPr>
      <w:spacing w:after="240" w:line="240" w:lineRule="auto"/>
      <w:outlineLvl w:val="7"/>
    </w:pPr>
    <w:rPr>
      <w:rFonts w:eastAsia="Times New Roman"/>
      <w:szCs w:val="20"/>
    </w:rPr>
  </w:style>
  <w:style w:type="paragraph" w:customStyle="1" w:styleId="PCScheduleInd5">
    <w:name w:val="PC Schedule Ind 5"/>
    <w:basedOn w:val="Normal"/>
    <w:rsid w:val="00767043"/>
    <w:pPr>
      <w:numPr>
        <w:ilvl w:val="8"/>
        <w:numId w:val="20"/>
      </w:numPr>
      <w:tabs>
        <w:tab w:val="left" w:pos="3686"/>
      </w:tabs>
      <w:spacing w:after="240" w:line="240" w:lineRule="auto"/>
      <w:outlineLvl w:val="8"/>
    </w:pPr>
    <w:rPr>
      <w:rFonts w:eastAsia="Times New Roman"/>
      <w:szCs w:val="20"/>
    </w:rPr>
  </w:style>
  <w:style w:type="paragraph" w:customStyle="1" w:styleId="General2">
    <w:name w:val="General 2"/>
    <w:basedOn w:val="Normal"/>
    <w:rsid w:val="00767043"/>
    <w:pPr>
      <w:numPr>
        <w:ilvl w:val="1"/>
        <w:numId w:val="19"/>
      </w:numPr>
      <w:spacing w:after="240" w:line="240" w:lineRule="auto"/>
    </w:pPr>
    <w:rPr>
      <w:rFonts w:eastAsia="Times New Roman"/>
      <w:szCs w:val="20"/>
    </w:rPr>
  </w:style>
  <w:style w:type="paragraph" w:customStyle="1" w:styleId="General3">
    <w:name w:val="General 3"/>
    <w:basedOn w:val="Normal"/>
    <w:rsid w:val="00767043"/>
    <w:pPr>
      <w:numPr>
        <w:ilvl w:val="2"/>
        <w:numId w:val="19"/>
      </w:numPr>
      <w:spacing w:after="240" w:line="240" w:lineRule="auto"/>
    </w:pPr>
    <w:rPr>
      <w:rFonts w:eastAsia="Times New Roman"/>
      <w:szCs w:val="20"/>
    </w:rPr>
  </w:style>
  <w:style w:type="paragraph" w:customStyle="1" w:styleId="General4">
    <w:name w:val="General 4"/>
    <w:basedOn w:val="Normal"/>
    <w:rsid w:val="00767043"/>
    <w:pPr>
      <w:numPr>
        <w:ilvl w:val="3"/>
        <w:numId w:val="19"/>
      </w:numPr>
      <w:spacing w:after="240" w:line="240" w:lineRule="auto"/>
    </w:pPr>
    <w:rPr>
      <w:rFonts w:eastAsia="Times New Roman"/>
      <w:szCs w:val="20"/>
    </w:rPr>
  </w:style>
  <w:style w:type="paragraph" w:customStyle="1" w:styleId="General5">
    <w:name w:val="General 5"/>
    <w:basedOn w:val="Normal"/>
    <w:rsid w:val="00767043"/>
    <w:pPr>
      <w:numPr>
        <w:ilvl w:val="4"/>
        <w:numId w:val="19"/>
      </w:numPr>
      <w:tabs>
        <w:tab w:val="left" w:pos="2835"/>
      </w:tabs>
      <w:spacing w:after="240" w:line="240" w:lineRule="auto"/>
    </w:pPr>
    <w:rPr>
      <w:rFonts w:eastAsia="Times New Roman"/>
      <w:szCs w:val="20"/>
    </w:rPr>
  </w:style>
  <w:style w:type="paragraph" w:customStyle="1" w:styleId="GeneralInd2">
    <w:name w:val="General Ind 2"/>
    <w:basedOn w:val="Normal"/>
    <w:rsid w:val="00767043"/>
    <w:pPr>
      <w:numPr>
        <w:ilvl w:val="5"/>
        <w:numId w:val="19"/>
      </w:numPr>
      <w:spacing w:after="240" w:line="240" w:lineRule="auto"/>
    </w:pPr>
    <w:rPr>
      <w:rFonts w:eastAsia="Times New Roman"/>
      <w:szCs w:val="20"/>
    </w:rPr>
  </w:style>
  <w:style w:type="paragraph" w:customStyle="1" w:styleId="GeneralInd3">
    <w:name w:val="General Ind 3"/>
    <w:basedOn w:val="Normal"/>
    <w:rsid w:val="00767043"/>
    <w:pPr>
      <w:numPr>
        <w:ilvl w:val="6"/>
        <w:numId w:val="19"/>
      </w:numPr>
      <w:spacing w:after="240" w:line="240" w:lineRule="auto"/>
    </w:pPr>
    <w:rPr>
      <w:rFonts w:eastAsia="Times New Roman"/>
      <w:szCs w:val="20"/>
    </w:rPr>
  </w:style>
  <w:style w:type="paragraph" w:customStyle="1" w:styleId="GeneralInd4">
    <w:name w:val="General Ind 4"/>
    <w:basedOn w:val="Normal"/>
    <w:rsid w:val="00767043"/>
    <w:pPr>
      <w:numPr>
        <w:ilvl w:val="7"/>
        <w:numId w:val="19"/>
      </w:numPr>
      <w:spacing w:after="240" w:line="240" w:lineRule="auto"/>
    </w:pPr>
    <w:rPr>
      <w:rFonts w:eastAsia="Times New Roman"/>
      <w:szCs w:val="20"/>
    </w:rPr>
  </w:style>
  <w:style w:type="paragraph" w:customStyle="1" w:styleId="GeneralInd5">
    <w:name w:val="General Ind 5"/>
    <w:basedOn w:val="Normal"/>
    <w:rsid w:val="00767043"/>
    <w:pPr>
      <w:numPr>
        <w:ilvl w:val="8"/>
        <w:numId w:val="19"/>
      </w:numPr>
      <w:tabs>
        <w:tab w:val="left" w:pos="3686"/>
      </w:tabs>
      <w:spacing w:after="240" w:line="240" w:lineRule="auto"/>
    </w:pPr>
    <w:rPr>
      <w:rFonts w:eastAsia="Times New Roman"/>
      <w:szCs w:val="20"/>
    </w:rPr>
  </w:style>
  <w:style w:type="paragraph" w:customStyle="1" w:styleId="DefaultParagraphFontParaCharCharChar1Char">
    <w:name w:val="Default Paragraph Font Para Char Char Char1 Char"/>
    <w:basedOn w:val="Normal"/>
    <w:rsid w:val="00767043"/>
    <w:pPr>
      <w:keepLines/>
      <w:spacing w:after="160" w:line="240" w:lineRule="exact"/>
      <w:ind w:left="2977"/>
      <w:jc w:val="left"/>
    </w:pPr>
    <w:rPr>
      <w:rFonts w:ascii="Tahoma" w:eastAsia="Times New Roman" w:hAnsi="Tahoma" w:cs="Tahoma"/>
      <w:sz w:val="20"/>
      <w:szCs w:val="20"/>
      <w:lang w:val="en-US"/>
    </w:rPr>
  </w:style>
  <w:style w:type="paragraph" w:customStyle="1" w:styleId="TableText0">
    <w:name w:val="Table Text"/>
    <w:basedOn w:val="Normal"/>
    <w:rsid w:val="00767043"/>
    <w:pPr>
      <w:overflowPunct w:val="0"/>
      <w:autoSpaceDE w:val="0"/>
      <w:autoSpaceDN w:val="0"/>
      <w:adjustRightInd w:val="0"/>
      <w:spacing w:after="0" w:line="240" w:lineRule="auto"/>
      <w:jc w:val="right"/>
      <w:textAlignment w:val="baseline"/>
    </w:pPr>
    <w:rPr>
      <w:rFonts w:eastAsia="Times New Roman"/>
      <w:color w:val="000000"/>
      <w:sz w:val="24"/>
      <w:szCs w:val="20"/>
    </w:rPr>
  </w:style>
  <w:style w:type="paragraph" w:customStyle="1" w:styleId="110">
    <w:name w:val="1.1.0"/>
    <w:basedOn w:val="Header"/>
    <w:next w:val="Header"/>
    <w:qFormat/>
    <w:rsid w:val="00767043"/>
    <w:pPr>
      <w:numPr>
        <w:numId w:val="21"/>
      </w:numPr>
      <w:tabs>
        <w:tab w:val="clear" w:pos="4513"/>
        <w:tab w:val="clear" w:pos="9026"/>
        <w:tab w:val="left" w:pos="709"/>
      </w:tabs>
      <w:spacing w:after="120"/>
      <w:ind w:left="709" w:hanging="709"/>
    </w:pPr>
    <w:rPr>
      <w:rFonts w:eastAsia="Times New Roman" w:cs="Arial"/>
      <w:lang w:eastAsia="en-GB"/>
    </w:rPr>
  </w:style>
  <w:style w:type="paragraph" w:customStyle="1" w:styleId="120">
    <w:name w:val="1.2.0"/>
    <w:basedOn w:val="110"/>
    <w:qFormat/>
    <w:rsid w:val="00767043"/>
    <w:pPr>
      <w:numPr>
        <w:numId w:val="22"/>
      </w:numPr>
      <w:ind w:left="709" w:hanging="709"/>
    </w:pPr>
  </w:style>
  <w:style w:type="paragraph" w:customStyle="1" w:styleId="130">
    <w:name w:val="1.3.0"/>
    <w:basedOn w:val="120"/>
    <w:qFormat/>
    <w:rsid w:val="00767043"/>
    <w:pPr>
      <w:numPr>
        <w:numId w:val="23"/>
      </w:numPr>
      <w:ind w:left="709" w:hanging="709"/>
    </w:pPr>
  </w:style>
  <w:style w:type="paragraph" w:customStyle="1" w:styleId="140">
    <w:name w:val="1.4.0"/>
    <w:basedOn w:val="130"/>
    <w:qFormat/>
    <w:rsid w:val="00767043"/>
    <w:pPr>
      <w:numPr>
        <w:numId w:val="24"/>
      </w:numPr>
      <w:ind w:left="709" w:hanging="709"/>
    </w:pPr>
  </w:style>
  <w:style w:type="character" w:customStyle="1" w:styleId="NoSpacingChar">
    <w:name w:val="No Spacing Char"/>
    <w:link w:val="NoSpacing"/>
    <w:uiPriority w:val="1"/>
    <w:rsid w:val="00767043"/>
    <w:rPr>
      <w:sz w:val="22"/>
      <w:szCs w:val="22"/>
      <w:lang w:eastAsia="en-US"/>
    </w:rPr>
  </w:style>
  <w:style w:type="character" w:customStyle="1" w:styleId="ListParagraphChar">
    <w:name w:val="List Paragraph Char"/>
    <w:link w:val="ListParagraph"/>
    <w:uiPriority w:val="34"/>
    <w:rsid w:val="00767043"/>
    <w:rPr>
      <w:sz w:val="22"/>
      <w:szCs w:val="22"/>
      <w:lang w:eastAsia="en-US"/>
    </w:rPr>
  </w:style>
  <w:style w:type="paragraph" w:customStyle="1" w:styleId="msolistparagraph0">
    <w:name w:val="msolistparagraph"/>
    <w:basedOn w:val="Normal"/>
    <w:rsid w:val="00767043"/>
    <w:pPr>
      <w:spacing w:after="0" w:line="240" w:lineRule="auto"/>
      <w:ind w:left="720"/>
      <w:jc w:val="left"/>
    </w:pPr>
    <w:rPr>
      <w:rFonts w:ascii="Calibri" w:eastAsia="Times New Roman" w:hAnsi="Calibri"/>
      <w:lang w:eastAsia="en-GB"/>
    </w:rPr>
  </w:style>
  <w:style w:type="character" w:styleId="Emphasis">
    <w:name w:val="Emphasis"/>
    <w:uiPriority w:val="20"/>
    <w:qFormat/>
    <w:rsid w:val="00767043"/>
    <w:rPr>
      <w:i/>
      <w:iCs/>
    </w:rPr>
  </w:style>
  <w:style w:type="paragraph" w:customStyle="1" w:styleId="ITTnormal">
    <w:name w:val="ITT normal"/>
    <w:basedOn w:val="Normal"/>
    <w:rsid w:val="00767043"/>
    <w:pPr>
      <w:autoSpaceDE w:val="0"/>
      <w:autoSpaceDN w:val="0"/>
      <w:spacing w:before="60" w:after="60" w:line="240" w:lineRule="auto"/>
      <w:ind w:left="720"/>
    </w:pPr>
    <w:rPr>
      <w:rFonts w:eastAsia="Calibri" w:cs="Arial"/>
      <w:lang w:eastAsia="en-GB"/>
    </w:rPr>
  </w:style>
  <w:style w:type="paragraph" w:customStyle="1" w:styleId="Normal1">
    <w:name w:val="Normal1"/>
    <w:rsid w:val="00767043"/>
    <w:rPr>
      <w:rFonts w:ascii="Times New Roman" w:eastAsia="Times New Roman" w:hAnsi="Times New Roman"/>
      <w:color w:val="000000"/>
      <w:sz w:val="24"/>
      <w:szCs w:val="24"/>
      <w:lang w:eastAsia="en-US"/>
    </w:rPr>
  </w:style>
  <w:style w:type="paragraph" w:customStyle="1" w:styleId="00-Normal-BB">
    <w:name w:val="00-Normal-BB"/>
    <w:link w:val="00-Normal-BBChar"/>
    <w:uiPriority w:val="99"/>
    <w:rsid w:val="00767043"/>
    <w:pPr>
      <w:jc w:val="both"/>
    </w:pPr>
    <w:rPr>
      <w:rFonts w:eastAsia="Times New Roman"/>
      <w:sz w:val="22"/>
      <w:lang w:eastAsia="en-US"/>
    </w:rPr>
  </w:style>
  <w:style w:type="character" w:customStyle="1" w:styleId="00-Normal-BBChar">
    <w:name w:val="00-Normal-BB Char"/>
    <w:link w:val="00-Normal-BB"/>
    <w:uiPriority w:val="99"/>
    <w:locked/>
    <w:rsid w:val="00767043"/>
    <w:rPr>
      <w:rFonts w:eastAsia="Times New Roman"/>
      <w:sz w:val="22"/>
      <w:lang w:eastAsia="en-US"/>
    </w:rPr>
  </w:style>
  <w:style w:type="numbering" w:customStyle="1" w:styleId="Style1">
    <w:name w:val="Style1"/>
    <w:uiPriority w:val="99"/>
    <w:rsid w:val="00767043"/>
    <w:pPr>
      <w:numPr>
        <w:numId w:val="26"/>
      </w:numPr>
    </w:pPr>
  </w:style>
  <w:style w:type="character" w:customStyle="1" w:styleId="UnresolvedMention">
    <w:name w:val="Unresolved Mention"/>
    <w:uiPriority w:val="99"/>
    <w:semiHidden/>
    <w:unhideWhenUsed/>
    <w:rsid w:val="00247D5F"/>
    <w:rPr>
      <w:color w:val="605E5C"/>
      <w:shd w:val="clear" w:color="auto" w:fill="E1DFDD"/>
    </w:rPr>
  </w:style>
  <w:style w:type="table" w:customStyle="1" w:styleId="Calendar3">
    <w:name w:val="Calendar 3"/>
    <w:basedOn w:val="TableNormal"/>
    <w:uiPriority w:val="99"/>
    <w:qFormat/>
    <w:rsid w:val="00D412C1"/>
    <w:pPr>
      <w:jc w:val="right"/>
    </w:pPr>
    <w:rPr>
      <w:rFonts w:ascii="Calibri Light" w:eastAsia="Times New Roman" w:hAnsi="Calibri Light"/>
      <w:color w:val="000000"/>
      <w:sz w:val="22"/>
      <w:szCs w:val="22"/>
      <w:lang w:val="en-US" w:eastAsia="en-US"/>
    </w:rPr>
    <w:tblPr/>
    <w:tblStylePr w:type="firstRow">
      <w:pPr>
        <w:wordWrap/>
        <w:jc w:val="right"/>
      </w:pPr>
      <w:rPr>
        <w:color w:val="4472C4"/>
        <w:sz w:val="44"/>
      </w:rPr>
    </w:tblStylePr>
    <w:tblStylePr w:type="firstCol">
      <w:rPr>
        <w:color w:val="4472C4"/>
      </w:rPr>
    </w:tblStylePr>
    <w:tblStylePr w:type="lastCol">
      <w:rPr>
        <w:color w:val="4472C4"/>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6745">
      <w:bodyDiv w:val="1"/>
      <w:marLeft w:val="0"/>
      <w:marRight w:val="0"/>
      <w:marTop w:val="0"/>
      <w:marBottom w:val="0"/>
      <w:divBdr>
        <w:top w:val="none" w:sz="0" w:space="0" w:color="auto"/>
        <w:left w:val="none" w:sz="0" w:space="0" w:color="auto"/>
        <w:bottom w:val="none" w:sz="0" w:space="0" w:color="auto"/>
        <w:right w:val="none" w:sz="0" w:space="0" w:color="auto"/>
      </w:divBdr>
    </w:div>
    <w:div w:id="25955970">
      <w:bodyDiv w:val="1"/>
      <w:marLeft w:val="0"/>
      <w:marRight w:val="0"/>
      <w:marTop w:val="0"/>
      <w:marBottom w:val="0"/>
      <w:divBdr>
        <w:top w:val="none" w:sz="0" w:space="0" w:color="auto"/>
        <w:left w:val="none" w:sz="0" w:space="0" w:color="auto"/>
        <w:bottom w:val="none" w:sz="0" w:space="0" w:color="auto"/>
        <w:right w:val="none" w:sz="0" w:space="0" w:color="auto"/>
      </w:divBdr>
    </w:div>
    <w:div w:id="37753502">
      <w:bodyDiv w:val="1"/>
      <w:marLeft w:val="0"/>
      <w:marRight w:val="0"/>
      <w:marTop w:val="0"/>
      <w:marBottom w:val="0"/>
      <w:divBdr>
        <w:top w:val="none" w:sz="0" w:space="0" w:color="auto"/>
        <w:left w:val="none" w:sz="0" w:space="0" w:color="auto"/>
        <w:bottom w:val="none" w:sz="0" w:space="0" w:color="auto"/>
        <w:right w:val="none" w:sz="0" w:space="0" w:color="auto"/>
      </w:divBdr>
    </w:div>
    <w:div w:id="41103721">
      <w:bodyDiv w:val="1"/>
      <w:marLeft w:val="0"/>
      <w:marRight w:val="0"/>
      <w:marTop w:val="0"/>
      <w:marBottom w:val="0"/>
      <w:divBdr>
        <w:top w:val="none" w:sz="0" w:space="0" w:color="auto"/>
        <w:left w:val="none" w:sz="0" w:space="0" w:color="auto"/>
        <w:bottom w:val="none" w:sz="0" w:space="0" w:color="auto"/>
        <w:right w:val="none" w:sz="0" w:space="0" w:color="auto"/>
      </w:divBdr>
    </w:div>
    <w:div w:id="45374899">
      <w:bodyDiv w:val="1"/>
      <w:marLeft w:val="0"/>
      <w:marRight w:val="0"/>
      <w:marTop w:val="0"/>
      <w:marBottom w:val="0"/>
      <w:divBdr>
        <w:top w:val="none" w:sz="0" w:space="0" w:color="auto"/>
        <w:left w:val="none" w:sz="0" w:space="0" w:color="auto"/>
        <w:bottom w:val="none" w:sz="0" w:space="0" w:color="auto"/>
        <w:right w:val="none" w:sz="0" w:space="0" w:color="auto"/>
      </w:divBdr>
    </w:div>
    <w:div w:id="60056285">
      <w:bodyDiv w:val="1"/>
      <w:marLeft w:val="0"/>
      <w:marRight w:val="0"/>
      <w:marTop w:val="0"/>
      <w:marBottom w:val="0"/>
      <w:divBdr>
        <w:top w:val="none" w:sz="0" w:space="0" w:color="auto"/>
        <w:left w:val="none" w:sz="0" w:space="0" w:color="auto"/>
        <w:bottom w:val="none" w:sz="0" w:space="0" w:color="auto"/>
        <w:right w:val="none" w:sz="0" w:space="0" w:color="auto"/>
      </w:divBdr>
    </w:div>
    <w:div w:id="71657639">
      <w:bodyDiv w:val="1"/>
      <w:marLeft w:val="0"/>
      <w:marRight w:val="0"/>
      <w:marTop w:val="0"/>
      <w:marBottom w:val="0"/>
      <w:divBdr>
        <w:top w:val="none" w:sz="0" w:space="0" w:color="auto"/>
        <w:left w:val="none" w:sz="0" w:space="0" w:color="auto"/>
        <w:bottom w:val="none" w:sz="0" w:space="0" w:color="auto"/>
        <w:right w:val="none" w:sz="0" w:space="0" w:color="auto"/>
      </w:divBdr>
    </w:div>
    <w:div w:id="158273616">
      <w:bodyDiv w:val="1"/>
      <w:marLeft w:val="0"/>
      <w:marRight w:val="0"/>
      <w:marTop w:val="0"/>
      <w:marBottom w:val="0"/>
      <w:divBdr>
        <w:top w:val="none" w:sz="0" w:space="0" w:color="auto"/>
        <w:left w:val="none" w:sz="0" w:space="0" w:color="auto"/>
        <w:bottom w:val="none" w:sz="0" w:space="0" w:color="auto"/>
        <w:right w:val="none" w:sz="0" w:space="0" w:color="auto"/>
      </w:divBdr>
    </w:div>
    <w:div w:id="270675225">
      <w:bodyDiv w:val="1"/>
      <w:marLeft w:val="0"/>
      <w:marRight w:val="0"/>
      <w:marTop w:val="0"/>
      <w:marBottom w:val="0"/>
      <w:divBdr>
        <w:top w:val="none" w:sz="0" w:space="0" w:color="auto"/>
        <w:left w:val="none" w:sz="0" w:space="0" w:color="auto"/>
        <w:bottom w:val="none" w:sz="0" w:space="0" w:color="auto"/>
        <w:right w:val="none" w:sz="0" w:space="0" w:color="auto"/>
      </w:divBdr>
    </w:div>
    <w:div w:id="301885054">
      <w:bodyDiv w:val="1"/>
      <w:marLeft w:val="0"/>
      <w:marRight w:val="0"/>
      <w:marTop w:val="0"/>
      <w:marBottom w:val="0"/>
      <w:divBdr>
        <w:top w:val="none" w:sz="0" w:space="0" w:color="auto"/>
        <w:left w:val="none" w:sz="0" w:space="0" w:color="auto"/>
        <w:bottom w:val="none" w:sz="0" w:space="0" w:color="auto"/>
        <w:right w:val="none" w:sz="0" w:space="0" w:color="auto"/>
      </w:divBdr>
    </w:div>
    <w:div w:id="306668773">
      <w:bodyDiv w:val="1"/>
      <w:marLeft w:val="0"/>
      <w:marRight w:val="0"/>
      <w:marTop w:val="0"/>
      <w:marBottom w:val="0"/>
      <w:divBdr>
        <w:top w:val="none" w:sz="0" w:space="0" w:color="auto"/>
        <w:left w:val="none" w:sz="0" w:space="0" w:color="auto"/>
        <w:bottom w:val="none" w:sz="0" w:space="0" w:color="auto"/>
        <w:right w:val="none" w:sz="0" w:space="0" w:color="auto"/>
      </w:divBdr>
    </w:div>
    <w:div w:id="337972913">
      <w:bodyDiv w:val="1"/>
      <w:marLeft w:val="0"/>
      <w:marRight w:val="0"/>
      <w:marTop w:val="0"/>
      <w:marBottom w:val="0"/>
      <w:divBdr>
        <w:top w:val="none" w:sz="0" w:space="0" w:color="auto"/>
        <w:left w:val="none" w:sz="0" w:space="0" w:color="auto"/>
        <w:bottom w:val="none" w:sz="0" w:space="0" w:color="auto"/>
        <w:right w:val="none" w:sz="0" w:space="0" w:color="auto"/>
      </w:divBdr>
    </w:div>
    <w:div w:id="338973886">
      <w:bodyDiv w:val="1"/>
      <w:marLeft w:val="0"/>
      <w:marRight w:val="0"/>
      <w:marTop w:val="0"/>
      <w:marBottom w:val="0"/>
      <w:divBdr>
        <w:top w:val="none" w:sz="0" w:space="0" w:color="auto"/>
        <w:left w:val="none" w:sz="0" w:space="0" w:color="auto"/>
        <w:bottom w:val="none" w:sz="0" w:space="0" w:color="auto"/>
        <w:right w:val="none" w:sz="0" w:space="0" w:color="auto"/>
      </w:divBdr>
    </w:div>
    <w:div w:id="359282250">
      <w:bodyDiv w:val="1"/>
      <w:marLeft w:val="0"/>
      <w:marRight w:val="0"/>
      <w:marTop w:val="0"/>
      <w:marBottom w:val="0"/>
      <w:divBdr>
        <w:top w:val="none" w:sz="0" w:space="0" w:color="auto"/>
        <w:left w:val="none" w:sz="0" w:space="0" w:color="auto"/>
        <w:bottom w:val="none" w:sz="0" w:space="0" w:color="auto"/>
        <w:right w:val="none" w:sz="0" w:space="0" w:color="auto"/>
      </w:divBdr>
    </w:div>
    <w:div w:id="387149875">
      <w:bodyDiv w:val="1"/>
      <w:marLeft w:val="0"/>
      <w:marRight w:val="0"/>
      <w:marTop w:val="0"/>
      <w:marBottom w:val="0"/>
      <w:divBdr>
        <w:top w:val="none" w:sz="0" w:space="0" w:color="auto"/>
        <w:left w:val="none" w:sz="0" w:space="0" w:color="auto"/>
        <w:bottom w:val="none" w:sz="0" w:space="0" w:color="auto"/>
        <w:right w:val="none" w:sz="0" w:space="0" w:color="auto"/>
      </w:divBdr>
    </w:div>
    <w:div w:id="469783278">
      <w:bodyDiv w:val="1"/>
      <w:marLeft w:val="0"/>
      <w:marRight w:val="0"/>
      <w:marTop w:val="0"/>
      <w:marBottom w:val="0"/>
      <w:divBdr>
        <w:top w:val="none" w:sz="0" w:space="0" w:color="auto"/>
        <w:left w:val="none" w:sz="0" w:space="0" w:color="auto"/>
        <w:bottom w:val="none" w:sz="0" w:space="0" w:color="auto"/>
        <w:right w:val="none" w:sz="0" w:space="0" w:color="auto"/>
      </w:divBdr>
    </w:div>
    <w:div w:id="494228617">
      <w:bodyDiv w:val="1"/>
      <w:marLeft w:val="0"/>
      <w:marRight w:val="0"/>
      <w:marTop w:val="0"/>
      <w:marBottom w:val="0"/>
      <w:divBdr>
        <w:top w:val="none" w:sz="0" w:space="0" w:color="auto"/>
        <w:left w:val="none" w:sz="0" w:space="0" w:color="auto"/>
        <w:bottom w:val="none" w:sz="0" w:space="0" w:color="auto"/>
        <w:right w:val="none" w:sz="0" w:space="0" w:color="auto"/>
      </w:divBdr>
    </w:div>
    <w:div w:id="505101161">
      <w:bodyDiv w:val="1"/>
      <w:marLeft w:val="0"/>
      <w:marRight w:val="0"/>
      <w:marTop w:val="0"/>
      <w:marBottom w:val="0"/>
      <w:divBdr>
        <w:top w:val="none" w:sz="0" w:space="0" w:color="auto"/>
        <w:left w:val="none" w:sz="0" w:space="0" w:color="auto"/>
        <w:bottom w:val="none" w:sz="0" w:space="0" w:color="auto"/>
        <w:right w:val="none" w:sz="0" w:space="0" w:color="auto"/>
      </w:divBdr>
    </w:div>
    <w:div w:id="573272324">
      <w:bodyDiv w:val="1"/>
      <w:marLeft w:val="0"/>
      <w:marRight w:val="0"/>
      <w:marTop w:val="0"/>
      <w:marBottom w:val="0"/>
      <w:divBdr>
        <w:top w:val="none" w:sz="0" w:space="0" w:color="auto"/>
        <w:left w:val="none" w:sz="0" w:space="0" w:color="auto"/>
        <w:bottom w:val="none" w:sz="0" w:space="0" w:color="auto"/>
        <w:right w:val="none" w:sz="0" w:space="0" w:color="auto"/>
      </w:divBdr>
    </w:div>
    <w:div w:id="578099134">
      <w:bodyDiv w:val="1"/>
      <w:marLeft w:val="0"/>
      <w:marRight w:val="0"/>
      <w:marTop w:val="0"/>
      <w:marBottom w:val="0"/>
      <w:divBdr>
        <w:top w:val="none" w:sz="0" w:space="0" w:color="auto"/>
        <w:left w:val="none" w:sz="0" w:space="0" w:color="auto"/>
        <w:bottom w:val="none" w:sz="0" w:space="0" w:color="auto"/>
        <w:right w:val="none" w:sz="0" w:space="0" w:color="auto"/>
      </w:divBdr>
    </w:div>
    <w:div w:id="601301788">
      <w:bodyDiv w:val="1"/>
      <w:marLeft w:val="0"/>
      <w:marRight w:val="0"/>
      <w:marTop w:val="0"/>
      <w:marBottom w:val="0"/>
      <w:divBdr>
        <w:top w:val="none" w:sz="0" w:space="0" w:color="auto"/>
        <w:left w:val="none" w:sz="0" w:space="0" w:color="auto"/>
        <w:bottom w:val="none" w:sz="0" w:space="0" w:color="auto"/>
        <w:right w:val="none" w:sz="0" w:space="0" w:color="auto"/>
      </w:divBdr>
    </w:div>
    <w:div w:id="711611890">
      <w:bodyDiv w:val="1"/>
      <w:marLeft w:val="0"/>
      <w:marRight w:val="0"/>
      <w:marTop w:val="0"/>
      <w:marBottom w:val="0"/>
      <w:divBdr>
        <w:top w:val="none" w:sz="0" w:space="0" w:color="auto"/>
        <w:left w:val="none" w:sz="0" w:space="0" w:color="auto"/>
        <w:bottom w:val="none" w:sz="0" w:space="0" w:color="auto"/>
        <w:right w:val="none" w:sz="0" w:space="0" w:color="auto"/>
      </w:divBdr>
    </w:div>
    <w:div w:id="734086230">
      <w:bodyDiv w:val="1"/>
      <w:marLeft w:val="0"/>
      <w:marRight w:val="0"/>
      <w:marTop w:val="0"/>
      <w:marBottom w:val="0"/>
      <w:divBdr>
        <w:top w:val="none" w:sz="0" w:space="0" w:color="auto"/>
        <w:left w:val="none" w:sz="0" w:space="0" w:color="auto"/>
        <w:bottom w:val="none" w:sz="0" w:space="0" w:color="auto"/>
        <w:right w:val="none" w:sz="0" w:space="0" w:color="auto"/>
      </w:divBdr>
    </w:div>
    <w:div w:id="808664693">
      <w:bodyDiv w:val="1"/>
      <w:marLeft w:val="0"/>
      <w:marRight w:val="0"/>
      <w:marTop w:val="0"/>
      <w:marBottom w:val="0"/>
      <w:divBdr>
        <w:top w:val="none" w:sz="0" w:space="0" w:color="auto"/>
        <w:left w:val="none" w:sz="0" w:space="0" w:color="auto"/>
        <w:bottom w:val="none" w:sz="0" w:space="0" w:color="auto"/>
        <w:right w:val="none" w:sz="0" w:space="0" w:color="auto"/>
      </w:divBdr>
    </w:div>
    <w:div w:id="865023144">
      <w:bodyDiv w:val="1"/>
      <w:marLeft w:val="0"/>
      <w:marRight w:val="0"/>
      <w:marTop w:val="0"/>
      <w:marBottom w:val="0"/>
      <w:divBdr>
        <w:top w:val="none" w:sz="0" w:space="0" w:color="auto"/>
        <w:left w:val="none" w:sz="0" w:space="0" w:color="auto"/>
        <w:bottom w:val="none" w:sz="0" w:space="0" w:color="auto"/>
        <w:right w:val="none" w:sz="0" w:space="0" w:color="auto"/>
      </w:divBdr>
    </w:div>
    <w:div w:id="870874317">
      <w:bodyDiv w:val="1"/>
      <w:marLeft w:val="0"/>
      <w:marRight w:val="0"/>
      <w:marTop w:val="0"/>
      <w:marBottom w:val="0"/>
      <w:divBdr>
        <w:top w:val="none" w:sz="0" w:space="0" w:color="auto"/>
        <w:left w:val="none" w:sz="0" w:space="0" w:color="auto"/>
        <w:bottom w:val="none" w:sz="0" w:space="0" w:color="auto"/>
        <w:right w:val="none" w:sz="0" w:space="0" w:color="auto"/>
      </w:divBdr>
    </w:div>
    <w:div w:id="923495924">
      <w:bodyDiv w:val="1"/>
      <w:marLeft w:val="0"/>
      <w:marRight w:val="0"/>
      <w:marTop w:val="0"/>
      <w:marBottom w:val="0"/>
      <w:divBdr>
        <w:top w:val="none" w:sz="0" w:space="0" w:color="auto"/>
        <w:left w:val="none" w:sz="0" w:space="0" w:color="auto"/>
        <w:bottom w:val="none" w:sz="0" w:space="0" w:color="auto"/>
        <w:right w:val="none" w:sz="0" w:space="0" w:color="auto"/>
      </w:divBdr>
    </w:div>
    <w:div w:id="960233997">
      <w:bodyDiv w:val="1"/>
      <w:marLeft w:val="0"/>
      <w:marRight w:val="0"/>
      <w:marTop w:val="0"/>
      <w:marBottom w:val="0"/>
      <w:divBdr>
        <w:top w:val="none" w:sz="0" w:space="0" w:color="auto"/>
        <w:left w:val="none" w:sz="0" w:space="0" w:color="auto"/>
        <w:bottom w:val="none" w:sz="0" w:space="0" w:color="auto"/>
        <w:right w:val="none" w:sz="0" w:space="0" w:color="auto"/>
      </w:divBdr>
    </w:div>
    <w:div w:id="983317052">
      <w:bodyDiv w:val="1"/>
      <w:marLeft w:val="0"/>
      <w:marRight w:val="0"/>
      <w:marTop w:val="0"/>
      <w:marBottom w:val="0"/>
      <w:divBdr>
        <w:top w:val="none" w:sz="0" w:space="0" w:color="auto"/>
        <w:left w:val="none" w:sz="0" w:space="0" w:color="auto"/>
        <w:bottom w:val="none" w:sz="0" w:space="0" w:color="auto"/>
        <w:right w:val="none" w:sz="0" w:space="0" w:color="auto"/>
      </w:divBdr>
    </w:div>
    <w:div w:id="1025906085">
      <w:bodyDiv w:val="1"/>
      <w:marLeft w:val="0"/>
      <w:marRight w:val="0"/>
      <w:marTop w:val="0"/>
      <w:marBottom w:val="0"/>
      <w:divBdr>
        <w:top w:val="none" w:sz="0" w:space="0" w:color="auto"/>
        <w:left w:val="none" w:sz="0" w:space="0" w:color="auto"/>
        <w:bottom w:val="none" w:sz="0" w:space="0" w:color="auto"/>
        <w:right w:val="none" w:sz="0" w:space="0" w:color="auto"/>
      </w:divBdr>
    </w:div>
    <w:div w:id="1042173231">
      <w:bodyDiv w:val="1"/>
      <w:marLeft w:val="0"/>
      <w:marRight w:val="0"/>
      <w:marTop w:val="0"/>
      <w:marBottom w:val="0"/>
      <w:divBdr>
        <w:top w:val="none" w:sz="0" w:space="0" w:color="auto"/>
        <w:left w:val="none" w:sz="0" w:space="0" w:color="auto"/>
        <w:bottom w:val="none" w:sz="0" w:space="0" w:color="auto"/>
        <w:right w:val="none" w:sz="0" w:space="0" w:color="auto"/>
      </w:divBdr>
    </w:div>
    <w:div w:id="1042827039">
      <w:bodyDiv w:val="1"/>
      <w:marLeft w:val="0"/>
      <w:marRight w:val="0"/>
      <w:marTop w:val="0"/>
      <w:marBottom w:val="0"/>
      <w:divBdr>
        <w:top w:val="none" w:sz="0" w:space="0" w:color="auto"/>
        <w:left w:val="none" w:sz="0" w:space="0" w:color="auto"/>
        <w:bottom w:val="none" w:sz="0" w:space="0" w:color="auto"/>
        <w:right w:val="none" w:sz="0" w:space="0" w:color="auto"/>
      </w:divBdr>
    </w:div>
    <w:div w:id="1065838038">
      <w:bodyDiv w:val="1"/>
      <w:marLeft w:val="0"/>
      <w:marRight w:val="0"/>
      <w:marTop w:val="0"/>
      <w:marBottom w:val="0"/>
      <w:divBdr>
        <w:top w:val="none" w:sz="0" w:space="0" w:color="auto"/>
        <w:left w:val="none" w:sz="0" w:space="0" w:color="auto"/>
        <w:bottom w:val="none" w:sz="0" w:space="0" w:color="auto"/>
        <w:right w:val="none" w:sz="0" w:space="0" w:color="auto"/>
      </w:divBdr>
    </w:div>
    <w:div w:id="1080177635">
      <w:bodyDiv w:val="1"/>
      <w:marLeft w:val="0"/>
      <w:marRight w:val="0"/>
      <w:marTop w:val="0"/>
      <w:marBottom w:val="0"/>
      <w:divBdr>
        <w:top w:val="none" w:sz="0" w:space="0" w:color="auto"/>
        <w:left w:val="none" w:sz="0" w:space="0" w:color="auto"/>
        <w:bottom w:val="none" w:sz="0" w:space="0" w:color="auto"/>
        <w:right w:val="none" w:sz="0" w:space="0" w:color="auto"/>
      </w:divBdr>
    </w:div>
    <w:div w:id="1084453982">
      <w:bodyDiv w:val="1"/>
      <w:marLeft w:val="0"/>
      <w:marRight w:val="0"/>
      <w:marTop w:val="0"/>
      <w:marBottom w:val="0"/>
      <w:divBdr>
        <w:top w:val="none" w:sz="0" w:space="0" w:color="auto"/>
        <w:left w:val="none" w:sz="0" w:space="0" w:color="auto"/>
        <w:bottom w:val="none" w:sz="0" w:space="0" w:color="auto"/>
        <w:right w:val="none" w:sz="0" w:space="0" w:color="auto"/>
      </w:divBdr>
    </w:div>
    <w:div w:id="1160578716">
      <w:bodyDiv w:val="1"/>
      <w:marLeft w:val="0"/>
      <w:marRight w:val="0"/>
      <w:marTop w:val="0"/>
      <w:marBottom w:val="0"/>
      <w:divBdr>
        <w:top w:val="none" w:sz="0" w:space="0" w:color="auto"/>
        <w:left w:val="none" w:sz="0" w:space="0" w:color="auto"/>
        <w:bottom w:val="none" w:sz="0" w:space="0" w:color="auto"/>
        <w:right w:val="none" w:sz="0" w:space="0" w:color="auto"/>
      </w:divBdr>
    </w:div>
    <w:div w:id="1250430784">
      <w:bodyDiv w:val="1"/>
      <w:marLeft w:val="0"/>
      <w:marRight w:val="0"/>
      <w:marTop w:val="0"/>
      <w:marBottom w:val="0"/>
      <w:divBdr>
        <w:top w:val="none" w:sz="0" w:space="0" w:color="auto"/>
        <w:left w:val="none" w:sz="0" w:space="0" w:color="auto"/>
        <w:bottom w:val="none" w:sz="0" w:space="0" w:color="auto"/>
        <w:right w:val="none" w:sz="0" w:space="0" w:color="auto"/>
      </w:divBdr>
    </w:div>
    <w:div w:id="1250652439">
      <w:bodyDiv w:val="1"/>
      <w:marLeft w:val="0"/>
      <w:marRight w:val="0"/>
      <w:marTop w:val="0"/>
      <w:marBottom w:val="0"/>
      <w:divBdr>
        <w:top w:val="none" w:sz="0" w:space="0" w:color="auto"/>
        <w:left w:val="none" w:sz="0" w:space="0" w:color="auto"/>
        <w:bottom w:val="none" w:sz="0" w:space="0" w:color="auto"/>
        <w:right w:val="none" w:sz="0" w:space="0" w:color="auto"/>
      </w:divBdr>
    </w:div>
    <w:div w:id="1310672575">
      <w:bodyDiv w:val="1"/>
      <w:marLeft w:val="0"/>
      <w:marRight w:val="0"/>
      <w:marTop w:val="0"/>
      <w:marBottom w:val="0"/>
      <w:divBdr>
        <w:top w:val="none" w:sz="0" w:space="0" w:color="auto"/>
        <w:left w:val="none" w:sz="0" w:space="0" w:color="auto"/>
        <w:bottom w:val="none" w:sz="0" w:space="0" w:color="auto"/>
        <w:right w:val="none" w:sz="0" w:space="0" w:color="auto"/>
      </w:divBdr>
    </w:div>
    <w:div w:id="1341421432">
      <w:bodyDiv w:val="1"/>
      <w:marLeft w:val="0"/>
      <w:marRight w:val="0"/>
      <w:marTop w:val="0"/>
      <w:marBottom w:val="0"/>
      <w:divBdr>
        <w:top w:val="none" w:sz="0" w:space="0" w:color="auto"/>
        <w:left w:val="none" w:sz="0" w:space="0" w:color="auto"/>
        <w:bottom w:val="none" w:sz="0" w:space="0" w:color="auto"/>
        <w:right w:val="none" w:sz="0" w:space="0" w:color="auto"/>
      </w:divBdr>
    </w:div>
    <w:div w:id="1348289863">
      <w:bodyDiv w:val="1"/>
      <w:marLeft w:val="0"/>
      <w:marRight w:val="0"/>
      <w:marTop w:val="0"/>
      <w:marBottom w:val="0"/>
      <w:divBdr>
        <w:top w:val="none" w:sz="0" w:space="0" w:color="auto"/>
        <w:left w:val="none" w:sz="0" w:space="0" w:color="auto"/>
        <w:bottom w:val="none" w:sz="0" w:space="0" w:color="auto"/>
        <w:right w:val="none" w:sz="0" w:space="0" w:color="auto"/>
      </w:divBdr>
    </w:div>
    <w:div w:id="1397968888">
      <w:bodyDiv w:val="1"/>
      <w:marLeft w:val="0"/>
      <w:marRight w:val="0"/>
      <w:marTop w:val="0"/>
      <w:marBottom w:val="0"/>
      <w:divBdr>
        <w:top w:val="none" w:sz="0" w:space="0" w:color="auto"/>
        <w:left w:val="none" w:sz="0" w:space="0" w:color="auto"/>
        <w:bottom w:val="none" w:sz="0" w:space="0" w:color="auto"/>
        <w:right w:val="none" w:sz="0" w:space="0" w:color="auto"/>
      </w:divBdr>
    </w:div>
    <w:div w:id="1482313461">
      <w:bodyDiv w:val="1"/>
      <w:marLeft w:val="0"/>
      <w:marRight w:val="0"/>
      <w:marTop w:val="0"/>
      <w:marBottom w:val="0"/>
      <w:divBdr>
        <w:top w:val="none" w:sz="0" w:space="0" w:color="auto"/>
        <w:left w:val="none" w:sz="0" w:space="0" w:color="auto"/>
        <w:bottom w:val="none" w:sz="0" w:space="0" w:color="auto"/>
        <w:right w:val="none" w:sz="0" w:space="0" w:color="auto"/>
      </w:divBdr>
      <w:divsChild>
        <w:div w:id="1473253513">
          <w:marLeft w:val="547"/>
          <w:marRight w:val="0"/>
          <w:marTop w:val="0"/>
          <w:marBottom w:val="0"/>
          <w:divBdr>
            <w:top w:val="none" w:sz="0" w:space="0" w:color="auto"/>
            <w:left w:val="none" w:sz="0" w:space="0" w:color="auto"/>
            <w:bottom w:val="none" w:sz="0" w:space="0" w:color="auto"/>
            <w:right w:val="none" w:sz="0" w:space="0" w:color="auto"/>
          </w:divBdr>
        </w:div>
      </w:divsChild>
    </w:div>
    <w:div w:id="1539657914">
      <w:bodyDiv w:val="1"/>
      <w:marLeft w:val="0"/>
      <w:marRight w:val="0"/>
      <w:marTop w:val="0"/>
      <w:marBottom w:val="0"/>
      <w:divBdr>
        <w:top w:val="none" w:sz="0" w:space="0" w:color="auto"/>
        <w:left w:val="none" w:sz="0" w:space="0" w:color="auto"/>
        <w:bottom w:val="none" w:sz="0" w:space="0" w:color="auto"/>
        <w:right w:val="none" w:sz="0" w:space="0" w:color="auto"/>
      </w:divBdr>
      <w:divsChild>
        <w:div w:id="954213384">
          <w:marLeft w:val="547"/>
          <w:marRight w:val="0"/>
          <w:marTop w:val="115"/>
          <w:marBottom w:val="0"/>
          <w:divBdr>
            <w:top w:val="none" w:sz="0" w:space="0" w:color="auto"/>
            <w:left w:val="none" w:sz="0" w:space="0" w:color="auto"/>
            <w:bottom w:val="none" w:sz="0" w:space="0" w:color="auto"/>
            <w:right w:val="none" w:sz="0" w:space="0" w:color="auto"/>
          </w:divBdr>
        </w:div>
        <w:div w:id="1058017857">
          <w:marLeft w:val="547"/>
          <w:marRight w:val="0"/>
          <w:marTop w:val="115"/>
          <w:marBottom w:val="0"/>
          <w:divBdr>
            <w:top w:val="none" w:sz="0" w:space="0" w:color="auto"/>
            <w:left w:val="none" w:sz="0" w:space="0" w:color="auto"/>
            <w:bottom w:val="none" w:sz="0" w:space="0" w:color="auto"/>
            <w:right w:val="none" w:sz="0" w:space="0" w:color="auto"/>
          </w:divBdr>
        </w:div>
      </w:divsChild>
    </w:div>
    <w:div w:id="1602369819">
      <w:bodyDiv w:val="1"/>
      <w:marLeft w:val="0"/>
      <w:marRight w:val="0"/>
      <w:marTop w:val="0"/>
      <w:marBottom w:val="0"/>
      <w:divBdr>
        <w:top w:val="none" w:sz="0" w:space="0" w:color="auto"/>
        <w:left w:val="none" w:sz="0" w:space="0" w:color="auto"/>
        <w:bottom w:val="none" w:sz="0" w:space="0" w:color="auto"/>
        <w:right w:val="none" w:sz="0" w:space="0" w:color="auto"/>
      </w:divBdr>
    </w:div>
    <w:div w:id="1624461118">
      <w:bodyDiv w:val="1"/>
      <w:marLeft w:val="0"/>
      <w:marRight w:val="0"/>
      <w:marTop w:val="0"/>
      <w:marBottom w:val="0"/>
      <w:divBdr>
        <w:top w:val="none" w:sz="0" w:space="0" w:color="auto"/>
        <w:left w:val="none" w:sz="0" w:space="0" w:color="auto"/>
        <w:bottom w:val="none" w:sz="0" w:space="0" w:color="auto"/>
        <w:right w:val="none" w:sz="0" w:space="0" w:color="auto"/>
      </w:divBdr>
    </w:div>
    <w:div w:id="1672416292">
      <w:bodyDiv w:val="1"/>
      <w:marLeft w:val="0"/>
      <w:marRight w:val="0"/>
      <w:marTop w:val="0"/>
      <w:marBottom w:val="0"/>
      <w:divBdr>
        <w:top w:val="none" w:sz="0" w:space="0" w:color="auto"/>
        <w:left w:val="none" w:sz="0" w:space="0" w:color="auto"/>
        <w:bottom w:val="none" w:sz="0" w:space="0" w:color="auto"/>
        <w:right w:val="none" w:sz="0" w:space="0" w:color="auto"/>
      </w:divBdr>
    </w:div>
    <w:div w:id="1718621409">
      <w:bodyDiv w:val="1"/>
      <w:marLeft w:val="0"/>
      <w:marRight w:val="0"/>
      <w:marTop w:val="0"/>
      <w:marBottom w:val="0"/>
      <w:divBdr>
        <w:top w:val="none" w:sz="0" w:space="0" w:color="auto"/>
        <w:left w:val="none" w:sz="0" w:space="0" w:color="auto"/>
        <w:bottom w:val="none" w:sz="0" w:space="0" w:color="auto"/>
        <w:right w:val="none" w:sz="0" w:space="0" w:color="auto"/>
      </w:divBdr>
    </w:div>
    <w:div w:id="1748991811">
      <w:bodyDiv w:val="1"/>
      <w:marLeft w:val="0"/>
      <w:marRight w:val="0"/>
      <w:marTop w:val="0"/>
      <w:marBottom w:val="0"/>
      <w:divBdr>
        <w:top w:val="none" w:sz="0" w:space="0" w:color="auto"/>
        <w:left w:val="none" w:sz="0" w:space="0" w:color="auto"/>
        <w:bottom w:val="none" w:sz="0" w:space="0" w:color="auto"/>
        <w:right w:val="none" w:sz="0" w:space="0" w:color="auto"/>
      </w:divBdr>
    </w:div>
    <w:div w:id="1754664583">
      <w:bodyDiv w:val="1"/>
      <w:marLeft w:val="0"/>
      <w:marRight w:val="0"/>
      <w:marTop w:val="0"/>
      <w:marBottom w:val="0"/>
      <w:divBdr>
        <w:top w:val="none" w:sz="0" w:space="0" w:color="auto"/>
        <w:left w:val="none" w:sz="0" w:space="0" w:color="auto"/>
        <w:bottom w:val="none" w:sz="0" w:space="0" w:color="auto"/>
        <w:right w:val="none" w:sz="0" w:space="0" w:color="auto"/>
      </w:divBdr>
    </w:div>
    <w:div w:id="1771587570">
      <w:bodyDiv w:val="1"/>
      <w:marLeft w:val="0"/>
      <w:marRight w:val="0"/>
      <w:marTop w:val="0"/>
      <w:marBottom w:val="0"/>
      <w:divBdr>
        <w:top w:val="none" w:sz="0" w:space="0" w:color="auto"/>
        <w:left w:val="none" w:sz="0" w:space="0" w:color="auto"/>
        <w:bottom w:val="none" w:sz="0" w:space="0" w:color="auto"/>
        <w:right w:val="none" w:sz="0" w:space="0" w:color="auto"/>
      </w:divBdr>
    </w:div>
    <w:div w:id="1819498038">
      <w:bodyDiv w:val="1"/>
      <w:marLeft w:val="0"/>
      <w:marRight w:val="0"/>
      <w:marTop w:val="0"/>
      <w:marBottom w:val="0"/>
      <w:divBdr>
        <w:top w:val="none" w:sz="0" w:space="0" w:color="auto"/>
        <w:left w:val="none" w:sz="0" w:space="0" w:color="auto"/>
        <w:bottom w:val="none" w:sz="0" w:space="0" w:color="auto"/>
        <w:right w:val="none" w:sz="0" w:space="0" w:color="auto"/>
      </w:divBdr>
    </w:div>
    <w:div w:id="1906866367">
      <w:bodyDiv w:val="1"/>
      <w:marLeft w:val="0"/>
      <w:marRight w:val="0"/>
      <w:marTop w:val="0"/>
      <w:marBottom w:val="0"/>
      <w:divBdr>
        <w:top w:val="none" w:sz="0" w:space="0" w:color="auto"/>
        <w:left w:val="none" w:sz="0" w:space="0" w:color="auto"/>
        <w:bottom w:val="none" w:sz="0" w:space="0" w:color="auto"/>
        <w:right w:val="none" w:sz="0" w:space="0" w:color="auto"/>
      </w:divBdr>
    </w:div>
    <w:div w:id="1916814277">
      <w:bodyDiv w:val="1"/>
      <w:marLeft w:val="0"/>
      <w:marRight w:val="0"/>
      <w:marTop w:val="0"/>
      <w:marBottom w:val="0"/>
      <w:divBdr>
        <w:top w:val="none" w:sz="0" w:space="0" w:color="auto"/>
        <w:left w:val="none" w:sz="0" w:space="0" w:color="auto"/>
        <w:bottom w:val="none" w:sz="0" w:space="0" w:color="auto"/>
        <w:right w:val="none" w:sz="0" w:space="0" w:color="auto"/>
      </w:divBdr>
    </w:div>
    <w:div w:id="1963874992">
      <w:bodyDiv w:val="1"/>
      <w:marLeft w:val="0"/>
      <w:marRight w:val="0"/>
      <w:marTop w:val="0"/>
      <w:marBottom w:val="0"/>
      <w:divBdr>
        <w:top w:val="none" w:sz="0" w:space="0" w:color="auto"/>
        <w:left w:val="none" w:sz="0" w:space="0" w:color="auto"/>
        <w:bottom w:val="none" w:sz="0" w:space="0" w:color="auto"/>
        <w:right w:val="none" w:sz="0" w:space="0" w:color="auto"/>
      </w:divBdr>
    </w:div>
    <w:div w:id="2010211094">
      <w:bodyDiv w:val="1"/>
      <w:marLeft w:val="0"/>
      <w:marRight w:val="0"/>
      <w:marTop w:val="0"/>
      <w:marBottom w:val="0"/>
      <w:divBdr>
        <w:top w:val="none" w:sz="0" w:space="0" w:color="auto"/>
        <w:left w:val="none" w:sz="0" w:space="0" w:color="auto"/>
        <w:bottom w:val="none" w:sz="0" w:space="0" w:color="auto"/>
        <w:right w:val="none" w:sz="0" w:space="0" w:color="auto"/>
      </w:divBdr>
    </w:div>
    <w:div w:id="2066751854">
      <w:bodyDiv w:val="1"/>
      <w:marLeft w:val="0"/>
      <w:marRight w:val="0"/>
      <w:marTop w:val="0"/>
      <w:marBottom w:val="0"/>
      <w:divBdr>
        <w:top w:val="none" w:sz="0" w:space="0" w:color="auto"/>
        <w:left w:val="none" w:sz="0" w:space="0" w:color="auto"/>
        <w:bottom w:val="none" w:sz="0" w:space="0" w:color="auto"/>
        <w:right w:val="none" w:sz="0" w:space="0" w:color="auto"/>
      </w:divBdr>
    </w:div>
    <w:div w:id="2125267898">
      <w:bodyDiv w:val="1"/>
      <w:marLeft w:val="0"/>
      <w:marRight w:val="0"/>
      <w:marTop w:val="0"/>
      <w:marBottom w:val="0"/>
      <w:divBdr>
        <w:top w:val="none" w:sz="0" w:space="0" w:color="auto"/>
        <w:left w:val="none" w:sz="0" w:space="0" w:color="auto"/>
        <w:bottom w:val="none" w:sz="0" w:space="0" w:color="auto"/>
        <w:right w:val="none" w:sz="0" w:space="0" w:color="auto"/>
      </w:divBdr>
    </w:div>
    <w:div w:id="213772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mailto:insurance@herefordshire.gov.uk"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growth/smes/business-friendly-environment/sme-definition_en" TargetMode="External"/><Relationship Id="rId18" Type="http://schemas.openxmlformats.org/officeDocument/2006/relationships/hyperlink" Target="https://herefordshiresafeguardingboards.org.uk/herefordshire-safeguarding-adults-board/for-professionals/policies-and-procedur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BLOCKED::outbind://9/"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oleObject" Target="embeddings/Microsoft_Word_97_-_2003_Document.doc"/><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yperlink" Target="http://www.hscb.herefordshire.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herefordshiresafeguardingboards.org.uk/media/3203/safeguarding-joint-workforce-development-strategy-2016-18-v006.doc" TargetMode="External"/><Relationship Id="rId23" Type="http://schemas.openxmlformats.org/officeDocument/2006/relationships/hyperlink" Target="http://www.informationcommissioner.gov.uk" TargetMode="External"/><Relationship Id="rId10" Type="http://schemas.openxmlformats.org/officeDocument/2006/relationships/endnotes" Target="endnotes.xml"/><Relationship Id="rId19" Type="http://schemas.openxmlformats.org/officeDocument/2006/relationships/hyperlink" Target="http://www.proceduresonline.com/herefordshire_childr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AFC@herefordshire.gov.uk" TargetMode="External"/><Relationship Id="rId22" Type="http://schemas.openxmlformats.org/officeDocument/2006/relationships/hyperlink" Target="BLOCKED::outbind://9/"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co.org.uk/for_organisations/environmental_information" TargetMode="External"/><Relationship Id="rId1" Type="http://schemas.openxmlformats.org/officeDocument/2006/relationships/hyperlink" Target="http://www.ico.org.uk/for_organisations/freedom_of_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5BD05280B45341BD56CF54C75015B5" ma:contentTypeVersion="1" ma:contentTypeDescription="Create a new document." ma:contentTypeScope="" ma:versionID="407daecb86e9048bf639a53ddd51d4c7">
  <xsd:schema xmlns:xsd="http://www.w3.org/2001/XMLSchema" xmlns:xs="http://www.w3.org/2001/XMLSchema" xmlns:p="http://schemas.microsoft.com/office/2006/metadata/properties" xmlns:ns2="58222f46-cdd5-49dc-9cc8-a6db721e7e08" targetNamespace="http://schemas.microsoft.com/office/2006/metadata/properties" ma:root="true" ma:fieldsID="22d0f8728c40a77b846ae01c7bfeae28" ns2:_="">
    <xsd:import namespace="58222f46-cdd5-49dc-9cc8-a6db721e7e0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DA106-4FFC-4CCE-A910-FD1669D4F9E9}">
  <ds:schemaRefs>
    <ds:schemaRef ds:uri="http://schemas.microsoft.com/sharepoint/v3/contenttype/forms"/>
  </ds:schemaRefs>
</ds:datastoreItem>
</file>

<file path=customXml/itemProps2.xml><?xml version="1.0" encoding="utf-8"?>
<ds:datastoreItem xmlns:ds="http://schemas.openxmlformats.org/officeDocument/2006/customXml" ds:itemID="{37AA4950-4D4B-407C-9197-3A8A7D445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22f46-cdd5-49dc-9cc8-a6db721e7e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C03129-B63B-437A-A879-FD4FA65E350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8222f46-cdd5-49dc-9cc8-a6db721e7e08"/>
    <ds:schemaRef ds:uri="http://www.w3.org/XML/1998/namespace"/>
    <ds:schemaRef ds:uri="http://purl.org/dc/dcmitype/"/>
  </ds:schemaRefs>
</ds:datastoreItem>
</file>

<file path=customXml/itemProps4.xml><?xml version="1.0" encoding="utf-8"?>
<ds:datastoreItem xmlns:ds="http://schemas.openxmlformats.org/officeDocument/2006/customXml" ds:itemID="{6375A10D-C3F4-430F-B5D6-A7BFAB6D5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6619</Words>
  <Characters>37732</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Towns Fund invitation to tender above £25,000 template</vt:lpstr>
    </vt:vector>
  </TitlesOfParts>
  <Company>Hoople Ltd</Company>
  <LinksUpToDate>false</LinksUpToDate>
  <CharactersWithSpaces>44263</CharactersWithSpaces>
  <SharedDoc>false</SharedDoc>
  <HLinks>
    <vt:vector size="72" baseType="variant">
      <vt:variant>
        <vt:i4>8323133</vt:i4>
      </vt:variant>
      <vt:variant>
        <vt:i4>27</vt:i4>
      </vt:variant>
      <vt:variant>
        <vt:i4>0</vt:i4>
      </vt:variant>
      <vt:variant>
        <vt:i4>5</vt:i4>
      </vt:variant>
      <vt:variant>
        <vt:lpwstr>http://www.informationcommissioner.gov.uk/</vt:lpwstr>
      </vt:variant>
      <vt:variant>
        <vt:lpwstr/>
      </vt:variant>
      <vt:variant>
        <vt:i4>2424878</vt:i4>
      </vt:variant>
      <vt:variant>
        <vt:i4>24</vt:i4>
      </vt:variant>
      <vt:variant>
        <vt:i4>0</vt:i4>
      </vt:variant>
      <vt:variant>
        <vt:i4>5</vt:i4>
      </vt:variant>
      <vt:variant>
        <vt:lpwstr>blocked::outbind://9/</vt:lpwstr>
      </vt:variant>
      <vt:variant>
        <vt:lpwstr>Disclosure</vt:lpwstr>
      </vt:variant>
      <vt:variant>
        <vt:i4>2424878</vt:i4>
      </vt:variant>
      <vt:variant>
        <vt:i4>21</vt:i4>
      </vt:variant>
      <vt:variant>
        <vt:i4>0</vt:i4>
      </vt:variant>
      <vt:variant>
        <vt:i4>5</vt:i4>
      </vt:variant>
      <vt:variant>
        <vt:lpwstr>blocked::outbind://9/</vt:lpwstr>
      </vt:variant>
      <vt:variant>
        <vt:lpwstr>Disclosure</vt:lpwstr>
      </vt:variant>
      <vt:variant>
        <vt:i4>1769556</vt:i4>
      </vt:variant>
      <vt:variant>
        <vt:i4>18</vt:i4>
      </vt:variant>
      <vt:variant>
        <vt:i4>0</vt:i4>
      </vt:variant>
      <vt:variant>
        <vt:i4>5</vt:i4>
      </vt:variant>
      <vt:variant>
        <vt:lpwstr>http://www.hscb.herefordshire.gov.uk/</vt:lpwstr>
      </vt:variant>
      <vt:variant>
        <vt:lpwstr/>
      </vt:variant>
      <vt:variant>
        <vt:i4>1310770</vt:i4>
      </vt:variant>
      <vt:variant>
        <vt:i4>15</vt:i4>
      </vt:variant>
      <vt:variant>
        <vt:i4>0</vt:i4>
      </vt:variant>
      <vt:variant>
        <vt:i4>5</vt:i4>
      </vt:variant>
      <vt:variant>
        <vt:lpwstr>http://www.proceduresonline.com/herefordshire_children/</vt:lpwstr>
      </vt:variant>
      <vt:variant>
        <vt:lpwstr/>
      </vt:variant>
      <vt:variant>
        <vt:i4>6160476</vt:i4>
      </vt:variant>
      <vt:variant>
        <vt:i4>12</vt:i4>
      </vt:variant>
      <vt:variant>
        <vt:i4>0</vt:i4>
      </vt:variant>
      <vt:variant>
        <vt:i4>5</vt:i4>
      </vt:variant>
      <vt:variant>
        <vt:lpwstr>https://herefordshiresafeguardingboards.org.uk/herefordshire-safeguarding-adults-board/for-professionals/policies-and-procedures/</vt:lpwstr>
      </vt:variant>
      <vt:variant>
        <vt:lpwstr/>
      </vt:variant>
      <vt:variant>
        <vt:i4>1441862</vt:i4>
      </vt:variant>
      <vt:variant>
        <vt:i4>6</vt:i4>
      </vt:variant>
      <vt:variant>
        <vt:i4>0</vt:i4>
      </vt:variant>
      <vt:variant>
        <vt:i4>5</vt:i4>
      </vt:variant>
      <vt:variant>
        <vt:lpwstr>https://herefordshiresafeguardingboards.org.uk/media/3203/safeguarding-joint-workforce-development-strategy-2016-18-v006.doc</vt:lpwstr>
      </vt:variant>
      <vt:variant>
        <vt:lpwstr/>
      </vt:variant>
      <vt:variant>
        <vt:i4>3735645</vt:i4>
      </vt:variant>
      <vt:variant>
        <vt:i4>3</vt:i4>
      </vt:variant>
      <vt:variant>
        <vt:i4>0</vt:i4>
      </vt:variant>
      <vt:variant>
        <vt:i4>5</vt:i4>
      </vt:variant>
      <vt:variant>
        <vt:lpwstr>mailto:HAFC@herefordshire.gov.uk</vt:lpwstr>
      </vt:variant>
      <vt:variant>
        <vt:lpwstr/>
      </vt:variant>
      <vt:variant>
        <vt:i4>6684743</vt:i4>
      </vt:variant>
      <vt:variant>
        <vt:i4>0</vt:i4>
      </vt:variant>
      <vt:variant>
        <vt:i4>0</vt:i4>
      </vt:variant>
      <vt:variant>
        <vt:i4>5</vt:i4>
      </vt:variant>
      <vt:variant>
        <vt:lpwstr>https://ec.europa.eu/growth/smes/business-friendly-environment/sme-definition_en</vt:lpwstr>
      </vt:variant>
      <vt:variant>
        <vt:lpwstr/>
      </vt:variant>
      <vt:variant>
        <vt:i4>6160452</vt:i4>
      </vt:variant>
      <vt:variant>
        <vt:i4>3</vt:i4>
      </vt:variant>
      <vt:variant>
        <vt:i4>0</vt:i4>
      </vt:variant>
      <vt:variant>
        <vt:i4>5</vt:i4>
      </vt:variant>
      <vt:variant>
        <vt:lpwstr>http://www.ico.org.uk/for_organisations/environmental_information</vt:lpwstr>
      </vt:variant>
      <vt:variant>
        <vt:lpwstr/>
      </vt:variant>
      <vt:variant>
        <vt:i4>2490382</vt:i4>
      </vt:variant>
      <vt:variant>
        <vt:i4>0</vt:i4>
      </vt:variant>
      <vt:variant>
        <vt:i4>0</vt:i4>
      </vt:variant>
      <vt:variant>
        <vt:i4>5</vt:i4>
      </vt:variant>
      <vt:variant>
        <vt:lpwstr>http://www.ico.org.uk/for_organisations/freedom_of_information</vt:lpwstr>
      </vt:variant>
      <vt:variant>
        <vt:lpwstr/>
      </vt:variant>
      <vt:variant>
        <vt:i4>1310829</vt:i4>
      </vt:variant>
      <vt:variant>
        <vt:i4>0</vt:i4>
      </vt:variant>
      <vt:variant>
        <vt:i4>0</vt:i4>
      </vt:variant>
      <vt:variant>
        <vt:i4>5</vt:i4>
      </vt:variant>
      <vt:variant>
        <vt:lpwstr>mailto:insurance@herefordshire.gov.uk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Towns Fund invitation to tender above £25,000 template</dc:title>
  <dc:subject>Business</dc:subject>
  <dc:creator>Herefordshire Council</dc:creator>
  <cp:keywords>Towns Fund;invitation to tender;template</cp:keywords>
  <cp:lastModifiedBy>Harris, Susan</cp:lastModifiedBy>
  <cp:revision>2</cp:revision>
  <dcterms:created xsi:type="dcterms:W3CDTF">2022-02-10T09:49:00Z</dcterms:created>
  <dcterms:modified xsi:type="dcterms:W3CDTF">2022-02-10T09:49:00Z</dcterms:modified>
</cp:coreProperties>
</file>