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74" w:rsidRDefault="00096449" w:rsidP="00410874">
      <w:pPr>
        <w:pStyle w:val="Title"/>
      </w:pPr>
      <w:r>
        <w:t xml:space="preserve">Asbestos Management Plan: </w:t>
      </w:r>
      <w:r w:rsidRPr="00096449">
        <w:rPr>
          <w:color w:val="767171" w:themeColor="background2" w:themeShade="80"/>
        </w:rPr>
        <w:t>[School Name]</w:t>
      </w:r>
    </w:p>
    <w:sdt>
      <w:sdtPr>
        <w:rPr>
          <w:rFonts w:eastAsiaTheme="minorEastAsia" w:cstheme="minorBidi"/>
          <w:b w:val="0"/>
          <w:szCs w:val="22"/>
        </w:rPr>
        <w:id w:val="1513414082"/>
        <w:docPartObj>
          <w:docPartGallery w:val="Table of Contents"/>
          <w:docPartUnique/>
        </w:docPartObj>
      </w:sdtPr>
      <w:sdtEndPr>
        <w:rPr>
          <w:bCs/>
          <w:noProof/>
        </w:rPr>
      </w:sdtEndPr>
      <w:sdtContent>
        <w:p w:rsidR="00F968B9" w:rsidRDefault="00F968B9">
          <w:pPr>
            <w:pStyle w:val="TOCHeading"/>
          </w:pPr>
          <w:r>
            <w:t>Contents</w:t>
          </w:r>
        </w:p>
        <w:p w:rsidR="00E87D04" w:rsidRDefault="00F968B9">
          <w:pPr>
            <w:pStyle w:val="TOC1"/>
            <w:tabs>
              <w:tab w:val="right" w:leader="dot" w:pos="10456"/>
            </w:tabs>
            <w:rPr>
              <w:rFonts w:asciiTheme="minorHAnsi" w:hAnsiTheme="minorHAnsi"/>
              <w:noProof/>
              <w:lang w:val="en-US"/>
            </w:rPr>
          </w:pPr>
          <w:r>
            <w:fldChar w:fldCharType="begin"/>
          </w:r>
          <w:r>
            <w:instrText xml:space="preserve"> TOC \o "1-3" \h \z \u </w:instrText>
          </w:r>
          <w:r>
            <w:fldChar w:fldCharType="separate"/>
          </w:r>
          <w:hyperlink w:anchor="_Toc158904675" w:history="1">
            <w:r w:rsidR="00E87D04" w:rsidRPr="00415C9E">
              <w:rPr>
                <w:rStyle w:val="Hyperlink"/>
                <w:noProof/>
              </w:rPr>
              <w:t>Asbestos management statement</w:t>
            </w:r>
            <w:r w:rsidR="00E87D04">
              <w:rPr>
                <w:noProof/>
                <w:webHidden/>
              </w:rPr>
              <w:tab/>
            </w:r>
            <w:r w:rsidR="00E87D04">
              <w:rPr>
                <w:noProof/>
                <w:webHidden/>
              </w:rPr>
              <w:fldChar w:fldCharType="begin"/>
            </w:r>
            <w:r w:rsidR="00E87D04">
              <w:rPr>
                <w:noProof/>
                <w:webHidden/>
              </w:rPr>
              <w:instrText xml:space="preserve"> PAGEREF _Toc158904675 \h </w:instrText>
            </w:r>
            <w:r w:rsidR="00E87D04">
              <w:rPr>
                <w:noProof/>
                <w:webHidden/>
              </w:rPr>
            </w:r>
            <w:r w:rsidR="00E87D04">
              <w:rPr>
                <w:noProof/>
                <w:webHidden/>
              </w:rPr>
              <w:fldChar w:fldCharType="separate"/>
            </w:r>
            <w:r w:rsidR="00E87D04">
              <w:rPr>
                <w:noProof/>
                <w:webHidden/>
              </w:rPr>
              <w:t>2</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76" w:history="1">
            <w:r w:rsidR="00E87D04" w:rsidRPr="00415C9E">
              <w:rPr>
                <w:rStyle w:val="Hyperlink"/>
                <w:noProof/>
              </w:rPr>
              <w:t>Organisational responsibilities</w:t>
            </w:r>
            <w:r w:rsidR="00E87D04">
              <w:rPr>
                <w:noProof/>
                <w:webHidden/>
              </w:rPr>
              <w:tab/>
            </w:r>
            <w:r w:rsidR="00E87D04">
              <w:rPr>
                <w:noProof/>
                <w:webHidden/>
              </w:rPr>
              <w:fldChar w:fldCharType="begin"/>
            </w:r>
            <w:r w:rsidR="00E87D04">
              <w:rPr>
                <w:noProof/>
                <w:webHidden/>
              </w:rPr>
              <w:instrText xml:space="preserve"> PAGEREF _Toc158904676 \h </w:instrText>
            </w:r>
            <w:r w:rsidR="00E87D04">
              <w:rPr>
                <w:noProof/>
                <w:webHidden/>
              </w:rPr>
            </w:r>
            <w:r w:rsidR="00E87D04">
              <w:rPr>
                <w:noProof/>
                <w:webHidden/>
              </w:rPr>
              <w:fldChar w:fldCharType="separate"/>
            </w:r>
            <w:r w:rsidR="00E87D04">
              <w:rPr>
                <w:noProof/>
                <w:webHidden/>
              </w:rPr>
              <w:t>4</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77" w:history="1">
            <w:r w:rsidR="00E87D04" w:rsidRPr="00415C9E">
              <w:rPr>
                <w:rStyle w:val="Hyperlink"/>
                <w:noProof/>
              </w:rPr>
              <w:t>Duty Holder</w:t>
            </w:r>
            <w:r w:rsidR="00E87D04">
              <w:rPr>
                <w:noProof/>
                <w:webHidden/>
              </w:rPr>
              <w:tab/>
            </w:r>
            <w:r w:rsidR="00E87D04">
              <w:rPr>
                <w:noProof/>
                <w:webHidden/>
              </w:rPr>
              <w:fldChar w:fldCharType="begin"/>
            </w:r>
            <w:r w:rsidR="00E87D04">
              <w:rPr>
                <w:noProof/>
                <w:webHidden/>
              </w:rPr>
              <w:instrText xml:space="preserve"> PAGEREF _Toc158904677 \h </w:instrText>
            </w:r>
            <w:r w:rsidR="00E87D04">
              <w:rPr>
                <w:noProof/>
                <w:webHidden/>
              </w:rPr>
            </w:r>
            <w:r w:rsidR="00E87D04">
              <w:rPr>
                <w:noProof/>
                <w:webHidden/>
              </w:rPr>
              <w:fldChar w:fldCharType="separate"/>
            </w:r>
            <w:r w:rsidR="00E87D04">
              <w:rPr>
                <w:noProof/>
                <w:webHidden/>
              </w:rPr>
              <w:t>4</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78" w:history="1">
            <w:r w:rsidR="00E87D04" w:rsidRPr="00415C9E">
              <w:rPr>
                <w:rStyle w:val="Hyperlink"/>
                <w:noProof/>
              </w:rPr>
              <w:t>Responsible Person(s)</w:t>
            </w:r>
            <w:r w:rsidR="00E87D04">
              <w:rPr>
                <w:noProof/>
                <w:webHidden/>
              </w:rPr>
              <w:tab/>
            </w:r>
            <w:r w:rsidR="00E87D04">
              <w:rPr>
                <w:noProof/>
                <w:webHidden/>
              </w:rPr>
              <w:fldChar w:fldCharType="begin"/>
            </w:r>
            <w:r w:rsidR="00E87D04">
              <w:rPr>
                <w:noProof/>
                <w:webHidden/>
              </w:rPr>
              <w:instrText xml:space="preserve"> PAGEREF _Toc158904678 \h </w:instrText>
            </w:r>
            <w:r w:rsidR="00E87D04">
              <w:rPr>
                <w:noProof/>
                <w:webHidden/>
              </w:rPr>
            </w:r>
            <w:r w:rsidR="00E87D04">
              <w:rPr>
                <w:noProof/>
                <w:webHidden/>
              </w:rPr>
              <w:fldChar w:fldCharType="separate"/>
            </w:r>
            <w:r w:rsidR="00E87D04">
              <w:rPr>
                <w:noProof/>
                <w:webHidden/>
              </w:rPr>
              <w:t>4</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79" w:history="1">
            <w:r w:rsidR="00E87D04" w:rsidRPr="00415C9E">
              <w:rPr>
                <w:rStyle w:val="Hyperlink"/>
                <w:noProof/>
              </w:rPr>
              <w:t>Person responsible for undertaking annual re-inspection</w:t>
            </w:r>
            <w:r w:rsidR="00E87D04">
              <w:rPr>
                <w:noProof/>
                <w:webHidden/>
              </w:rPr>
              <w:tab/>
            </w:r>
            <w:r w:rsidR="00E87D04">
              <w:rPr>
                <w:noProof/>
                <w:webHidden/>
              </w:rPr>
              <w:fldChar w:fldCharType="begin"/>
            </w:r>
            <w:r w:rsidR="00E87D04">
              <w:rPr>
                <w:noProof/>
                <w:webHidden/>
              </w:rPr>
              <w:instrText xml:space="preserve"> PAGEREF _Toc158904679 \h </w:instrText>
            </w:r>
            <w:r w:rsidR="00E87D04">
              <w:rPr>
                <w:noProof/>
                <w:webHidden/>
              </w:rPr>
            </w:r>
            <w:r w:rsidR="00E87D04">
              <w:rPr>
                <w:noProof/>
                <w:webHidden/>
              </w:rPr>
              <w:fldChar w:fldCharType="separate"/>
            </w:r>
            <w:r w:rsidR="00E87D04">
              <w:rPr>
                <w:noProof/>
                <w:webHidden/>
              </w:rPr>
              <w:t>4</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80" w:history="1">
            <w:r w:rsidR="00E87D04" w:rsidRPr="00415C9E">
              <w:rPr>
                <w:rStyle w:val="Hyperlink"/>
                <w:noProof/>
              </w:rPr>
              <w:t>Author of this plan</w:t>
            </w:r>
            <w:r w:rsidR="00E87D04">
              <w:rPr>
                <w:noProof/>
                <w:webHidden/>
              </w:rPr>
              <w:tab/>
            </w:r>
            <w:r w:rsidR="00E87D04">
              <w:rPr>
                <w:noProof/>
                <w:webHidden/>
              </w:rPr>
              <w:fldChar w:fldCharType="begin"/>
            </w:r>
            <w:r w:rsidR="00E87D04">
              <w:rPr>
                <w:noProof/>
                <w:webHidden/>
              </w:rPr>
              <w:instrText xml:space="preserve"> PAGEREF _Toc158904680 \h </w:instrText>
            </w:r>
            <w:r w:rsidR="00E87D04">
              <w:rPr>
                <w:noProof/>
                <w:webHidden/>
              </w:rPr>
            </w:r>
            <w:r w:rsidR="00E87D04">
              <w:rPr>
                <w:noProof/>
                <w:webHidden/>
              </w:rPr>
              <w:fldChar w:fldCharType="separate"/>
            </w:r>
            <w:r w:rsidR="00E87D04">
              <w:rPr>
                <w:noProof/>
                <w:webHidden/>
              </w:rPr>
              <w:t>4</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81" w:history="1">
            <w:r w:rsidR="00E87D04" w:rsidRPr="00415C9E">
              <w:rPr>
                <w:rStyle w:val="Hyperlink"/>
                <w:noProof/>
              </w:rPr>
              <w:t>Emergency Procedure</w:t>
            </w:r>
            <w:r w:rsidR="00E87D04">
              <w:rPr>
                <w:noProof/>
                <w:webHidden/>
              </w:rPr>
              <w:tab/>
            </w:r>
            <w:r w:rsidR="00E87D04">
              <w:rPr>
                <w:noProof/>
                <w:webHidden/>
              </w:rPr>
              <w:fldChar w:fldCharType="begin"/>
            </w:r>
            <w:r w:rsidR="00E87D04">
              <w:rPr>
                <w:noProof/>
                <w:webHidden/>
              </w:rPr>
              <w:instrText xml:space="preserve"> PAGEREF _Toc158904681 \h </w:instrText>
            </w:r>
            <w:r w:rsidR="00E87D04">
              <w:rPr>
                <w:noProof/>
                <w:webHidden/>
              </w:rPr>
            </w:r>
            <w:r w:rsidR="00E87D04">
              <w:rPr>
                <w:noProof/>
                <w:webHidden/>
              </w:rPr>
              <w:fldChar w:fldCharType="separate"/>
            </w:r>
            <w:r w:rsidR="00E87D04">
              <w:rPr>
                <w:noProof/>
                <w:webHidden/>
              </w:rPr>
              <w:t>5</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82" w:history="1">
            <w:r w:rsidR="00E87D04" w:rsidRPr="00415C9E">
              <w:rPr>
                <w:rStyle w:val="Hyperlink"/>
                <w:noProof/>
                <w:lang w:eastAsia="en-GB"/>
              </w:rPr>
              <w:t>Asbestos Survey and Register</w:t>
            </w:r>
            <w:r w:rsidR="00E87D04">
              <w:rPr>
                <w:noProof/>
                <w:webHidden/>
              </w:rPr>
              <w:tab/>
            </w:r>
            <w:r w:rsidR="00E87D04">
              <w:rPr>
                <w:noProof/>
                <w:webHidden/>
              </w:rPr>
              <w:fldChar w:fldCharType="begin"/>
            </w:r>
            <w:r w:rsidR="00E87D04">
              <w:rPr>
                <w:noProof/>
                <w:webHidden/>
              </w:rPr>
              <w:instrText xml:space="preserve"> PAGEREF _Toc158904682 \h </w:instrText>
            </w:r>
            <w:r w:rsidR="00E87D04">
              <w:rPr>
                <w:noProof/>
                <w:webHidden/>
              </w:rPr>
            </w:r>
            <w:r w:rsidR="00E87D04">
              <w:rPr>
                <w:noProof/>
                <w:webHidden/>
              </w:rPr>
              <w:fldChar w:fldCharType="separate"/>
            </w:r>
            <w:r w:rsidR="00E87D04">
              <w:rPr>
                <w:noProof/>
                <w:webHidden/>
              </w:rPr>
              <w:t>5</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83" w:history="1">
            <w:r w:rsidR="00E87D04" w:rsidRPr="00415C9E">
              <w:rPr>
                <w:rStyle w:val="Hyperlink"/>
                <w:noProof/>
              </w:rPr>
              <w:t>Asbestos Containing Materials</w:t>
            </w:r>
            <w:r w:rsidR="00E87D04">
              <w:rPr>
                <w:noProof/>
                <w:webHidden/>
              </w:rPr>
              <w:tab/>
            </w:r>
            <w:r w:rsidR="00E87D04">
              <w:rPr>
                <w:noProof/>
                <w:webHidden/>
              </w:rPr>
              <w:fldChar w:fldCharType="begin"/>
            </w:r>
            <w:r w:rsidR="00E87D04">
              <w:rPr>
                <w:noProof/>
                <w:webHidden/>
              </w:rPr>
              <w:instrText xml:space="preserve"> PAGEREF _Toc158904683 \h </w:instrText>
            </w:r>
            <w:r w:rsidR="00E87D04">
              <w:rPr>
                <w:noProof/>
                <w:webHidden/>
              </w:rPr>
            </w:r>
            <w:r w:rsidR="00E87D04">
              <w:rPr>
                <w:noProof/>
                <w:webHidden/>
              </w:rPr>
              <w:fldChar w:fldCharType="separate"/>
            </w:r>
            <w:r w:rsidR="00E87D04">
              <w:rPr>
                <w:noProof/>
                <w:webHidden/>
              </w:rPr>
              <w:t>5</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84" w:history="1">
            <w:r w:rsidR="00E87D04" w:rsidRPr="00415C9E">
              <w:rPr>
                <w:rStyle w:val="Hyperlink"/>
                <w:noProof/>
              </w:rPr>
              <w:t>Staff Awareness</w:t>
            </w:r>
            <w:r w:rsidR="00E87D04">
              <w:rPr>
                <w:noProof/>
                <w:webHidden/>
              </w:rPr>
              <w:tab/>
            </w:r>
            <w:r w:rsidR="00E87D04">
              <w:rPr>
                <w:noProof/>
                <w:webHidden/>
              </w:rPr>
              <w:fldChar w:fldCharType="begin"/>
            </w:r>
            <w:r w:rsidR="00E87D04">
              <w:rPr>
                <w:noProof/>
                <w:webHidden/>
              </w:rPr>
              <w:instrText xml:space="preserve"> PAGEREF _Toc158904684 \h </w:instrText>
            </w:r>
            <w:r w:rsidR="00E87D04">
              <w:rPr>
                <w:noProof/>
                <w:webHidden/>
              </w:rPr>
            </w:r>
            <w:r w:rsidR="00E87D04">
              <w:rPr>
                <w:noProof/>
                <w:webHidden/>
              </w:rPr>
              <w:fldChar w:fldCharType="separate"/>
            </w:r>
            <w:r w:rsidR="00E87D04">
              <w:rPr>
                <w:noProof/>
                <w:webHidden/>
              </w:rPr>
              <w:t>7</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85" w:history="1">
            <w:r w:rsidR="00E87D04" w:rsidRPr="00415C9E">
              <w:rPr>
                <w:rStyle w:val="Hyperlink"/>
                <w:noProof/>
              </w:rPr>
              <w:t>Monitoring and Inspection</w:t>
            </w:r>
            <w:r w:rsidR="00E87D04">
              <w:rPr>
                <w:noProof/>
                <w:webHidden/>
              </w:rPr>
              <w:tab/>
            </w:r>
            <w:r w:rsidR="00E87D04">
              <w:rPr>
                <w:noProof/>
                <w:webHidden/>
              </w:rPr>
              <w:fldChar w:fldCharType="begin"/>
            </w:r>
            <w:r w:rsidR="00E87D04">
              <w:rPr>
                <w:noProof/>
                <w:webHidden/>
              </w:rPr>
              <w:instrText xml:space="preserve"> PAGEREF _Toc158904685 \h </w:instrText>
            </w:r>
            <w:r w:rsidR="00E87D04">
              <w:rPr>
                <w:noProof/>
                <w:webHidden/>
              </w:rPr>
            </w:r>
            <w:r w:rsidR="00E87D04">
              <w:rPr>
                <w:noProof/>
                <w:webHidden/>
              </w:rPr>
              <w:fldChar w:fldCharType="separate"/>
            </w:r>
            <w:r w:rsidR="00E87D04">
              <w:rPr>
                <w:noProof/>
                <w:webHidden/>
              </w:rPr>
              <w:t>7</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86" w:history="1">
            <w:r w:rsidR="00E87D04" w:rsidRPr="00415C9E">
              <w:rPr>
                <w:rStyle w:val="Hyperlink"/>
                <w:noProof/>
              </w:rPr>
              <w:t>Works and Visitor Protocols</w:t>
            </w:r>
            <w:r w:rsidR="00E87D04">
              <w:rPr>
                <w:noProof/>
                <w:webHidden/>
              </w:rPr>
              <w:tab/>
            </w:r>
            <w:r w:rsidR="00E87D04">
              <w:rPr>
                <w:noProof/>
                <w:webHidden/>
              </w:rPr>
              <w:fldChar w:fldCharType="begin"/>
            </w:r>
            <w:r w:rsidR="00E87D04">
              <w:rPr>
                <w:noProof/>
                <w:webHidden/>
              </w:rPr>
              <w:instrText xml:space="preserve"> PAGEREF _Toc158904686 \h </w:instrText>
            </w:r>
            <w:r w:rsidR="00E87D04">
              <w:rPr>
                <w:noProof/>
                <w:webHidden/>
              </w:rPr>
            </w:r>
            <w:r w:rsidR="00E87D04">
              <w:rPr>
                <w:noProof/>
                <w:webHidden/>
              </w:rPr>
              <w:fldChar w:fldCharType="separate"/>
            </w:r>
            <w:r w:rsidR="00E87D04">
              <w:rPr>
                <w:noProof/>
                <w:webHidden/>
              </w:rPr>
              <w:t>8</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87" w:history="1">
            <w:r w:rsidR="00E87D04" w:rsidRPr="00415C9E">
              <w:rPr>
                <w:rStyle w:val="Hyperlink"/>
                <w:noProof/>
              </w:rPr>
              <w:t>Contractors</w:t>
            </w:r>
            <w:r w:rsidR="00E87D04">
              <w:rPr>
                <w:noProof/>
                <w:webHidden/>
              </w:rPr>
              <w:tab/>
            </w:r>
            <w:r w:rsidR="00E87D04">
              <w:rPr>
                <w:noProof/>
                <w:webHidden/>
              </w:rPr>
              <w:fldChar w:fldCharType="begin"/>
            </w:r>
            <w:r w:rsidR="00E87D04">
              <w:rPr>
                <w:noProof/>
                <w:webHidden/>
              </w:rPr>
              <w:instrText xml:space="preserve"> PAGEREF _Toc158904687 \h </w:instrText>
            </w:r>
            <w:r w:rsidR="00E87D04">
              <w:rPr>
                <w:noProof/>
                <w:webHidden/>
              </w:rPr>
            </w:r>
            <w:r w:rsidR="00E87D04">
              <w:rPr>
                <w:noProof/>
                <w:webHidden/>
              </w:rPr>
              <w:fldChar w:fldCharType="separate"/>
            </w:r>
            <w:r w:rsidR="00E87D04">
              <w:rPr>
                <w:noProof/>
                <w:webHidden/>
              </w:rPr>
              <w:t>8</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88" w:history="1">
            <w:r w:rsidR="00E87D04" w:rsidRPr="00415C9E">
              <w:rPr>
                <w:rStyle w:val="Hyperlink"/>
                <w:noProof/>
              </w:rPr>
              <w:t>Emergency Services</w:t>
            </w:r>
            <w:r w:rsidR="00E87D04">
              <w:rPr>
                <w:noProof/>
                <w:webHidden/>
              </w:rPr>
              <w:tab/>
            </w:r>
            <w:r w:rsidR="00E87D04">
              <w:rPr>
                <w:noProof/>
                <w:webHidden/>
              </w:rPr>
              <w:fldChar w:fldCharType="begin"/>
            </w:r>
            <w:r w:rsidR="00E87D04">
              <w:rPr>
                <w:noProof/>
                <w:webHidden/>
              </w:rPr>
              <w:instrText xml:space="preserve"> PAGEREF _Toc158904688 \h </w:instrText>
            </w:r>
            <w:r w:rsidR="00E87D04">
              <w:rPr>
                <w:noProof/>
                <w:webHidden/>
              </w:rPr>
            </w:r>
            <w:r w:rsidR="00E87D04">
              <w:rPr>
                <w:noProof/>
                <w:webHidden/>
              </w:rPr>
              <w:fldChar w:fldCharType="separate"/>
            </w:r>
            <w:r w:rsidR="00E87D04">
              <w:rPr>
                <w:noProof/>
                <w:webHidden/>
              </w:rPr>
              <w:t>8</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89" w:history="1">
            <w:r w:rsidR="00E87D04" w:rsidRPr="00415C9E">
              <w:rPr>
                <w:rStyle w:val="Hyperlink"/>
                <w:noProof/>
              </w:rPr>
              <w:t>Refurbishment or Demolition Works</w:t>
            </w:r>
            <w:r w:rsidR="00E87D04">
              <w:rPr>
                <w:noProof/>
                <w:webHidden/>
              </w:rPr>
              <w:tab/>
            </w:r>
            <w:r w:rsidR="00E87D04">
              <w:rPr>
                <w:noProof/>
                <w:webHidden/>
              </w:rPr>
              <w:fldChar w:fldCharType="begin"/>
            </w:r>
            <w:r w:rsidR="00E87D04">
              <w:rPr>
                <w:noProof/>
                <w:webHidden/>
              </w:rPr>
              <w:instrText xml:space="preserve"> PAGEREF _Toc158904689 \h </w:instrText>
            </w:r>
            <w:r w:rsidR="00E87D04">
              <w:rPr>
                <w:noProof/>
                <w:webHidden/>
              </w:rPr>
            </w:r>
            <w:r w:rsidR="00E87D04">
              <w:rPr>
                <w:noProof/>
                <w:webHidden/>
              </w:rPr>
              <w:fldChar w:fldCharType="separate"/>
            </w:r>
            <w:r w:rsidR="00E87D04">
              <w:rPr>
                <w:noProof/>
                <w:webHidden/>
              </w:rPr>
              <w:t>8</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90" w:history="1">
            <w:r w:rsidR="00E87D04" w:rsidRPr="00415C9E">
              <w:rPr>
                <w:rStyle w:val="Hyperlink"/>
                <w:noProof/>
              </w:rPr>
              <w:t>Asbestos Works and Removals</w:t>
            </w:r>
            <w:r w:rsidR="00E87D04">
              <w:rPr>
                <w:noProof/>
                <w:webHidden/>
              </w:rPr>
              <w:tab/>
            </w:r>
            <w:r w:rsidR="00E87D04">
              <w:rPr>
                <w:noProof/>
                <w:webHidden/>
              </w:rPr>
              <w:fldChar w:fldCharType="begin"/>
            </w:r>
            <w:r w:rsidR="00E87D04">
              <w:rPr>
                <w:noProof/>
                <w:webHidden/>
              </w:rPr>
              <w:instrText xml:space="preserve"> PAGEREF _Toc158904690 \h </w:instrText>
            </w:r>
            <w:r w:rsidR="00E87D04">
              <w:rPr>
                <w:noProof/>
                <w:webHidden/>
              </w:rPr>
            </w:r>
            <w:r w:rsidR="00E87D04">
              <w:rPr>
                <w:noProof/>
                <w:webHidden/>
              </w:rPr>
              <w:fldChar w:fldCharType="separate"/>
            </w:r>
            <w:r w:rsidR="00E87D04">
              <w:rPr>
                <w:noProof/>
                <w:webHidden/>
              </w:rPr>
              <w:t>8</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91" w:history="1">
            <w:r w:rsidR="00E87D04" w:rsidRPr="00415C9E">
              <w:rPr>
                <w:rStyle w:val="Hyperlink"/>
                <w:noProof/>
              </w:rPr>
              <w:t>Control Measures for Specific Areas</w:t>
            </w:r>
            <w:r w:rsidR="00E87D04">
              <w:rPr>
                <w:noProof/>
                <w:webHidden/>
              </w:rPr>
              <w:tab/>
            </w:r>
            <w:r w:rsidR="00E87D04">
              <w:rPr>
                <w:noProof/>
                <w:webHidden/>
              </w:rPr>
              <w:fldChar w:fldCharType="begin"/>
            </w:r>
            <w:r w:rsidR="00E87D04">
              <w:rPr>
                <w:noProof/>
                <w:webHidden/>
              </w:rPr>
              <w:instrText xml:space="preserve"> PAGEREF _Toc158904691 \h </w:instrText>
            </w:r>
            <w:r w:rsidR="00E87D04">
              <w:rPr>
                <w:noProof/>
                <w:webHidden/>
              </w:rPr>
            </w:r>
            <w:r w:rsidR="00E87D04">
              <w:rPr>
                <w:noProof/>
                <w:webHidden/>
              </w:rPr>
              <w:fldChar w:fldCharType="separate"/>
            </w:r>
            <w:r w:rsidR="00E87D04">
              <w:rPr>
                <w:noProof/>
                <w:webHidden/>
              </w:rPr>
              <w:t>9</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92" w:history="1">
            <w:r w:rsidR="00E87D04" w:rsidRPr="00415C9E">
              <w:rPr>
                <w:rStyle w:val="Hyperlink"/>
                <w:noProof/>
                <w:lang w:eastAsia="en-GB"/>
              </w:rPr>
              <w:t>Appendix 1: Asbestos Register</w:t>
            </w:r>
            <w:r w:rsidR="00E87D04">
              <w:rPr>
                <w:noProof/>
                <w:webHidden/>
              </w:rPr>
              <w:tab/>
            </w:r>
            <w:r w:rsidR="00E87D04">
              <w:rPr>
                <w:noProof/>
                <w:webHidden/>
              </w:rPr>
              <w:fldChar w:fldCharType="begin"/>
            </w:r>
            <w:r w:rsidR="00E87D04">
              <w:rPr>
                <w:noProof/>
                <w:webHidden/>
              </w:rPr>
              <w:instrText xml:space="preserve"> PAGEREF _Toc158904692 \h </w:instrText>
            </w:r>
            <w:r w:rsidR="00E87D04">
              <w:rPr>
                <w:noProof/>
                <w:webHidden/>
              </w:rPr>
            </w:r>
            <w:r w:rsidR="00E87D04">
              <w:rPr>
                <w:noProof/>
                <w:webHidden/>
              </w:rPr>
              <w:fldChar w:fldCharType="separate"/>
            </w:r>
            <w:r w:rsidR="00E87D04">
              <w:rPr>
                <w:noProof/>
                <w:webHidden/>
              </w:rPr>
              <w:t>10</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93" w:history="1">
            <w:r w:rsidR="00E87D04" w:rsidRPr="00415C9E">
              <w:rPr>
                <w:rStyle w:val="Hyperlink"/>
                <w:noProof/>
              </w:rPr>
              <w:t>Good Practice Guidance:</w:t>
            </w:r>
            <w:r w:rsidR="00E87D04">
              <w:rPr>
                <w:noProof/>
                <w:webHidden/>
              </w:rPr>
              <w:tab/>
            </w:r>
            <w:r w:rsidR="00E87D04">
              <w:rPr>
                <w:noProof/>
                <w:webHidden/>
              </w:rPr>
              <w:fldChar w:fldCharType="begin"/>
            </w:r>
            <w:r w:rsidR="00E87D04">
              <w:rPr>
                <w:noProof/>
                <w:webHidden/>
              </w:rPr>
              <w:instrText xml:space="preserve"> PAGEREF _Toc158904693 \h </w:instrText>
            </w:r>
            <w:r w:rsidR="00E87D04">
              <w:rPr>
                <w:noProof/>
                <w:webHidden/>
              </w:rPr>
            </w:r>
            <w:r w:rsidR="00E87D04">
              <w:rPr>
                <w:noProof/>
                <w:webHidden/>
              </w:rPr>
              <w:fldChar w:fldCharType="separate"/>
            </w:r>
            <w:r w:rsidR="00E87D04">
              <w:rPr>
                <w:noProof/>
                <w:webHidden/>
              </w:rPr>
              <w:t>10</w:t>
            </w:r>
            <w:r w:rsidR="00E87D04">
              <w:rPr>
                <w:noProof/>
                <w:webHidden/>
              </w:rPr>
              <w:fldChar w:fldCharType="end"/>
            </w:r>
          </w:hyperlink>
        </w:p>
        <w:p w:rsidR="00E87D04" w:rsidRDefault="006001CB">
          <w:pPr>
            <w:pStyle w:val="TOC2"/>
            <w:tabs>
              <w:tab w:val="right" w:leader="dot" w:pos="10456"/>
            </w:tabs>
            <w:rPr>
              <w:rFonts w:asciiTheme="minorHAnsi" w:hAnsiTheme="minorHAnsi"/>
              <w:noProof/>
              <w:lang w:val="en-US"/>
            </w:rPr>
          </w:pPr>
          <w:hyperlink w:anchor="_Toc158904694" w:history="1">
            <w:r w:rsidR="00E87D04" w:rsidRPr="00415C9E">
              <w:rPr>
                <w:rStyle w:val="Hyperlink"/>
                <w:noProof/>
              </w:rPr>
              <w:t>Condition Key:</w:t>
            </w:r>
            <w:r w:rsidR="00E87D04">
              <w:rPr>
                <w:noProof/>
                <w:webHidden/>
              </w:rPr>
              <w:tab/>
            </w:r>
            <w:r w:rsidR="00E87D04">
              <w:rPr>
                <w:noProof/>
                <w:webHidden/>
              </w:rPr>
              <w:fldChar w:fldCharType="begin"/>
            </w:r>
            <w:r w:rsidR="00E87D04">
              <w:rPr>
                <w:noProof/>
                <w:webHidden/>
              </w:rPr>
              <w:instrText xml:space="preserve"> PAGEREF _Toc158904694 \h </w:instrText>
            </w:r>
            <w:r w:rsidR="00E87D04">
              <w:rPr>
                <w:noProof/>
                <w:webHidden/>
              </w:rPr>
            </w:r>
            <w:r w:rsidR="00E87D04">
              <w:rPr>
                <w:noProof/>
                <w:webHidden/>
              </w:rPr>
              <w:fldChar w:fldCharType="separate"/>
            </w:r>
            <w:r w:rsidR="00E87D04">
              <w:rPr>
                <w:noProof/>
                <w:webHidden/>
              </w:rPr>
              <w:t>10</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95" w:history="1">
            <w:r w:rsidR="00E87D04" w:rsidRPr="00415C9E">
              <w:rPr>
                <w:rStyle w:val="Hyperlink"/>
                <w:rFonts w:cs="Arial"/>
                <w:noProof/>
                <w:lang w:eastAsia="en-GB"/>
              </w:rPr>
              <w:t>Appendix 2: Contractor Review of Asbestos Register/Survey</w:t>
            </w:r>
            <w:r w:rsidR="00E87D04">
              <w:rPr>
                <w:noProof/>
                <w:webHidden/>
              </w:rPr>
              <w:tab/>
            </w:r>
            <w:r w:rsidR="00E87D04">
              <w:rPr>
                <w:noProof/>
                <w:webHidden/>
              </w:rPr>
              <w:fldChar w:fldCharType="begin"/>
            </w:r>
            <w:r w:rsidR="00E87D04">
              <w:rPr>
                <w:noProof/>
                <w:webHidden/>
              </w:rPr>
              <w:instrText xml:space="preserve"> PAGEREF _Toc158904695 \h </w:instrText>
            </w:r>
            <w:r w:rsidR="00E87D04">
              <w:rPr>
                <w:noProof/>
                <w:webHidden/>
              </w:rPr>
            </w:r>
            <w:r w:rsidR="00E87D04">
              <w:rPr>
                <w:noProof/>
                <w:webHidden/>
              </w:rPr>
              <w:fldChar w:fldCharType="separate"/>
            </w:r>
            <w:r w:rsidR="00E87D04">
              <w:rPr>
                <w:noProof/>
                <w:webHidden/>
              </w:rPr>
              <w:t>14</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96" w:history="1">
            <w:r w:rsidR="00E87D04" w:rsidRPr="00415C9E">
              <w:rPr>
                <w:rStyle w:val="Hyperlink"/>
                <w:noProof/>
              </w:rPr>
              <w:t>Appendix 3: Permit to work: Asbestos</w:t>
            </w:r>
            <w:r w:rsidR="00E87D04">
              <w:rPr>
                <w:noProof/>
                <w:webHidden/>
              </w:rPr>
              <w:tab/>
            </w:r>
            <w:r w:rsidR="00E87D04">
              <w:rPr>
                <w:noProof/>
                <w:webHidden/>
              </w:rPr>
              <w:fldChar w:fldCharType="begin"/>
            </w:r>
            <w:r w:rsidR="00E87D04">
              <w:rPr>
                <w:noProof/>
                <w:webHidden/>
              </w:rPr>
              <w:instrText xml:space="preserve"> PAGEREF _Toc158904696 \h </w:instrText>
            </w:r>
            <w:r w:rsidR="00E87D04">
              <w:rPr>
                <w:noProof/>
                <w:webHidden/>
              </w:rPr>
            </w:r>
            <w:r w:rsidR="00E87D04">
              <w:rPr>
                <w:noProof/>
                <w:webHidden/>
              </w:rPr>
              <w:fldChar w:fldCharType="separate"/>
            </w:r>
            <w:r w:rsidR="00E87D04">
              <w:rPr>
                <w:noProof/>
                <w:webHidden/>
              </w:rPr>
              <w:t>17</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97" w:history="1">
            <w:r w:rsidR="00E87D04" w:rsidRPr="00415C9E">
              <w:rPr>
                <w:rStyle w:val="Hyperlink"/>
                <w:rFonts w:cs="Arial"/>
                <w:noProof/>
                <w:lang w:eastAsia="en-GB"/>
              </w:rPr>
              <w:t>Appendix 4: Staff Training Records</w:t>
            </w:r>
            <w:r w:rsidR="00E87D04">
              <w:rPr>
                <w:noProof/>
                <w:webHidden/>
              </w:rPr>
              <w:tab/>
            </w:r>
            <w:r w:rsidR="00E87D04">
              <w:rPr>
                <w:noProof/>
                <w:webHidden/>
              </w:rPr>
              <w:fldChar w:fldCharType="begin"/>
            </w:r>
            <w:r w:rsidR="00E87D04">
              <w:rPr>
                <w:noProof/>
                <w:webHidden/>
              </w:rPr>
              <w:instrText xml:space="preserve"> PAGEREF _Toc158904697 \h </w:instrText>
            </w:r>
            <w:r w:rsidR="00E87D04">
              <w:rPr>
                <w:noProof/>
                <w:webHidden/>
              </w:rPr>
            </w:r>
            <w:r w:rsidR="00E87D04">
              <w:rPr>
                <w:noProof/>
                <w:webHidden/>
              </w:rPr>
              <w:fldChar w:fldCharType="separate"/>
            </w:r>
            <w:r w:rsidR="00E87D04">
              <w:rPr>
                <w:noProof/>
                <w:webHidden/>
              </w:rPr>
              <w:t>19</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98" w:history="1">
            <w:r w:rsidR="00E87D04" w:rsidRPr="00415C9E">
              <w:rPr>
                <w:rStyle w:val="Hyperlink"/>
                <w:noProof/>
              </w:rPr>
              <w:t>Appendix 5: Log of Asbestos Works</w:t>
            </w:r>
            <w:r w:rsidR="00E87D04">
              <w:rPr>
                <w:noProof/>
                <w:webHidden/>
              </w:rPr>
              <w:tab/>
            </w:r>
            <w:r w:rsidR="00E87D04">
              <w:rPr>
                <w:noProof/>
                <w:webHidden/>
              </w:rPr>
              <w:fldChar w:fldCharType="begin"/>
            </w:r>
            <w:r w:rsidR="00E87D04">
              <w:rPr>
                <w:noProof/>
                <w:webHidden/>
              </w:rPr>
              <w:instrText xml:space="preserve"> PAGEREF _Toc158904698 \h </w:instrText>
            </w:r>
            <w:r w:rsidR="00E87D04">
              <w:rPr>
                <w:noProof/>
                <w:webHidden/>
              </w:rPr>
            </w:r>
            <w:r w:rsidR="00E87D04">
              <w:rPr>
                <w:noProof/>
                <w:webHidden/>
              </w:rPr>
              <w:fldChar w:fldCharType="separate"/>
            </w:r>
            <w:r w:rsidR="00E87D04">
              <w:rPr>
                <w:noProof/>
                <w:webHidden/>
              </w:rPr>
              <w:t>20</w:t>
            </w:r>
            <w:r w:rsidR="00E87D04">
              <w:rPr>
                <w:noProof/>
                <w:webHidden/>
              </w:rPr>
              <w:fldChar w:fldCharType="end"/>
            </w:r>
          </w:hyperlink>
        </w:p>
        <w:p w:rsidR="00E87D04" w:rsidRDefault="006001CB">
          <w:pPr>
            <w:pStyle w:val="TOC1"/>
            <w:tabs>
              <w:tab w:val="right" w:leader="dot" w:pos="10456"/>
            </w:tabs>
            <w:rPr>
              <w:rFonts w:asciiTheme="minorHAnsi" w:hAnsiTheme="minorHAnsi"/>
              <w:noProof/>
              <w:lang w:val="en-US"/>
            </w:rPr>
          </w:pPr>
          <w:hyperlink w:anchor="_Toc158904699" w:history="1">
            <w:r w:rsidR="00E87D04" w:rsidRPr="00415C9E">
              <w:rPr>
                <w:rStyle w:val="Hyperlink"/>
                <w:rFonts w:eastAsia="Times New Roman" w:cs="Arial"/>
                <w:noProof/>
                <w:kern w:val="28"/>
                <w:lang w:eastAsia="en-GB"/>
              </w:rPr>
              <w:t>Appendix 6: Asbestos Emergency Procedure</w:t>
            </w:r>
            <w:r w:rsidR="00E87D04">
              <w:rPr>
                <w:noProof/>
                <w:webHidden/>
              </w:rPr>
              <w:tab/>
            </w:r>
            <w:r w:rsidR="00E87D04">
              <w:rPr>
                <w:noProof/>
                <w:webHidden/>
              </w:rPr>
              <w:fldChar w:fldCharType="begin"/>
            </w:r>
            <w:r w:rsidR="00E87D04">
              <w:rPr>
                <w:noProof/>
                <w:webHidden/>
              </w:rPr>
              <w:instrText xml:space="preserve"> PAGEREF _Toc158904699 \h </w:instrText>
            </w:r>
            <w:r w:rsidR="00E87D04">
              <w:rPr>
                <w:noProof/>
                <w:webHidden/>
              </w:rPr>
            </w:r>
            <w:r w:rsidR="00E87D04">
              <w:rPr>
                <w:noProof/>
                <w:webHidden/>
              </w:rPr>
              <w:fldChar w:fldCharType="separate"/>
            </w:r>
            <w:r w:rsidR="00E87D04">
              <w:rPr>
                <w:noProof/>
                <w:webHidden/>
              </w:rPr>
              <w:t>21</w:t>
            </w:r>
            <w:r w:rsidR="00E87D04">
              <w:rPr>
                <w:noProof/>
                <w:webHidden/>
              </w:rPr>
              <w:fldChar w:fldCharType="end"/>
            </w:r>
          </w:hyperlink>
        </w:p>
        <w:p w:rsidR="00F968B9" w:rsidRDefault="00F968B9" w:rsidP="00F968B9">
          <w:pPr>
            <w:sectPr w:rsidR="00F968B9" w:rsidSect="00594ACE">
              <w:headerReference w:type="default" r:id="rId8"/>
              <w:footerReference w:type="default" r:id="rId9"/>
              <w:pgSz w:w="11906" w:h="16838"/>
              <w:pgMar w:top="720" w:right="720" w:bottom="720" w:left="720" w:header="340" w:footer="0" w:gutter="0"/>
              <w:cols w:space="708"/>
              <w:docGrid w:linePitch="360"/>
            </w:sectPr>
          </w:pPr>
          <w:r>
            <w:rPr>
              <w:b/>
              <w:bCs/>
              <w:noProof/>
            </w:rPr>
            <w:fldChar w:fldCharType="end"/>
          </w:r>
        </w:p>
      </w:sdtContent>
    </w:sdt>
    <w:p w:rsidR="00925FC1" w:rsidRPr="00DD5F45" w:rsidRDefault="00DD5F45" w:rsidP="00F573F4">
      <w:pPr>
        <w:pStyle w:val="Heading1"/>
      </w:pPr>
      <w:bookmarkStart w:id="0" w:name="_Toc322940146"/>
      <w:bookmarkStart w:id="1" w:name="_Toc325430851"/>
      <w:bookmarkStart w:id="2" w:name="_Toc158904675"/>
      <w:r>
        <w:lastRenderedPageBreak/>
        <w:t>A</w:t>
      </w:r>
      <w:r w:rsidRPr="00DD5F45">
        <w:t>sbestos management statement</w:t>
      </w:r>
      <w:bookmarkEnd w:id="0"/>
      <w:bookmarkEnd w:id="1"/>
      <w:bookmarkEnd w:id="2"/>
    </w:p>
    <w:p w:rsidR="00925FC1" w:rsidRPr="000F3952" w:rsidRDefault="00925FC1" w:rsidP="00925FC1">
      <w:pPr>
        <w:jc w:val="both"/>
        <w:rPr>
          <w:rFonts w:cs="Arial"/>
          <w:lang w:eastAsia="en-GB"/>
        </w:rPr>
      </w:pPr>
      <w:r w:rsidRPr="000F3952">
        <w:rPr>
          <w:rFonts w:cs="Arial"/>
          <w:lang w:eastAsia="en-GB"/>
        </w:rPr>
        <w:t>This Asb</w:t>
      </w:r>
      <w:r w:rsidR="00DD5F45">
        <w:rPr>
          <w:rFonts w:cs="Arial"/>
          <w:lang w:eastAsia="en-GB"/>
        </w:rPr>
        <w:t>estos management p</w:t>
      </w:r>
      <w:r w:rsidRPr="000F3952">
        <w:rPr>
          <w:rFonts w:cs="Arial"/>
          <w:lang w:eastAsia="en-GB"/>
        </w:rPr>
        <w:t xml:space="preserve">lan sets out the actions taken </w:t>
      </w:r>
      <w:r>
        <w:rPr>
          <w:rFonts w:cs="Arial"/>
          <w:lang w:eastAsia="en-GB"/>
        </w:rPr>
        <w:t>with</w:t>
      </w:r>
      <w:r w:rsidRPr="000F3952">
        <w:rPr>
          <w:rFonts w:cs="Arial"/>
          <w:lang w:eastAsia="en-GB"/>
        </w:rPr>
        <w:t>in</w:t>
      </w:r>
      <w:r>
        <w:rPr>
          <w:rFonts w:cs="Arial"/>
          <w:lang w:eastAsia="en-GB"/>
        </w:rPr>
        <w:t xml:space="preserve"> the school premises to manage Asbestos C</w:t>
      </w:r>
      <w:r w:rsidRPr="000F3952">
        <w:rPr>
          <w:rFonts w:cs="Arial"/>
          <w:lang w:eastAsia="en-GB"/>
        </w:rPr>
        <w:t>ontaining</w:t>
      </w:r>
      <w:r>
        <w:rPr>
          <w:rFonts w:cs="Arial"/>
          <w:lang w:eastAsia="en-GB"/>
        </w:rPr>
        <w:t xml:space="preserve"> M</w:t>
      </w:r>
      <w:r w:rsidRPr="000F3952">
        <w:rPr>
          <w:rFonts w:cs="Arial"/>
          <w:lang w:eastAsia="en-GB"/>
        </w:rPr>
        <w:t xml:space="preserve">aterials </w:t>
      </w:r>
      <w:r>
        <w:rPr>
          <w:rFonts w:cs="Arial"/>
          <w:lang w:eastAsia="en-GB"/>
        </w:rPr>
        <w:t xml:space="preserve">(ACMs) </w:t>
      </w:r>
      <w:r w:rsidRPr="000F3952">
        <w:rPr>
          <w:rFonts w:cs="Arial"/>
          <w:lang w:eastAsia="en-GB"/>
        </w:rPr>
        <w:t>in accordance with</w:t>
      </w:r>
      <w:r>
        <w:rPr>
          <w:rFonts w:cs="Arial"/>
          <w:lang w:eastAsia="en-GB"/>
        </w:rPr>
        <w:t xml:space="preserve"> The Control of Asbestos Regulations (CAR)</w:t>
      </w:r>
      <w:r w:rsidR="00DD5F45">
        <w:rPr>
          <w:rFonts w:cs="Arial"/>
          <w:lang w:eastAsia="en-GB"/>
        </w:rPr>
        <w:t xml:space="preserve"> and </w:t>
      </w:r>
      <w:r>
        <w:rPr>
          <w:rFonts w:cs="Arial"/>
          <w:lang w:eastAsia="en-GB"/>
        </w:rPr>
        <w:t>best practice guidance</w:t>
      </w:r>
      <w:r w:rsidR="00DD5F45">
        <w:rPr>
          <w:rFonts w:cs="Arial"/>
          <w:lang w:eastAsia="en-GB"/>
        </w:rPr>
        <w:t>.</w:t>
      </w:r>
    </w:p>
    <w:p w:rsidR="00925FC1" w:rsidRPr="000F3952" w:rsidRDefault="00925FC1" w:rsidP="00925FC1">
      <w:pPr>
        <w:jc w:val="both"/>
        <w:rPr>
          <w:rFonts w:cs="Arial"/>
          <w:b/>
          <w:i/>
          <w:lang w:eastAsia="en-GB"/>
        </w:rPr>
      </w:pPr>
      <w:r w:rsidRPr="000F3952">
        <w:rPr>
          <w:rFonts w:cs="Arial"/>
          <w:lang w:eastAsia="en-GB"/>
        </w:rPr>
        <w:t>A copy of th</w:t>
      </w:r>
      <w:r>
        <w:rPr>
          <w:rFonts w:cs="Arial"/>
          <w:lang w:eastAsia="en-GB"/>
        </w:rPr>
        <w:t>is p</w:t>
      </w:r>
      <w:r w:rsidR="00DD5F45">
        <w:rPr>
          <w:rFonts w:cs="Arial"/>
          <w:lang w:eastAsia="en-GB"/>
        </w:rPr>
        <w:t xml:space="preserve">lan, </w:t>
      </w:r>
      <w:r w:rsidR="00DD5F45" w:rsidRPr="00DD5F45">
        <w:rPr>
          <w:rFonts w:cs="Arial"/>
          <w:color w:val="767171" w:themeColor="background2" w:themeShade="80"/>
          <w:lang w:eastAsia="en-GB"/>
        </w:rPr>
        <w:t>[school name’s]</w:t>
      </w:r>
      <w:r>
        <w:rPr>
          <w:rFonts w:cs="Arial"/>
          <w:lang w:eastAsia="en-GB"/>
        </w:rPr>
        <w:t xml:space="preserve"> asbestos s</w:t>
      </w:r>
      <w:r w:rsidRPr="000F3952">
        <w:rPr>
          <w:rFonts w:cs="Arial"/>
          <w:lang w:eastAsia="en-GB"/>
        </w:rPr>
        <w:t>urvey</w:t>
      </w:r>
      <w:r>
        <w:rPr>
          <w:rFonts w:cs="Arial"/>
          <w:lang w:eastAsia="en-GB"/>
        </w:rPr>
        <w:t xml:space="preserve"> and r</w:t>
      </w:r>
      <w:r w:rsidRPr="000F3952">
        <w:rPr>
          <w:rFonts w:cs="Arial"/>
          <w:lang w:eastAsia="en-GB"/>
        </w:rPr>
        <w:t>egister</w:t>
      </w:r>
      <w:r>
        <w:rPr>
          <w:rFonts w:cs="Arial"/>
          <w:lang w:eastAsia="en-GB"/>
        </w:rPr>
        <w:t>,</w:t>
      </w:r>
      <w:r w:rsidRPr="000F3952">
        <w:rPr>
          <w:rFonts w:cs="Arial"/>
          <w:lang w:eastAsia="en-GB"/>
        </w:rPr>
        <w:t xml:space="preserve"> </w:t>
      </w:r>
      <w:r w:rsidR="00DD5F45">
        <w:rPr>
          <w:rFonts w:cs="Arial"/>
          <w:lang w:eastAsia="en-GB"/>
        </w:rPr>
        <w:t>and all other</w:t>
      </w:r>
      <w:r w:rsidRPr="000F3952">
        <w:rPr>
          <w:rFonts w:cs="Arial"/>
          <w:lang w:eastAsia="en-GB"/>
        </w:rPr>
        <w:t xml:space="preserve"> information</w:t>
      </w:r>
      <w:r w:rsidR="00DD5F45">
        <w:rPr>
          <w:rFonts w:cs="Arial"/>
          <w:lang w:eastAsia="en-GB"/>
        </w:rPr>
        <w:t xml:space="preserve"> relevant to the management of asbestos is</w:t>
      </w:r>
      <w:r w:rsidRPr="000F3952">
        <w:rPr>
          <w:rFonts w:cs="Arial"/>
          <w:lang w:eastAsia="en-GB"/>
        </w:rPr>
        <w:t xml:space="preserve"> held in a central folder</w:t>
      </w:r>
      <w:r w:rsidR="00DD5F45">
        <w:rPr>
          <w:rFonts w:cs="Arial"/>
          <w:lang w:eastAsia="en-GB"/>
        </w:rPr>
        <w:t>,</w:t>
      </w:r>
      <w:r w:rsidRPr="000F3952">
        <w:rPr>
          <w:rFonts w:cs="Arial"/>
          <w:lang w:eastAsia="en-GB"/>
        </w:rPr>
        <w:t xml:space="preserve"> which can be found</w:t>
      </w:r>
      <w:r>
        <w:rPr>
          <w:rFonts w:cs="Arial"/>
          <w:lang w:eastAsia="en-GB"/>
        </w:rPr>
        <w:t xml:space="preserve"> at</w:t>
      </w:r>
      <w:r w:rsidRPr="000F3952">
        <w:rPr>
          <w:rFonts w:cs="Arial"/>
          <w:lang w:eastAsia="en-GB"/>
        </w:rPr>
        <w:t xml:space="preserve"> </w:t>
      </w:r>
      <w:r w:rsidRPr="00DD5F45">
        <w:rPr>
          <w:rFonts w:cs="Arial"/>
          <w:color w:val="767171" w:themeColor="background2" w:themeShade="80"/>
          <w:lang w:eastAsia="en-GB"/>
        </w:rPr>
        <w:t>[insert location details here].</w:t>
      </w:r>
      <w:r w:rsidRPr="00DD5F45">
        <w:rPr>
          <w:rFonts w:cs="Arial"/>
          <w:b/>
          <w:i/>
          <w:color w:val="767171" w:themeColor="background2" w:themeShade="80"/>
          <w:lang w:eastAsia="en-GB"/>
        </w:rPr>
        <w:t xml:space="preserve"> </w:t>
      </w:r>
    </w:p>
    <w:p w:rsidR="00925FC1" w:rsidRPr="000F3952" w:rsidRDefault="00925FC1" w:rsidP="00925FC1">
      <w:pPr>
        <w:jc w:val="both"/>
        <w:rPr>
          <w:rFonts w:cs="Arial"/>
          <w:lang w:eastAsia="en-GB"/>
        </w:rPr>
      </w:pPr>
      <w:r w:rsidRPr="000F3952">
        <w:rPr>
          <w:rFonts w:cs="Arial"/>
          <w:lang w:eastAsia="en-GB"/>
        </w:rPr>
        <w:t>This</w:t>
      </w:r>
      <w:r>
        <w:rPr>
          <w:rFonts w:cs="Arial"/>
          <w:lang w:eastAsia="en-GB"/>
        </w:rPr>
        <w:t xml:space="preserve"> central </w:t>
      </w:r>
      <w:r w:rsidRPr="000F3952">
        <w:rPr>
          <w:rFonts w:cs="Arial"/>
          <w:lang w:eastAsia="en-GB"/>
        </w:rPr>
        <w:t>folder will be made readily available to all those who need</w:t>
      </w:r>
      <w:r>
        <w:rPr>
          <w:rFonts w:cs="Arial"/>
          <w:lang w:eastAsia="en-GB"/>
        </w:rPr>
        <w:t xml:space="preserve"> access to the asbestos documentation</w:t>
      </w:r>
      <w:r w:rsidRPr="000F3952">
        <w:rPr>
          <w:rFonts w:cs="Arial"/>
          <w:lang w:eastAsia="en-GB"/>
        </w:rPr>
        <w:t xml:space="preserve">. </w:t>
      </w:r>
      <w:r w:rsidR="00DD5F45">
        <w:rPr>
          <w:rFonts w:cs="Arial"/>
          <w:lang w:eastAsia="en-GB"/>
        </w:rPr>
        <w:t>Wherever possible, a copy of the asbestos register will be shared with anyone who may disturb asbestos during the undertaking of their work 5 business days prior to them attending the site.</w:t>
      </w:r>
    </w:p>
    <w:p w:rsidR="00925FC1" w:rsidRPr="000F3952" w:rsidRDefault="00925FC1" w:rsidP="00925FC1">
      <w:pPr>
        <w:jc w:val="both"/>
        <w:rPr>
          <w:rFonts w:cs="Arial"/>
          <w:lang w:eastAsia="en-GB"/>
        </w:rPr>
      </w:pPr>
      <w:r w:rsidRPr="000F3952">
        <w:rPr>
          <w:rFonts w:cs="Arial"/>
          <w:lang w:eastAsia="en-GB"/>
        </w:rPr>
        <w:t xml:space="preserve">This plan has been developed in consultation with </w:t>
      </w:r>
      <w:r w:rsidR="00E627F5">
        <w:rPr>
          <w:rFonts w:cs="Arial"/>
          <w:lang w:eastAsia="en-GB"/>
        </w:rPr>
        <w:t xml:space="preserve">Herefordshire </w:t>
      </w:r>
      <w:r>
        <w:rPr>
          <w:rFonts w:cs="Arial"/>
          <w:lang w:eastAsia="en-GB"/>
        </w:rPr>
        <w:t>Council,</w:t>
      </w:r>
      <w:r w:rsidRPr="000F3952">
        <w:rPr>
          <w:rFonts w:cs="Arial"/>
          <w:lang w:eastAsia="en-GB"/>
        </w:rPr>
        <w:t xml:space="preserve"> the schools </w:t>
      </w:r>
      <w:r>
        <w:rPr>
          <w:rFonts w:cs="Arial"/>
          <w:lang w:eastAsia="en-GB"/>
        </w:rPr>
        <w:t>leadership team</w:t>
      </w:r>
      <w:r w:rsidR="00DD5F45">
        <w:rPr>
          <w:rFonts w:cs="Arial"/>
          <w:lang w:eastAsia="en-GB"/>
        </w:rPr>
        <w:t xml:space="preserve">, </w:t>
      </w:r>
      <w:r w:rsidR="00DD5F45" w:rsidRPr="00DD5F45">
        <w:rPr>
          <w:rFonts w:cs="Arial"/>
          <w:color w:val="767171" w:themeColor="background2" w:themeShade="80"/>
          <w:lang w:eastAsia="en-GB"/>
        </w:rPr>
        <w:t>[please include the company names of any competent advisors such as your surveyor, if they have contributed to this plan]</w:t>
      </w:r>
      <w:r w:rsidRPr="00DD5F45">
        <w:rPr>
          <w:rFonts w:cs="Arial"/>
          <w:color w:val="767171" w:themeColor="background2" w:themeShade="80"/>
          <w:lang w:eastAsia="en-GB"/>
        </w:rPr>
        <w:t xml:space="preserve"> </w:t>
      </w:r>
      <w:r>
        <w:rPr>
          <w:rFonts w:cs="Arial"/>
          <w:lang w:eastAsia="en-GB"/>
        </w:rPr>
        <w:t xml:space="preserve">and has been approved by the </w:t>
      </w:r>
      <w:r w:rsidRPr="000F3952">
        <w:rPr>
          <w:rFonts w:cs="Arial"/>
          <w:lang w:eastAsia="en-GB"/>
        </w:rPr>
        <w:t>Governing Body</w:t>
      </w:r>
      <w:r>
        <w:rPr>
          <w:rFonts w:cs="Arial"/>
          <w:lang w:eastAsia="en-GB"/>
        </w:rPr>
        <w:t>.</w:t>
      </w:r>
    </w:p>
    <w:p w:rsidR="00925FC1" w:rsidRDefault="00925FC1" w:rsidP="00925FC1">
      <w:pPr>
        <w:jc w:val="both"/>
        <w:rPr>
          <w:rFonts w:cs="Arial"/>
          <w:lang w:eastAsia="en-GB"/>
        </w:rPr>
      </w:pPr>
      <w:r w:rsidRPr="000F3952">
        <w:rPr>
          <w:rFonts w:cs="Arial"/>
          <w:lang w:eastAsia="en-GB"/>
        </w:rPr>
        <w:t>T</w:t>
      </w:r>
      <w:r>
        <w:rPr>
          <w:rFonts w:cs="Arial"/>
          <w:lang w:eastAsia="en-GB"/>
        </w:rPr>
        <w:t xml:space="preserve">o ensure school employees, pupils, contractors and visitors to the premises do not disturb ACMs and are safe from potential exposure, </w:t>
      </w:r>
      <w:r w:rsidRPr="000F3952">
        <w:rPr>
          <w:rFonts w:cs="Arial"/>
          <w:lang w:eastAsia="en-GB"/>
        </w:rPr>
        <w:t xml:space="preserve">the following </w:t>
      </w:r>
      <w:r>
        <w:rPr>
          <w:rFonts w:cs="Arial"/>
          <w:lang w:eastAsia="en-GB"/>
        </w:rPr>
        <w:t xml:space="preserve">effective asbestos management </w:t>
      </w:r>
      <w:r w:rsidRPr="000F3952">
        <w:rPr>
          <w:rFonts w:cs="Arial"/>
          <w:lang w:eastAsia="en-GB"/>
        </w:rPr>
        <w:t xml:space="preserve">procedures </w:t>
      </w:r>
      <w:r>
        <w:rPr>
          <w:rFonts w:cs="Arial"/>
          <w:lang w:eastAsia="en-GB"/>
        </w:rPr>
        <w:t>are in place:</w:t>
      </w:r>
    </w:p>
    <w:p w:rsidR="00925FC1" w:rsidRPr="000F3952" w:rsidRDefault="00DD5F45" w:rsidP="00F16166">
      <w:pPr>
        <w:numPr>
          <w:ilvl w:val="0"/>
          <w:numId w:val="3"/>
        </w:numPr>
        <w:spacing w:after="0" w:line="240" w:lineRule="auto"/>
        <w:jc w:val="both"/>
        <w:rPr>
          <w:rFonts w:cs="Arial"/>
          <w:lang w:eastAsia="en-GB"/>
        </w:rPr>
      </w:pPr>
      <w:r>
        <w:rPr>
          <w:rFonts w:cs="Arial"/>
          <w:lang w:eastAsia="en-GB"/>
        </w:rPr>
        <w:t>D</w:t>
      </w:r>
      <w:r w:rsidR="00925FC1">
        <w:rPr>
          <w:rFonts w:cs="Arial"/>
          <w:lang w:eastAsia="en-GB"/>
        </w:rPr>
        <w:t>esignated person</w:t>
      </w:r>
      <w:r>
        <w:rPr>
          <w:rFonts w:cs="Arial"/>
          <w:lang w:eastAsia="en-GB"/>
        </w:rPr>
        <w:t>(</w:t>
      </w:r>
      <w:r w:rsidR="00925FC1">
        <w:rPr>
          <w:rFonts w:cs="Arial"/>
          <w:lang w:eastAsia="en-GB"/>
        </w:rPr>
        <w:t>s</w:t>
      </w:r>
      <w:r>
        <w:rPr>
          <w:rFonts w:cs="Arial"/>
          <w:lang w:eastAsia="en-GB"/>
        </w:rPr>
        <w:t>)</w:t>
      </w:r>
      <w:r w:rsidR="00925FC1">
        <w:rPr>
          <w:rFonts w:cs="Arial"/>
          <w:lang w:eastAsia="en-GB"/>
        </w:rPr>
        <w:t xml:space="preserve"> </w:t>
      </w:r>
      <w:r w:rsidR="00925FC1" w:rsidRPr="000F3952">
        <w:rPr>
          <w:rFonts w:cs="Arial"/>
          <w:lang w:eastAsia="en-GB"/>
        </w:rPr>
        <w:t>responsible for the management of asbestos</w:t>
      </w:r>
      <w:r w:rsidR="00925FC1">
        <w:rPr>
          <w:rFonts w:cs="Arial"/>
          <w:lang w:eastAsia="en-GB"/>
        </w:rPr>
        <w:t xml:space="preserve"> on the schools premises (referred to as the Responsible Person); including the updating of existing records </w:t>
      </w:r>
    </w:p>
    <w:p w:rsidR="00925FC1" w:rsidRPr="000F3952" w:rsidRDefault="00925FC1" w:rsidP="00F16166">
      <w:pPr>
        <w:numPr>
          <w:ilvl w:val="0"/>
          <w:numId w:val="3"/>
        </w:numPr>
        <w:spacing w:after="0" w:line="240" w:lineRule="auto"/>
        <w:jc w:val="both"/>
        <w:rPr>
          <w:rFonts w:cs="Arial"/>
          <w:lang w:eastAsia="en-GB"/>
        </w:rPr>
      </w:pPr>
      <w:r>
        <w:rPr>
          <w:rFonts w:cs="Arial"/>
          <w:lang w:eastAsia="en-GB"/>
        </w:rPr>
        <w:t>A system to ensure ACM</w:t>
      </w:r>
      <w:r w:rsidRPr="000F3952">
        <w:rPr>
          <w:rFonts w:cs="Arial"/>
          <w:lang w:eastAsia="en-GB"/>
        </w:rPr>
        <w:t xml:space="preserve">s are </w:t>
      </w:r>
      <w:r w:rsidR="007D4C90">
        <w:rPr>
          <w:rFonts w:cs="Arial"/>
          <w:lang w:eastAsia="en-GB"/>
        </w:rPr>
        <w:t xml:space="preserve">identified to all contractors, and where appropriate </w:t>
      </w:r>
      <w:r w:rsidRPr="000F3952">
        <w:rPr>
          <w:rFonts w:cs="Arial"/>
          <w:lang w:eastAsia="en-GB"/>
        </w:rPr>
        <w:t>identifiable through appropr</w:t>
      </w:r>
      <w:r>
        <w:rPr>
          <w:rFonts w:cs="Arial"/>
          <w:lang w:eastAsia="en-GB"/>
        </w:rPr>
        <w:t xml:space="preserve">iate labelling and/ or colour </w:t>
      </w:r>
      <w:r w:rsidR="007D4C90">
        <w:rPr>
          <w:rFonts w:cs="Arial"/>
          <w:lang w:eastAsia="en-GB"/>
        </w:rPr>
        <w:t>coding.</w:t>
      </w:r>
    </w:p>
    <w:p w:rsidR="00925FC1" w:rsidRPr="000F3952" w:rsidRDefault="00925FC1" w:rsidP="00F16166">
      <w:pPr>
        <w:numPr>
          <w:ilvl w:val="0"/>
          <w:numId w:val="3"/>
        </w:numPr>
        <w:spacing w:after="0" w:line="240" w:lineRule="auto"/>
        <w:jc w:val="both"/>
        <w:rPr>
          <w:rFonts w:cs="Arial"/>
          <w:lang w:eastAsia="en-GB"/>
        </w:rPr>
      </w:pPr>
      <w:r w:rsidRPr="000F3952">
        <w:rPr>
          <w:rFonts w:cs="Arial"/>
          <w:lang w:eastAsia="en-GB"/>
        </w:rPr>
        <w:t>Provi</w:t>
      </w:r>
      <w:r>
        <w:rPr>
          <w:rFonts w:cs="Arial"/>
          <w:lang w:eastAsia="en-GB"/>
        </w:rPr>
        <w:t>sion of asbestos awareness training to relevant school employees and third parties as deemed necessary</w:t>
      </w:r>
      <w:r w:rsidR="00DD5F45">
        <w:rPr>
          <w:rFonts w:cs="Arial"/>
          <w:lang w:eastAsia="en-GB"/>
        </w:rPr>
        <w:t>. Training records are kept in the central asbestos folder.</w:t>
      </w:r>
      <w:r w:rsidRPr="000F3952">
        <w:rPr>
          <w:rFonts w:cs="Arial"/>
          <w:lang w:eastAsia="en-GB"/>
        </w:rPr>
        <w:t xml:space="preserve"> </w:t>
      </w:r>
    </w:p>
    <w:p w:rsidR="00925FC1" w:rsidRDefault="00DD5F45" w:rsidP="00F16166">
      <w:pPr>
        <w:numPr>
          <w:ilvl w:val="0"/>
          <w:numId w:val="3"/>
        </w:numPr>
        <w:spacing w:after="0" w:line="240" w:lineRule="auto"/>
        <w:jc w:val="both"/>
        <w:rPr>
          <w:rFonts w:cs="Arial"/>
          <w:lang w:eastAsia="en-GB"/>
        </w:rPr>
      </w:pPr>
      <w:r>
        <w:rPr>
          <w:rFonts w:cs="Arial"/>
          <w:lang w:eastAsia="en-GB"/>
        </w:rPr>
        <w:t>Periodic visual</w:t>
      </w:r>
      <w:r w:rsidR="00925FC1">
        <w:rPr>
          <w:rFonts w:cs="Arial"/>
          <w:lang w:eastAsia="en-GB"/>
        </w:rPr>
        <w:t xml:space="preserve"> </w:t>
      </w:r>
      <w:r w:rsidR="00925FC1" w:rsidRPr="000F3952">
        <w:rPr>
          <w:rFonts w:cs="Arial"/>
          <w:lang w:eastAsia="en-GB"/>
        </w:rPr>
        <w:t>inspect</w:t>
      </w:r>
      <w:r>
        <w:rPr>
          <w:rFonts w:cs="Arial"/>
          <w:lang w:eastAsia="en-GB"/>
        </w:rPr>
        <w:t xml:space="preserve">ion </w:t>
      </w:r>
      <w:r w:rsidR="00B37633">
        <w:rPr>
          <w:rFonts w:cs="Arial"/>
          <w:lang w:eastAsia="en-GB"/>
        </w:rPr>
        <w:t xml:space="preserve">and recording of findings </w:t>
      </w:r>
      <w:r>
        <w:rPr>
          <w:rFonts w:cs="Arial"/>
          <w:lang w:eastAsia="en-GB"/>
        </w:rPr>
        <w:t>of</w:t>
      </w:r>
      <w:r w:rsidR="00925FC1" w:rsidRPr="000F3952">
        <w:rPr>
          <w:rFonts w:cs="Arial"/>
          <w:lang w:eastAsia="en-GB"/>
        </w:rPr>
        <w:t xml:space="preserve"> </w:t>
      </w:r>
      <w:r w:rsidR="000A7CDF">
        <w:rPr>
          <w:rFonts w:cs="Arial"/>
          <w:lang w:eastAsia="en-GB"/>
        </w:rPr>
        <w:t xml:space="preserve">easily accessible </w:t>
      </w:r>
      <w:r w:rsidR="00925FC1">
        <w:rPr>
          <w:rFonts w:cs="Arial"/>
          <w:lang w:eastAsia="en-GB"/>
        </w:rPr>
        <w:t xml:space="preserve">ACMs </w:t>
      </w:r>
      <w:r w:rsidR="000A7CDF">
        <w:rPr>
          <w:rFonts w:cs="Arial"/>
          <w:lang w:eastAsia="en-GB"/>
        </w:rPr>
        <w:t xml:space="preserve">on a </w:t>
      </w:r>
      <w:r w:rsidR="00EA57B1">
        <w:rPr>
          <w:rFonts w:cs="Arial"/>
          <w:lang w:eastAsia="en-GB"/>
        </w:rPr>
        <w:t>termly</w:t>
      </w:r>
      <w:r w:rsidR="000A7CDF">
        <w:rPr>
          <w:rFonts w:cs="Arial"/>
          <w:lang w:eastAsia="en-GB"/>
        </w:rPr>
        <w:t xml:space="preserve"> basis</w:t>
      </w:r>
      <w:r w:rsidR="00EA57B1">
        <w:rPr>
          <w:rFonts w:cs="Arial"/>
          <w:lang w:eastAsia="en-GB"/>
        </w:rPr>
        <w:t xml:space="preserve"> by a </w:t>
      </w:r>
      <w:r w:rsidR="00B37633">
        <w:rPr>
          <w:rFonts w:cs="Arial"/>
          <w:lang w:eastAsia="en-GB"/>
        </w:rPr>
        <w:t xml:space="preserve">trained and </w:t>
      </w:r>
      <w:r w:rsidR="00EA57B1">
        <w:rPr>
          <w:rFonts w:cs="Arial"/>
          <w:lang w:eastAsia="en-GB"/>
        </w:rPr>
        <w:t>competent person within the school</w:t>
      </w:r>
      <w:r w:rsidR="007D4C90">
        <w:rPr>
          <w:rFonts w:cs="Arial"/>
          <w:lang w:eastAsia="en-GB"/>
        </w:rPr>
        <w:t>. Easily accessible ACMs are those that can be accessed without disturbing the ACM itself or building fabric, working at height or in confined spaces, disabling services, or entering otherwise inaccessible areas of the school</w:t>
      </w:r>
      <w:r w:rsidR="000A7CDF">
        <w:rPr>
          <w:rFonts w:cs="Arial"/>
          <w:lang w:eastAsia="en-GB"/>
        </w:rPr>
        <w:t>:</w:t>
      </w:r>
    </w:p>
    <w:p w:rsidR="000A7CDF" w:rsidRPr="000A7CDF" w:rsidRDefault="000A7CDF" w:rsidP="00F16166">
      <w:pPr>
        <w:numPr>
          <w:ilvl w:val="1"/>
          <w:numId w:val="3"/>
        </w:numPr>
        <w:spacing w:after="0" w:line="240" w:lineRule="auto"/>
        <w:jc w:val="both"/>
        <w:rPr>
          <w:rFonts w:cs="Arial"/>
          <w:lang w:eastAsia="en-GB"/>
        </w:rPr>
      </w:pPr>
      <w:r w:rsidRPr="000A7CDF">
        <w:rPr>
          <w:rFonts w:cs="Arial"/>
          <w:lang w:eastAsia="en-GB"/>
        </w:rPr>
        <w:t>Is the surface of the material damaged, frayed or scratched?</w:t>
      </w:r>
    </w:p>
    <w:p w:rsidR="000A7CDF" w:rsidRPr="000A7CDF" w:rsidRDefault="000A7CDF" w:rsidP="00F16166">
      <w:pPr>
        <w:numPr>
          <w:ilvl w:val="1"/>
          <w:numId w:val="3"/>
        </w:numPr>
        <w:spacing w:after="0" w:line="240" w:lineRule="auto"/>
        <w:jc w:val="both"/>
        <w:rPr>
          <w:rFonts w:cs="Arial"/>
          <w:lang w:eastAsia="en-GB"/>
        </w:rPr>
      </w:pPr>
      <w:r w:rsidRPr="000A7CDF">
        <w:rPr>
          <w:rFonts w:cs="Arial"/>
          <w:lang w:eastAsia="en-GB"/>
        </w:rPr>
        <w:t>Are the surface sealants peeling or breaking off?</w:t>
      </w:r>
    </w:p>
    <w:p w:rsidR="000A7CDF" w:rsidRPr="000A7CDF" w:rsidRDefault="000A7CDF" w:rsidP="00F16166">
      <w:pPr>
        <w:numPr>
          <w:ilvl w:val="1"/>
          <w:numId w:val="3"/>
        </w:numPr>
        <w:spacing w:after="0" w:line="240" w:lineRule="auto"/>
        <w:jc w:val="both"/>
        <w:rPr>
          <w:rFonts w:cs="Arial"/>
          <w:lang w:eastAsia="en-GB"/>
        </w:rPr>
      </w:pPr>
      <w:r w:rsidRPr="000A7CDF">
        <w:rPr>
          <w:rFonts w:cs="Arial"/>
          <w:lang w:eastAsia="en-GB"/>
        </w:rPr>
        <w:t>Is the material becoming detached from its base? (This is a particular problem with pipe and boiler lagging</w:t>
      </w:r>
      <w:r>
        <w:rPr>
          <w:rFonts w:cs="Arial"/>
          <w:lang w:eastAsia="en-GB"/>
        </w:rPr>
        <w:t xml:space="preserve"> </w:t>
      </w:r>
      <w:r w:rsidRPr="000A7CDF">
        <w:rPr>
          <w:rFonts w:cs="Arial"/>
          <w:lang w:eastAsia="en-GB"/>
        </w:rPr>
        <w:t>and sprayed coatings.)</w:t>
      </w:r>
    </w:p>
    <w:p w:rsidR="000A7CDF" w:rsidRPr="000A7CDF" w:rsidRDefault="000A7CDF" w:rsidP="00F16166">
      <w:pPr>
        <w:numPr>
          <w:ilvl w:val="1"/>
          <w:numId w:val="3"/>
        </w:numPr>
        <w:spacing w:after="0" w:line="240" w:lineRule="auto"/>
        <w:jc w:val="both"/>
        <w:rPr>
          <w:rFonts w:cs="Arial"/>
          <w:lang w:eastAsia="en-GB"/>
        </w:rPr>
      </w:pPr>
      <w:r w:rsidRPr="000A7CDF">
        <w:rPr>
          <w:rFonts w:cs="Arial"/>
          <w:lang w:eastAsia="en-GB"/>
        </w:rPr>
        <w:t>Are protective coverings, designed to protect the material, missing or damaged?</w:t>
      </w:r>
    </w:p>
    <w:p w:rsidR="000A7CDF" w:rsidRDefault="000A7CDF" w:rsidP="00F16166">
      <w:pPr>
        <w:numPr>
          <w:ilvl w:val="1"/>
          <w:numId w:val="3"/>
        </w:numPr>
        <w:spacing w:after="0" w:line="240" w:lineRule="auto"/>
        <w:jc w:val="both"/>
        <w:rPr>
          <w:rFonts w:cs="Arial"/>
          <w:lang w:eastAsia="en-GB"/>
        </w:rPr>
      </w:pPr>
      <w:r w:rsidRPr="000A7CDF">
        <w:rPr>
          <w:rFonts w:cs="Arial"/>
          <w:lang w:eastAsia="en-GB"/>
        </w:rPr>
        <w:t xml:space="preserve">Is there </w:t>
      </w:r>
      <w:r w:rsidR="00B37633">
        <w:rPr>
          <w:rFonts w:cs="Arial"/>
          <w:lang w:eastAsia="en-GB"/>
        </w:rPr>
        <w:t xml:space="preserve">potential </w:t>
      </w:r>
      <w:r w:rsidRPr="000A7CDF">
        <w:rPr>
          <w:rFonts w:cs="Arial"/>
          <w:lang w:eastAsia="en-GB"/>
        </w:rPr>
        <w:t>asbestos dust or debris from damage near the material?</w:t>
      </w:r>
    </w:p>
    <w:p w:rsidR="000A7CDF" w:rsidRPr="000A7CDF" w:rsidRDefault="000A7CDF" w:rsidP="000A7CDF">
      <w:pPr>
        <w:spacing w:after="0" w:line="240" w:lineRule="auto"/>
        <w:ind w:left="360"/>
        <w:jc w:val="both"/>
        <w:rPr>
          <w:rFonts w:cs="Arial"/>
          <w:b/>
          <w:lang w:eastAsia="en-GB"/>
        </w:rPr>
      </w:pPr>
      <w:r w:rsidRPr="000A7CDF">
        <w:rPr>
          <w:rFonts w:cs="Arial"/>
          <w:b/>
          <w:lang w:eastAsia="en-GB"/>
        </w:rPr>
        <w:t xml:space="preserve">IF ANY OF THE ABOVE ISSUES ARE APPARENT, A </w:t>
      </w:r>
      <w:r w:rsidR="007D4C90">
        <w:rPr>
          <w:rFonts w:cs="Arial"/>
          <w:b/>
          <w:lang w:eastAsia="en-GB"/>
        </w:rPr>
        <w:t>LICENSED ASBESTOS REMOVAL CONTRACTOR</w:t>
      </w:r>
      <w:r w:rsidRPr="000A7CDF">
        <w:rPr>
          <w:rFonts w:cs="Arial"/>
          <w:b/>
          <w:lang w:eastAsia="en-GB"/>
        </w:rPr>
        <w:t xml:space="preserve"> MUST BE ENGAGED TO CARRY OUT REMEDIAL WORKS OR REMOVE THE ACM.</w:t>
      </w:r>
    </w:p>
    <w:p w:rsidR="00DD5F45" w:rsidRDefault="00DD5F45" w:rsidP="00F16166">
      <w:pPr>
        <w:numPr>
          <w:ilvl w:val="0"/>
          <w:numId w:val="3"/>
        </w:numPr>
        <w:spacing w:after="0" w:line="240" w:lineRule="auto"/>
        <w:jc w:val="both"/>
        <w:rPr>
          <w:rFonts w:cs="Arial"/>
          <w:lang w:eastAsia="en-GB"/>
        </w:rPr>
      </w:pPr>
      <w:r>
        <w:rPr>
          <w:rFonts w:cs="Arial"/>
          <w:lang w:eastAsia="en-GB"/>
        </w:rPr>
        <w:t>Annual re-inspection by a competent asbestos surveyor</w:t>
      </w:r>
      <w:r w:rsidR="00EA57B1">
        <w:rPr>
          <w:rFonts w:cs="Arial"/>
          <w:lang w:eastAsia="en-GB"/>
        </w:rPr>
        <w:t xml:space="preserve"> from a UKAS accredited employer</w:t>
      </w:r>
      <w:r w:rsidR="000A7CDF">
        <w:rPr>
          <w:rFonts w:cs="Arial"/>
          <w:lang w:eastAsia="en-GB"/>
        </w:rPr>
        <w:t>.</w:t>
      </w:r>
    </w:p>
    <w:p w:rsidR="00925FC1" w:rsidRPr="00DD5F45" w:rsidRDefault="00EA57B1" w:rsidP="00F16166">
      <w:pPr>
        <w:numPr>
          <w:ilvl w:val="0"/>
          <w:numId w:val="3"/>
        </w:numPr>
        <w:spacing w:after="0" w:line="240" w:lineRule="auto"/>
        <w:jc w:val="both"/>
        <w:rPr>
          <w:rFonts w:cs="Arial"/>
          <w:lang w:eastAsia="en-GB"/>
        </w:rPr>
      </w:pPr>
      <w:r>
        <w:rPr>
          <w:rFonts w:cs="Arial"/>
          <w:lang w:eastAsia="en-GB"/>
        </w:rPr>
        <w:t>R</w:t>
      </w:r>
      <w:r w:rsidR="00925FC1" w:rsidRPr="00DD5F45">
        <w:rPr>
          <w:rFonts w:cs="Arial"/>
          <w:lang w:eastAsia="en-GB"/>
        </w:rPr>
        <w:t>eview this Asbestos Management Plan</w:t>
      </w:r>
      <w:r>
        <w:rPr>
          <w:rFonts w:cs="Arial"/>
          <w:lang w:eastAsia="en-GB"/>
        </w:rPr>
        <w:t xml:space="preserve"> at least every 12 months; or where circumstances relating to the management of asbestos in the school have changed</w:t>
      </w:r>
      <w:r w:rsidR="000A7CDF">
        <w:rPr>
          <w:rFonts w:cs="Arial"/>
          <w:lang w:eastAsia="en-GB"/>
        </w:rPr>
        <w:t>.</w:t>
      </w:r>
    </w:p>
    <w:p w:rsidR="001A7D0C" w:rsidRDefault="00925FC1" w:rsidP="00F16166">
      <w:pPr>
        <w:numPr>
          <w:ilvl w:val="0"/>
          <w:numId w:val="3"/>
        </w:numPr>
        <w:spacing w:after="0" w:line="240" w:lineRule="auto"/>
        <w:jc w:val="both"/>
        <w:rPr>
          <w:rFonts w:cs="Arial"/>
          <w:lang w:eastAsia="en-GB"/>
        </w:rPr>
      </w:pPr>
      <w:r>
        <w:rPr>
          <w:rFonts w:cs="Arial"/>
          <w:lang w:eastAsia="en-GB"/>
        </w:rPr>
        <w:t>Provide access to the asbestos management central folder to contractor</w:t>
      </w:r>
      <w:r w:rsidR="001A7D0C">
        <w:rPr>
          <w:rFonts w:cs="Arial"/>
          <w:lang w:eastAsia="en-GB"/>
        </w:rPr>
        <w:t>s carrying out maintenance and/</w:t>
      </w:r>
      <w:r>
        <w:rPr>
          <w:rFonts w:cs="Arial"/>
          <w:lang w:eastAsia="en-GB"/>
        </w:rPr>
        <w:t>or construction works (this includes IT contractors) prior to the commencement of works</w:t>
      </w:r>
      <w:r w:rsidR="001A7D0C">
        <w:rPr>
          <w:rFonts w:cs="Arial"/>
          <w:lang w:eastAsia="en-GB"/>
        </w:rPr>
        <w:t xml:space="preserve">. </w:t>
      </w:r>
    </w:p>
    <w:p w:rsidR="00925FC1" w:rsidRPr="000F3952" w:rsidRDefault="001A7D0C" w:rsidP="00F16166">
      <w:pPr>
        <w:numPr>
          <w:ilvl w:val="0"/>
          <w:numId w:val="3"/>
        </w:numPr>
        <w:spacing w:after="0" w:line="240" w:lineRule="auto"/>
        <w:jc w:val="both"/>
        <w:rPr>
          <w:rFonts w:cs="Arial"/>
          <w:lang w:eastAsia="en-GB"/>
        </w:rPr>
      </w:pPr>
      <w:r>
        <w:rPr>
          <w:rFonts w:cs="Arial"/>
          <w:lang w:eastAsia="en-GB"/>
        </w:rPr>
        <w:lastRenderedPageBreak/>
        <w:t>A Refurbishments/Demolitions survey will be commissioned as necessary before any refurbishments or demolitions are carried out on site.</w:t>
      </w:r>
    </w:p>
    <w:p w:rsidR="00925FC1" w:rsidRPr="000F3952" w:rsidRDefault="001A7D0C" w:rsidP="00F16166">
      <w:pPr>
        <w:numPr>
          <w:ilvl w:val="0"/>
          <w:numId w:val="3"/>
        </w:numPr>
        <w:spacing w:after="0" w:line="240" w:lineRule="auto"/>
        <w:jc w:val="both"/>
        <w:rPr>
          <w:rFonts w:cs="Arial"/>
          <w:lang w:eastAsia="en-GB"/>
        </w:rPr>
      </w:pPr>
      <w:r>
        <w:rPr>
          <w:rFonts w:cs="Arial"/>
          <w:lang w:eastAsia="en-GB"/>
        </w:rPr>
        <w:t xml:space="preserve">All work on ACMs, or that may disturb ACMs, will be carried out by a </w:t>
      </w:r>
      <w:r w:rsidR="0016655A">
        <w:rPr>
          <w:rFonts w:cs="Arial"/>
          <w:lang w:eastAsia="en-GB"/>
        </w:rPr>
        <w:t>Licensed Asbestos Removal Contractor</w:t>
      </w:r>
      <w:r>
        <w:rPr>
          <w:rFonts w:cs="Arial"/>
          <w:lang w:eastAsia="en-GB"/>
        </w:rPr>
        <w:t>.</w:t>
      </w:r>
    </w:p>
    <w:p w:rsidR="00925FC1" w:rsidRDefault="00925FC1" w:rsidP="00F16166">
      <w:pPr>
        <w:numPr>
          <w:ilvl w:val="0"/>
          <w:numId w:val="3"/>
        </w:numPr>
        <w:spacing w:after="0" w:line="240" w:lineRule="auto"/>
        <w:jc w:val="both"/>
        <w:rPr>
          <w:rFonts w:cs="Arial"/>
          <w:lang w:eastAsia="en-GB"/>
        </w:rPr>
      </w:pPr>
      <w:r w:rsidRPr="000F3952">
        <w:rPr>
          <w:rFonts w:cs="Arial"/>
          <w:lang w:eastAsia="en-GB"/>
        </w:rPr>
        <w:t xml:space="preserve">Inform </w:t>
      </w:r>
      <w:r w:rsidR="001A7D0C">
        <w:rPr>
          <w:rFonts w:cs="Arial"/>
          <w:lang w:eastAsia="en-GB"/>
        </w:rPr>
        <w:t>Herefordshire</w:t>
      </w:r>
      <w:r>
        <w:rPr>
          <w:rFonts w:cs="Arial"/>
          <w:lang w:eastAsia="en-GB"/>
        </w:rPr>
        <w:t xml:space="preserve"> Council </w:t>
      </w:r>
      <w:r w:rsidRPr="000F3952">
        <w:rPr>
          <w:rFonts w:cs="Arial"/>
          <w:lang w:eastAsia="en-GB"/>
        </w:rPr>
        <w:t xml:space="preserve">of any </w:t>
      </w:r>
      <w:r>
        <w:rPr>
          <w:rFonts w:cs="Arial"/>
          <w:lang w:eastAsia="en-GB"/>
        </w:rPr>
        <w:t xml:space="preserve">instances of suspected exposure to ACMs </w:t>
      </w:r>
      <w:r w:rsidRPr="000F3952">
        <w:rPr>
          <w:rFonts w:cs="Arial"/>
          <w:lang w:eastAsia="en-GB"/>
        </w:rPr>
        <w:t>so that</w:t>
      </w:r>
      <w:r>
        <w:rPr>
          <w:rFonts w:cs="Arial"/>
          <w:lang w:eastAsia="en-GB"/>
        </w:rPr>
        <w:t xml:space="preserve"> the Council can provide</w:t>
      </w:r>
      <w:r w:rsidRPr="000F3952">
        <w:rPr>
          <w:rFonts w:cs="Arial"/>
          <w:lang w:eastAsia="en-GB"/>
        </w:rPr>
        <w:t xml:space="preserve"> </w:t>
      </w:r>
      <w:r>
        <w:rPr>
          <w:rFonts w:cs="Arial"/>
          <w:lang w:eastAsia="en-GB"/>
        </w:rPr>
        <w:t>professional assistance and guidance (</w:t>
      </w:r>
      <w:r w:rsidR="001A7D0C">
        <w:rPr>
          <w:rFonts w:cs="Arial"/>
          <w:lang w:eastAsia="en-GB"/>
        </w:rPr>
        <w:t>see</w:t>
      </w:r>
      <w:r>
        <w:rPr>
          <w:rFonts w:cs="Arial"/>
          <w:lang w:eastAsia="en-GB"/>
        </w:rPr>
        <w:t xml:space="preserve"> emergency procedures)</w:t>
      </w:r>
      <w:r w:rsidRPr="000F3952">
        <w:rPr>
          <w:rFonts w:cs="Arial"/>
          <w:lang w:eastAsia="en-GB"/>
        </w:rPr>
        <w:t xml:space="preserve"> </w:t>
      </w:r>
    </w:p>
    <w:p w:rsidR="00F16166" w:rsidRDefault="00F16166" w:rsidP="00F16166">
      <w:pPr>
        <w:spacing w:after="0" w:line="240" w:lineRule="auto"/>
        <w:jc w:val="both"/>
        <w:rPr>
          <w:rFonts w:cs="Arial"/>
          <w:lang w:eastAsia="en-GB"/>
        </w:rPr>
      </w:pPr>
      <w:r>
        <w:rPr>
          <w:rFonts w:cs="Arial"/>
          <w:lang w:eastAsia="en-GB"/>
        </w:rPr>
        <w:t xml:space="preserve">Following any changes to this AMP, a copy will be shared with Herefordshire Council’s </w:t>
      </w:r>
      <w:r w:rsidR="007D4C90">
        <w:rPr>
          <w:rFonts w:cs="Arial"/>
          <w:lang w:eastAsia="en-GB"/>
        </w:rPr>
        <w:t>Head of Educational Development or the Sufficiency, Planning &amp; Capital Investment Manager</w:t>
      </w:r>
      <w:r>
        <w:rPr>
          <w:rFonts w:cs="Arial"/>
          <w:lang w:eastAsia="en-GB"/>
        </w:rPr>
        <w:t>.</w:t>
      </w:r>
    </w:p>
    <w:p w:rsidR="001A7D0C" w:rsidRDefault="001A7D0C" w:rsidP="001A7D0C">
      <w:pPr>
        <w:spacing w:after="0" w:line="240" w:lineRule="auto"/>
        <w:jc w:val="both"/>
        <w:rPr>
          <w:rFonts w:cs="Arial"/>
          <w:lang w:eastAsia="en-GB"/>
        </w:rPr>
      </w:pPr>
      <w:r>
        <w:rPr>
          <w:rFonts w:cs="Arial"/>
          <w:lang w:eastAsia="en-GB"/>
        </w:rPr>
        <w:br w:type="page"/>
      </w:r>
    </w:p>
    <w:tbl>
      <w:tblPr>
        <w:tblStyle w:val="TableGrid"/>
        <w:tblW w:w="0" w:type="auto"/>
        <w:tblLook w:val="04A0" w:firstRow="1" w:lastRow="0" w:firstColumn="1" w:lastColumn="0" w:noHBand="0" w:noVBand="1"/>
        <w:tblCaption w:val="School details"/>
      </w:tblPr>
      <w:tblGrid>
        <w:gridCol w:w="2614"/>
        <w:gridCol w:w="2614"/>
        <w:gridCol w:w="2614"/>
        <w:gridCol w:w="2614"/>
      </w:tblGrid>
      <w:tr w:rsidR="00925FC1" w:rsidTr="006001CB">
        <w:trPr>
          <w:tblHeader/>
        </w:trPr>
        <w:tc>
          <w:tcPr>
            <w:tcW w:w="2614" w:type="dxa"/>
          </w:tcPr>
          <w:p w:rsidR="00925FC1" w:rsidRDefault="00925FC1" w:rsidP="001A7D0C">
            <w:pPr>
              <w:pStyle w:val="NoSpacing"/>
            </w:pPr>
            <w:r>
              <w:t xml:space="preserve">School </w:t>
            </w:r>
            <w:r w:rsidR="001A7D0C">
              <w:t>name</w:t>
            </w:r>
            <w:r>
              <w:t>:</w:t>
            </w:r>
          </w:p>
        </w:tc>
        <w:tc>
          <w:tcPr>
            <w:tcW w:w="7842" w:type="dxa"/>
            <w:gridSpan w:val="3"/>
          </w:tcPr>
          <w:p w:rsidR="00925FC1" w:rsidRDefault="00925FC1" w:rsidP="00F968B9"/>
        </w:tc>
      </w:tr>
      <w:tr w:rsidR="00925FC1" w:rsidTr="00A90D54">
        <w:tc>
          <w:tcPr>
            <w:tcW w:w="2614" w:type="dxa"/>
          </w:tcPr>
          <w:p w:rsidR="00925FC1" w:rsidRPr="00925FC1" w:rsidRDefault="00925FC1" w:rsidP="00F968B9">
            <w:pPr>
              <w:rPr>
                <w:b/>
              </w:rPr>
            </w:pPr>
            <w:r w:rsidRPr="00925FC1">
              <w:rPr>
                <w:b/>
              </w:rPr>
              <w:t>Address:</w:t>
            </w:r>
          </w:p>
          <w:p w:rsidR="00925FC1" w:rsidRPr="00925FC1" w:rsidRDefault="00925FC1" w:rsidP="00F968B9">
            <w:pPr>
              <w:rPr>
                <w:b/>
              </w:rPr>
            </w:pPr>
          </w:p>
          <w:p w:rsidR="00925FC1" w:rsidRPr="00925FC1" w:rsidRDefault="00925FC1" w:rsidP="00F968B9">
            <w:pPr>
              <w:rPr>
                <w:b/>
              </w:rPr>
            </w:pPr>
          </w:p>
          <w:p w:rsidR="00925FC1" w:rsidRPr="00925FC1" w:rsidRDefault="00925FC1" w:rsidP="00F968B9">
            <w:pPr>
              <w:rPr>
                <w:b/>
              </w:rPr>
            </w:pPr>
          </w:p>
          <w:p w:rsidR="00925FC1" w:rsidRPr="00925FC1" w:rsidRDefault="00925FC1" w:rsidP="00F968B9">
            <w:pPr>
              <w:rPr>
                <w:b/>
              </w:rPr>
            </w:pPr>
            <w:r w:rsidRPr="00925FC1">
              <w:rPr>
                <w:b/>
              </w:rPr>
              <w:t>Postcode:</w:t>
            </w:r>
          </w:p>
        </w:tc>
        <w:tc>
          <w:tcPr>
            <w:tcW w:w="7842" w:type="dxa"/>
            <w:gridSpan w:val="3"/>
          </w:tcPr>
          <w:p w:rsidR="00925FC1" w:rsidRDefault="00925FC1" w:rsidP="00F968B9"/>
        </w:tc>
      </w:tr>
      <w:tr w:rsidR="00096449" w:rsidTr="00096449">
        <w:tc>
          <w:tcPr>
            <w:tcW w:w="2614" w:type="dxa"/>
          </w:tcPr>
          <w:p w:rsidR="00096449" w:rsidRPr="00925FC1" w:rsidRDefault="00925FC1" w:rsidP="00F968B9">
            <w:pPr>
              <w:rPr>
                <w:b/>
              </w:rPr>
            </w:pPr>
            <w:r w:rsidRPr="00925FC1">
              <w:rPr>
                <w:b/>
              </w:rPr>
              <w:t>Email:</w:t>
            </w:r>
          </w:p>
          <w:p w:rsidR="00925FC1" w:rsidRPr="00925FC1" w:rsidRDefault="00925FC1" w:rsidP="00F968B9">
            <w:pPr>
              <w:rPr>
                <w:b/>
              </w:rPr>
            </w:pPr>
          </w:p>
        </w:tc>
        <w:tc>
          <w:tcPr>
            <w:tcW w:w="2614" w:type="dxa"/>
          </w:tcPr>
          <w:p w:rsidR="00096449" w:rsidRDefault="00096449" w:rsidP="00F968B9"/>
        </w:tc>
        <w:tc>
          <w:tcPr>
            <w:tcW w:w="2614" w:type="dxa"/>
          </w:tcPr>
          <w:p w:rsidR="00096449" w:rsidRPr="00925FC1" w:rsidRDefault="00925FC1" w:rsidP="00F968B9">
            <w:pPr>
              <w:rPr>
                <w:b/>
              </w:rPr>
            </w:pPr>
            <w:r w:rsidRPr="00925FC1">
              <w:rPr>
                <w:b/>
              </w:rPr>
              <w:t>Telephone:</w:t>
            </w:r>
          </w:p>
        </w:tc>
        <w:tc>
          <w:tcPr>
            <w:tcW w:w="2614" w:type="dxa"/>
          </w:tcPr>
          <w:p w:rsidR="00096449" w:rsidRDefault="00096449" w:rsidP="00F968B9"/>
        </w:tc>
      </w:tr>
      <w:tr w:rsidR="00925FC1" w:rsidTr="00A90D54">
        <w:tc>
          <w:tcPr>
            <w:tcW w:w="2614" w:type="dxa"/>
          </w:tcPr>
          <w:p w:rsidR="00925FC1" w:rsidRPr="00925FC1" w:rsidRDefault="00925FC1" w:rsidP="00F968B9">
            <w:pPr>
              <w:rPr>
                <w:b/>
              </w:rPr>
            </w:pPr>
            <w:r w:rsidRPr="00925FC1">
              <w:rPr>
                <w:b/>
              </w:rPr>
              <w:t>Head</w:t>
            </w:r>
          </w:p>
          <w:p w:rsidR="00925FC1" w:rsidRPr="00925FC1" w:rsidRDefault="00925FC1" w:rsidP="00F968B9">
            <w:pPr>
              <w:rPr>
                <w:b/>
              </w:rPr>
            </w:pPr>
          </w:p>
        </w:tc>
        <w:tc>
          <w:tcPr>
            <w:tcW w:w="7842" w:type="dxa"/>
            <w:gridSpan w:val="3"/>
          </w:tcPr>
          <w:p w:rsidR="00925FC1" w:rsidRDefault="00925FC1" w:rsidP="00F968B9"/>
        </w:tc>
      </w:tr>
      <w:tr w:rsidR="00925FC1" w:rsidTr="00A90D54">
        <w:tc>
          <w:tcPr>
            <w:tcW w:w="2614" w:type="dxa"/>
          </w:tcPr>
          <w:p w:rsidR="00925FC1" w:rsidRPr="00925FC1" w:rsidRDefault="00925FC1" w:rsidP="00F968B9">
            <w:pPr>
              <w:rPr>
                <w:b/>
              </w:rPr>
            </w:pPr>
            <w:r w:rsidRPr="00925FC1">
              <w:rPr>
                <w:b/>
              </w:rPr>
              <w:t>Deputy Head</w:t>
            </w:r>
          </w:p>
          <w:p w:rsidR="00925FC1" w:rsidRPr="00925FC1" w:rsidRDefault="00925FC1" w:rsidP="00F968B9">
            <w:pPr>
              <w:rPr>
                <w:b/>
              </w:rPr>
            </w:pPr>
          </w:p>
        </w:tc>
        <w:tc>
          <w:tcPr>
            <w:tcW w:w="7842" w:type="dxa"/>
            <w:gridSpan w:val="3"/>
          </w:tcPr>
          <w:p w:rsidR="00925FC1" w:rsidRDefault="00925FC1" w:rsidP="00F968B9"/>
        </w:tc>
      </w:tr>
    </w:tbl>
    <w:p w:rsidR="001A7D0C" w:rsidRDefault="001A7D0C" w:rsidP="00F573F4">
      <w:pPr>
        <w:pStyle w:val="Heading1"/>
      </w:pPr>
      <w:bookmarkStart w:id="3" w:name="_Toc158904676"/>
      <w:r>
        <w:t>Organisational responsibilities</w:t>
      </w:r>
      <w:bookmarkEnd w:id="3"/>
    </w:p>
    <w:p w:rsidR="00C52FE4" w:rsidRDefault="00C52FE4" w:rsidP="001A7D0C">
      <w:pPr>
        <w:pStyle w:val="NoSpacing"/>
      </w:pPr>
      <w:bookmarkStart w:id="4" w:name="_Toc158904677"/>
      <w:r>
        <w:t>Duty Holder</w:t>
      </w:r>
      <w:bookmarkEnd w:id="4"/>
    </w:p>
    <w:p w:rsidR="00C52FE4" w:rsidRDefault="00C52FE4" w:rsidP="00C52FE4">
      <w:r w:rsidRPr="00C52FE4">
        <w:rPr>
          <w:color w:val="767171" w:themeColor="background2" w:themeShade="80"/>
        </w:rPr>
        <w:t>[</w:t>
      </w:r>
      <w:r>
        <w:rPr>
          <w:color w:val="767171" w:themeColor="background2" w:themeShade="80"/>
        </w:rPr>
        <w:t>Name of Head</w:t>
      </w:r>
      <w:r w:rsidR="003E5C84">
        <w:rPr>
          <w:color w:val="767171" w:themeColor="background2" w:themeShade="80"/>
        </w:rPr>
        <w:t>/Duty Holder on site</w:t>
      </w:r>
      <w:r w:rsidRPr="00C52FE4">
        <w:rPr>
          <w:color w:val="767171" w:themeColor="background2" w:themeShade="80"/>
        </w:rPr>
        <w:t>]</w:t>
      </w:r>
      <w:r>
        <w:t xml:space="preserve"> is the legally designated duty holder for managing asbestos on the school premises.</w:t>
      </w:r>
    </w:p>
    <w:p w:rsidR="00C52FE4" w:rsidRDefault="00C52FE4" w:rsidP="001A7D0C">
      <w:pPr>
        <w:pStyle w:val="NoSpacing"/>
      </w:pPr>
      <w:bookmarkStart w:id="5" w:name="_Toc158904678"/>
      <w:r>
        <w:t>Responsible Person(s)</w:t>
      </w:r>
      <w:bookmarkEnd w:id="5"/>
    </w:p>
    <w:p w:rsidR="00C52FE4" w:rsidRPr="000F3952" w:rsidRDefault="00C52FE4" w:rsidP="00C52FE4">
      <w:pPr>
        <w:jc w:val="both"/>
        <w:rPr>
          <w:rFonts w:cs="Arial"/>
          <w:lang w:eastAsia="en-GB"/>
        </w:rPr>
      </w:pPr>
      <w:r w:rsidRPr="000F3952">
        <w:rPr>
          <w:rFonts w:cs="Arial"/>
          <w:lang w:eastAsia="en-GB"/>
        </w:rPr>
        <w:t>The following members of staff have been nominated to be responsible for managing asbestos</w:t>
      </w:r>
      <w:r>
        <w:rPr>
          <w:rFonts w:cs="Arial"/>
          <w:lang w:eastAsia="en-GB"/>
        </w:rPr>
        <w:t xml:space="preserve"> on the schools premises</w:t>
      </w:r>
      <w:r w:rsidRPr="000F3952">
        <w:rPr>
          <w:rFonts w:cs="Arial"/>
          <w:lang w:eastAsia="en-GB"/>
        </w:rPr>
        <w:t>.</w:t>
      </w:r>
    </w:p>
    <w:p w:rsidR="00C52FE4" w:rsidRPr="000F3952" w:rsidRDefault="00C52FE4" w:rsidP="00F16166">
      <w:pPr>
        <w:numPr>
          <w:ilvl w:val="0"/>
          <w:numId w:val="4"/>
        </w:numPr>
        <w:spacing w:after="0" w:line="240" w:lineRule="auto"/>
        <w:jc w:val="both"/>
        <w:rPr>
          <w:rFonts w:cs="Arial"/>
          <w:lang w:eastAsia="en-GB"/>
        </w:rPr>
      </w:pPr>
      <w:r w:rsidRPr="00C52FE4">
        <w:rPr>
          <w:rFonts w:cs="Arial"/>
          <w:color w:val="767171" w:themeColor="background2" w:themeShade="80"/>
          <w:lang w:eastAsia="en-GB"/>
        </w:rPr>
        <w:t xml:space="preserve">[Insert Name] </w:t>
      </w:r>
      <w:r>
        <w:rPr>
          <w:rFonts w:cs="Arial"/>
          <w:lang w:eastAsia="en-GB"/>
        </w:rPr>
        <w:tab/>
        <w:t>-</w:t>
      </w:r>
      <w:r>
        <w:rPr>
          <w:rFonts w:cs="Arial"/>
          <w:lang w:eastAsia="en-GB"/>
        </w:rPr>
        <w:tab/>
        <w:t>Responsible Person</w:t>
      </w:r>
    </w:p>
    <w:p w:rsidR="00C52FE4" w:rsidRDefault="00C52FE4" w:rsidP="00F16166">
      <w:pPr>
        <w:numPr>
          <w:ilvl w:val="0"/>
          <w:numId w:val="4"/>
        </w:numPr>
        <w:spacing w:after="0" w:line="240" w:lineRule="auto"/>
        <w:jc w:val="both"/>
        <w:rPr>
          <w:rFonts w:cs="Arial"/>
          <w:lang w:eastAsia="en-GB"/>
        </w:rPr>
      </w:pPr>
      <w:r w:rsidRPr="00C52FE4">
        <w:rPr>
          <w:rFonts w:cs="Arial"/>
          <w:color w:val="767171" w:themeColor="background2" w:themeShade="80"/>
          <w:lang w:eastAsia="en-GB"/>
        </w:rPr>
        <w:t>[Insert Name]</w:t>
      </w:r>
      <w:r>
        <w:rPr>
          <w:rFonts w:cs="Arial"/>
          <w:lang w:eastAsia="en-GB"/>
        </w:rPr>
        <w:tab/>
        <w:t>-</w:t>
      </w:r>
      <w:r>
        <w:rPr>
          <w:rFonts w:cs="Arial"/>
          <w:lang w:eastAsia="en-GB"/>
        </w:rPr>
        <w:tab/>
        <w:t>Deputy</w:t>
      </w:r>
    </w:p>
    <w:p w:rsidR="00C52FE4" w:rsidRPr="000F3952" w:rsidRDefault="00C52FE4" w:rsidP="00C52FE4">
      <w:pPr>
        <w:spacing w:after="0" w:line="240" w:lineRule="auto"/>
        <w:jc w:val="both"/>
        <w:rPr>
          <w:rFonts w:cs="Arial"/>
          <w:lang w:eastAsia="en-GB"/>
        </w:rPr>
      </w:pPr>
    </w:p>
    <w:p w:rsidR="00C52FE4" w:rsidRDefault="00C52FE4" w:rsidP="001A7D0C">
      <w:pPr>
        <w:pStyle w:val="NoSpacing"/>
      </w:pPr>
      <w:bookmarkStart w:id="6" w:name="_Toc158904679"/>
      <w:r>
        <w:t>Person responsible for undertaking annual re-inspection</w:t>
      </w:r>
      <w:bookmarkEnd w:id="6"/>
    </w:p>
    <w:p w:rsidR="00C52FE4" w:rsidRDefault="00C52FE4" w:rsidP="00C52FE4">
      <w:r>
        <w:t xml:space="preserve">Annual re-inspections </w:t>
      </w:r>
      <w:r w:rsidR="007D4C90">
        <w:t>must be completed by a UKAS accredited asbestos consultant.</w:t>
      </w:r>
    </w:p>
    <w:p w:rsidR="00C52FE4" w:rsidRDefault="00C52FE4" w:rsidP="001A7D0C">
      <w:pPr>
        <w:pStyle w:val="NoSpacing"/>
      </w:pPr>
      <w:bookmarkStart w:id="7" w:name="_Toc158904680"/>
      <w:r>
        <w:t>Author of this plan</w:t>
      </w:r>
      <w:bookmarkEnd w:id="7"/>
    </w:p>
    <w:p w:rsidR="00C52FE4" w:rsidRDefault="00065D54" w:rsidP="00C52FE4">
      <w:r>
        <w:t xml:space="preserve">This plan was written by </w:t>
      </w:r>
      <w:r w:rsidR="00C52FE4">
        <w:t xml:space="preserve">and will be maintained by </w:t>
      </w:r>
      <w:r w:rsidR="00C52FE4" w:rsidRPr="00C52FE4">
        <w:rPr>
          <w:color w:val="767171" w:themeColor="background2" w:themeShade="80"/>
        </w:rPr>
        <w:t>[</w:t>
      </w:r>
      <w:r w:rsidR="00C52FE4">
        <w:rPr>
          <w:color w:val="767171" w:themeColor="background2" w:themeShade="80"/>
        </w:rPr>
        <w:t>Insert Name</w:t>
      </w:r>
      <w:r w:rsidR="00C52FE4" w:rsidRPr="00C52FE4">
        <w:rPr>
          <w:color w:val="767171" w:themeColor="background2" w:themeShade="80"/>
        </w:rPr>
        <w:t>]</w:t>
      </w:r>
      <w:r w:rsidR="00C52FE4">
        <w:t xml:space="preserve">. </w:t>
      </w:r>
      <w:r w:rsidR="00C52FE4" w:rsidRPr="00731475">
        <w:rPr>
          <w:color w:val="767171" w:themeColor="background2" w:themeShade="80"/>
        </w:rPr>
        <w:t>[If this is not the responsible person, also insert “under instruction from the Responsible Person”]</w:t>
      </w:r>
    </w:p>
    <w:p w:rsidR="00731475" w:rsidRDefault="00731475" w:rsidP="001A7D0C">
      <w:r>
        <w:br w:type="page"/>
      </w:r>
    </w:p>
    <w:p w:rsidR="00925FC1" w:rsidRDefault="00731475" w:rsidP="00417D64">
      <w:pPr>
        <w:pStyle w:val="Heading1"/>
      </w:pPr>
      <w:bookmarkStart w:id="8" w:name="_Toc158904681"/>
      <w:r>
        <w:t>Emergency Procedure</w:t>
      </w:r>
      <w:bookmarkEnd w:id="8"/>
    </w:p>
    <w:p w:rsidR="00731475" w:rsidRDefault="00731475" w:rsidP="00731475">
      <w:pPr>
        <w:jc w:val="both"/>
        <w:rPr>
          <w:rFonts w:cs="Arial"/>
          <w:lang w:eastAsia="en-GB"/>
        </w:rPr>
      </w:pPr>
      <w:r w:rsidRPr="000F3952">
        <w:rPr>
          <w:rFonts w:cs="Arial"/>
          <w:lang w:eastAsia="en-GB"/>
        </w:rPr>
        <w:t xml:space="preserve">Where asbestos containing materials </w:t>
      </w:r>
      <w:r>
        <w:rPr>
          <w:rFonts w:cs="Arial"/>
          <w:lang w:eastAsia="en-GB"/>
        </w:rPr>
        <w:t xml:space="preserve">(ACMs) </w:t>
      </w:r>
      <w:r w:rsidRPr="000F3952">
        <w:rPr>
          <w:rFonts w:cs="Arial"/>
          <w:lang w:eastAsia="en-GB"/>
        </w:rPr>
        <w:t>have been damaged</w:t>
      </w:r>
      <w:r>
        <w:rPr>
          <w:rFonts w:cs="Arial"/>
          <w:lang w:eastAsia="en-GB"/>
        </w:rPr>
        <w:t>,</w:t>
      </w:r>
      <w:r w:rsidRPr="000F3952">
        <w:rPr>
          <w:rFonts w:cs="Arial"/>
          <w:lang w:eastAsia="en-GB"/>
        </w:rPr>
        <w:t xml:space="preserve"> or damaged materials</w:t>
      </w:r>
      <w:r>
        <w:rPr>
          <w:rFonts w:cs="Arial"/>
          <w:lang w:eastAsia="en-GB"/>
        </w:rPr>
        <w:t>/suspected deterioration</w:t>
      </w:r>
      <w:r w:rsidRPr="000F3952">
        <w:rPr>
          <w:rFonts w:cs="Arial"/>
          <w:lang w:eastAsia="en-GB"/>
        </w:rPr>
        <w:t xml:space="preserve"> are identified during</w:t>
      </w:r>
      <w:r>
        <w:rPr>
          <w:rFonts w:cs="Arial"/>
          <w:lang w:eastAsia="en-GB"/>
        </w:rPr>
        <w:t xml:space="preserve"> inspection processes</w:t>
      </w:r>
      <w:r w:rsidRPr="000F3952">
        <w:rPr>
          <w:rFonts w:cs="Arial"/>
          <w:lang w:eastAsia="en-GB"/>
        </w:rPr>
        <w:t xml:space="preserve"> </w:t>
      </w:r>
      <w:r>
        <w:rPr>
          <w:rFonts w:cs="Arial"/>
          <w:lang w:eastAsia="en-GB"/>
        </w:rPr>
        <w:t xml:space="preserve">the school will instigate the emergency procedure below. </w:t>
      </w:r>
    </w:p>
    <w:p w:rsidR="00731475" w:rsidRDefault="00731475" w:rsidP="00F16166">
      <w:pPr>
        <w:numPr>
          <w:ilvl w:val="0"/>
          <w:numId w:val="6"/>
        </w:numPr>
        <w:spacing w:after="0" w:line="240" w:lineRule="auto"/>
        <w:jc w:val="both"/>
        <w:rPr>
          <w:rFonts w:cs="Arial"/>
          <w:lang w:eastAsia="en-GB"/>
        </w:rPr>
      </w:pPr>
      <w:r>
        <w:rPr>
          <w:rFonts w:cs="Arial"/>
          <w:lang w:eastAsia="en-GB"/>
        </w:rPr>
        <w:t>Any staff affected will dispose of contaminated clothing, which will be double bagged</w:t>
      </w:r>
      <w:r w:rsidR="007D4C90">
        <w:rPr>
          <w:rFonts w:cs="Arial"/>
          <w:lang w:eastAsia="en-GB"/>
        </w:rPr>
        <w:t xml:space="preserve"> and disposed of as asbestos waste. Staff will be given </w:t>
      </w:r>
      <w:r>
        <w:rPr>
          <w:rFonts w:cs="Arial"/>
          <w:lang w:eastAsia="en-GB"/>
        </w:rPr>
        <w:t>access to school showers and clean clothes.</w:t>
      </w:r>
    </w:p>
    <w:p w:rsidR="00731475" w:rsidRPr="00731475" w:rsidRDefault="00731475" w:rsidP="00F16166">
      <w:pPr>
        <w:numPr>
          <w:ilvl w:val="0"/>
          <w:numId w:val="6"/>
        </w:numPr>
        <w:spacing w:after="0" w:line="240" w:lineRule="auto"/>
        <w:jc w:val="both"/>
        <w:rPr>
          <w:rFonts w:cs="Arial"/>
          <w:lang w:eastAsia="en-GB"/>
        </w:rPr>
      </w:pPr>
      <w:r>
        <w:rPr>
          <w:rFonts w:cs="Arial"/>
          <w:lang w:eastAsia="en-GB"/>
        </w:rPr>
        <w:t>Secure the area affected ensuring no access is permitted (signage should be displayed and barriers erected where appropriate).</w:t>
      </w:r>
    </w:p>
    <w:p w:rsidR="00731475" w:rsidRDefault="00731475" w:rsidP="00F16166">
      <w:pPr>
        <w:numPr>
          <w:ilvl w:val="0"/>
          <w:numId w:val="6"/>
        </w:numPr>
        <w:spacing w:after="0" w:line="240" w:lineRule="auto"/>
        <w:jc w:val="both"/>
        <w:rPr>
          <w:rFonts w:cs="Arial"/>
          <w:lang w:eastAsia="en-GB"/>
        </w:rPr>
      </w:pPr>
      <w:r>
        <w:rPr>
          <w:rFonts w:cs="Arial"/>
          <w:lang w:eastAsia="en-GB"/>
        </w:rPr>
        <w:t>Review impact on the schools operational procedures i.e. if a classroom is affected, alternative teaching arrangements would need to be implemented as the classroom cannot be used</w:t>
      </w:r>
      <w:r w:rsidR="00F71F34">
        <w:rPr>
          <w:rFonts w:cs="Arial"/>
          <w:lang w:eastAsia="en-GB"/>
        </w:rPr>
        <w:t>.</w:t>
      </w:r>
    </w:p>
    <w:p w:rsidR="00731475" w:rsidRDefault="00731475" w:rsidP="00F16166">
      <w:pPr>
        <w:numPr>
          <w:ilvl w:val="0"/>
          <w:numId w:val="6"/>
        </w:numPr>
        <w:spacing w:after="0" w:line="240" w:lineRule="auto"/>
        <w:jc w:val="both"/>
        <w:rPr>
          <w:rFonts w:cs="Arial"/>
          <w:lang w:eastAsia="en-GB"/>
        </w:rPr>
      </w:pPr>
      <w:r>
        <w:rPr>
          <w:rFonts w:cs="Arial"/>
          <w:lang w:eastAsia="en-GB"/>
        </w:rPr>
        <w:t xml:space="preserve">Contact </w:t>
      </w:r>
      <w:r w:rsidR="00E01D59">
        <w:rPr>
          <w:rFonts w:cs="Arial"/>
          <w:lang w:eastAsia="en-GB"/>
        </w:rPr>
        <w:t xml:space="preserve">Herefordshire Council’s </w:t>
      </w:r>
      <w:r w:rsidR="00E627F5">
        <w:rPr>
          <w:rFonts w:cs="Arial"/>
          <w:lang w:eastAsia="en-GB"/>
        </w:rPr>
        <w:t xml:space="preserve">Sufficiency, Planning &amp; </w:t>
      </w:r>
      <w:r w:rsidR="00E01D59">
        <w:rPr>
          <w:rFonts w:cs="Arial"/>
          <w:lang w:eastAsia="en-GB"/>
        </w:rPr>
        <w:t>Capital Investment Manager on 01432 383042 and the Health and Safety team on 01432 260241</w:t>
      </w:r>
    </w:p>
    <w:p w:rsidR="00E01D59" w:rsidRDefault="00E01D59" w:rsidP="00F16166">
      <w:pPr>
        <w:numPr>
          <w:ilvl w:val="0"/>
          <w:numId w:val="5"/>
        </w:numPr>
        <w:spacing w:after="0" w:line="240" w:lineRule="auto"/>
        <w:jc w:val="both"/>
        <w:rPr>
          <w:rFonts w:cs="Arial"/>
          <w:lang w:eastAsia="en-GB"/>
        </w:rPr>
      </w:pPr>
      <w:r>
        <w:rPr>
          <w:rFonts w:cs="Arial"/>
          <w:lang w:eastAsia="en-GB"/>
        </w:rPr>
        <w:t xml:space="preserve">Contact </w:t>
      </w:r>
      <w:r w:rsidRPr="00E01D59">
        <w:rPr>
          <w:rFonts w:cs="Arial"/>
          <w:color w:val="767171" w:themeColor="background2" w:themeShade="80"/>
          <w:lang w:eastAsia="en-GB"/>
        </w:rPr>
        <w:t>[name of asbestos contractor]</w:t>
      </w:r>
      <w:r>
        <w:rPr>
          <w:rFonts w:cs="Arial"/>
          <w:lang w:eastAsia="en-GB"/>
        </w:rPr>
        <w:t xml:space="preserve"> on </w:t>
      </w:r>
      <w:r w:rsidRPr="00E01D59">
        <w:rPr>
          <w:rFonts w:cs="Arial"/>
          <w:color w:val="767171" w:themeColor="background2" w:themeShade="80"/>
          <w:lang w:eastAsia="en-GB"/>
        </w:rPr>
        <w:t>[phone number]</w:t>
      </w:r>
      <w:r>
        <w:rPr>
          <w:rFonts w:cs="Arial"/>
          <w:lang w:eastAsia="en-GB"/>
        </w:rPr>
        <w:t xml:space="preserve"> </w:t>
      </w:r>
      <w:r w:rsidRPr="00E01D59">
        <w:rPr>
          <w:rFonts w:cs="Arial"/>
          <w:lang w:eastAsia="en-GB"/>
        </w:rPr>
        <w:t xml:space="preserve">to conduct removals and air sampling as necessary. </w:t>
      </w:r>
    </w:p>
    <w:p w:rsidR="00731475" w:rsidRPr="00E01D59" w:rsidRDefault="00731475" w:rsidP="00F16166">
      <w:pPr>
        <w:numPr>
          <w:ilvl w:val="0"/>
          <w:numId w:val="5"/>
        </w:numPr>
        <w:spacing w:after="0" w:line="240" w:lineRule="auto"/>
        <w:jc w:val="both"/>
        <w:rPr>
          <w:rFonts w:cs="Arial"/>
          <w:lang w:eastAsia="en-GB"/>
        </w:rPr>
      </w:pPr>
      <w:r w:rsidRPr="00E01D59">
        <w:rPr>
          <w:rFonts w:cs="Arial"/>
          <w:lang w:eastAsia="en-GB"/>
        </w:rPr>
        <w:t xml:space="preserve">Maintain controlled access to the area </w:t>
      </w:r>
      <w:r w:rsidR="001060BA" w:rsidRPr="00E01D59">
        <w:rPr>
          <w:rFonts w:cs="Arial"/>
          <w:lang w:eastAsia="en-GB"/>
        </w:rPr>
        <w:t>until</w:t>
      </w:r>
      <w:r w:rsidRPr="00E01D59">
        <w:rPr>
          <w:rFonts w:cs="Arial"/>
          <w:lang w:eastAsia="en-GB"/>
        </w:rPr>
        <w:t xml:space="preserve"> formal clearance has been confirmed</w:t>
      </w:r>
      <w:r w:rsidR="001060BA">
        <w:rPr>
          <w:rFonts w:cs="Arial"/>
          <w:lang w:eastAsia="en-GB"/>
        </w:rPr>
        <w:t>.</w:t>
      </w:r>
    </w:p>
    <w:p w:rsidR="00731475" w:rsidRDefault="00731475" w:rsidP="00F16166">
      <w:pPr>
        <w:numPr>
          <w:ilvl w:val="0"/>
          <w:numId w:val="5"/>
        </w:numPr>
        <w:spacing w:after="0" w:line="240" w:lineRule="auto"/>
        <w:jc w:val="both"/>
        <w:rPr>
          <w:rFonts w:cs="Arial"/>
          <w:lang w:eastAsia="en-GB"/>
        </w:rPr>
      </w:pPr>
      <w:r>
        <w:rPr>
          <w:rFonts w:cs="Arial"/>
          <w:lang w:eastAsia="en-GB"/>
        </w:rPr>
        <w:t>Maintain good communication with school staff and relevant other parties, providing updates as necessary to ensure the access arrangements are not breached</w:t>
      </w:r>
      <w:r w:rsidR="001060BA">
        <w:rPr>
          <w:rFonts w:cs="Arial"/>
          <w:lang w:eastAsia="en-GB"/>
        </w:rPr>
        <w:t>.</w:t>
      </w:r>
    </w:p>
    <w:p w:rsidR="00BB0A45" w:rsidRDefault="00BB0A45" w:rsidP="00BB0A45">
      <w:pPr>
        <w:rPr>
          <w:lang w:eastAsia="en-GB"/>
        </w:rPr>
      </w:pPr>
      <w:r>
        <w:rPr>
          <w:lang w:eastAsia="en-GB"/>
        </w:rPr>
        <w:t>An Emergency Procedure flowchart is available in Appendix 6.</w:t>
      </w:r>
    </w:p>
    <w:p w:rsidR="00E01D59" w:rsidRDefault="00E01D59" w:rsidP="00417D64">
      <w:pPr>
        <w:pStyle w:val="Heading1"/>
        <w:rPr>
          <w:lang w:eastAsia="en-GB"/>
        </w:rPr>
      </w:pPr>
      <w:bookmarkStart w:id="9" w:name="_Toc158904682"/>
      <w:r>
        <w:rPr>
          <w:lang w:eastAsia="en-GB"/>
        </w:rPr>
        <w:t>Asbestos Survey and Register</w:t>
      </w:r>
      <w:bookmarkEnd w:id="9"/>
    </w:p>
    <w:p w:rsidR="00265EC0" w:rsidRDefault="00265EC0" w:rsidP="00265EC0">
      <w:pPr>
        <w:pStyle w:val="Pa0"/>
        <w:jc w:val="both"/>
        <w:rPr>
          <w:rFonts w:ascii="Arial" w:hAnsi="Arial" w:cs="Arial"/>
          <w:b/>
          <w:color w:val="767171" w:themeColor="background2" w:themeShade="80"/>
        </w:rPr>
      </w:pPr>
      <w:r w:rsidRPr="000F3952">
        <w:rPr>
          <w:rFonts w:ascii="Arial" w:hAnsi="Arial" w:cs="Arial"/>
        </w:rPr>
        <w:t xml:space="preserve">The </w:t>
      </w:r>
      <w:r>
        <w:rPr>
          <w:rFonts w:ascii="Arial" w:hAnsi="Arial" w:cs="Arial"/>
        </w:rPr>
        <w:t>current a</w:t>
      </w:r>
      <w:r w:rsidRPr="000F3952">
        <w:rPr>
          <w:rFonts w:ascii="Arial" w:hAnsi="Arial" w:cs="Arial"/>
        </w:rPr>
        <w:t xml:space="preserve">sbestos </w:t>
      </w:r>
      <w:r>
        <w:rPr>
          <w:rFonts w:ascii="Arial" w:hAnsi="Arial" w:cs="Arial"/>
        </w:rPr>
        <w:t>s</w:t>
      </w:r>
      <w:r w:rsidRPr="000F3952">
        <w:rPr>
          <w:rFonts w:ascii="Arial" w:hAnsi="Arial" w:cs="Arial"/>
        </w:rPr>
        <w:t xml:space="preserve">urvey </w:t>
      </w:r>
      <w:r>
        <w:rPr>
          <w:rFonts w:ascii="Arial" w:hAnsi="Arial" w:cs="Arial"/>
        </w:rPr>
        <w:t xml:space="preserve">was completed in 2021 and </w:t>
      </w:r>
      <w:r w:rsidRPr="000F3952">
        <w:rPr>
          <w:rFonts w:ascii="Arial" w:hAnsi="Arial" w:cs="Arial"/>
        </w:rPr>
        <w:t xml:space="preserve">provides accurate information on the location, amount and condition of </w:t>
      </w:r>
      <w:r>
        <w:rPr>
          <w:rFonts w:ascii="Arial" w:hAnsi="Arial" w:cs="Arial"/>
        </w:rPr>
        <w:t xml:space="preserve">ACMs. The survey is kept in the central asbestos file along with the asbestos register, which can be found at </w:t>
      </w:r>
      <w:r w:rsidRPr="00DD5F45">
        <w:rPr>
          <w:rFonts w:ascii="Arial" w:hAnsi="Arial" w:cs="Arial"/>
          <w:color w:val="767171" w:themeColor="background2" w:themeShade="80"/>
        </w:rPr>
        <w:t>[insert location details here].</w:t>
      </w:r>
      <w:r w:rsidRPr="00DD5F45">
        <w:rPr>
          <w:rFonts w:ascii="Arial" w:hAnsi="Arial" w:cs="Arial"/>
          <w:b/>
          <w:i/>
          <w:color w:val="767171" w:themeColor="background2" w:themeShade="80"/>
        </w:rPr>
        <w:t xml:space="preserve"> </w:t>
      </w:r>
    </w:p>
    <w:p w:rsidR="00265EC0" w:rsidRDefault="00265EC0" w:rsidP="00417D64">
      <w:pPr>
        <w:pStyle w:val="Pa0"/>
        <w:jc w:val="both"/>
        <w:rPr>
          <w:rFonts w:cs="Arial"/>
        </w:rPr>
      </w:pPr>
      <w:r>
        <w:rPr>
          <w:rFonts w:ascii="Arial" w:hAnsi="Arial" w:cs="Arial"/>
        </w:rPr>
        <w:t xml:space="preserve"> </w:t>
      </w:r>
      <w:r w:rsidRPr="00585BAB">
        <w:rPr>
          <w:rFonts w:cs="Arial"/>
        </w:rPr>
        <w:t>The school will ensure that an up-to-d</w:t>
      </w:r>
      <w:r>
        <w:rPr>
          <w:rFonts w:cs="Arial"/>
        </w:rPr>
        <w:t xml:space="preserve">ate copy of the asbestos survey &amp; </w:t>
      </w:r>
      <w:r w:rsidRPr="00585BAB">
        <w:rPr>
          <w:rFonts w:cs="Arial"/>
        </w:rPr>
        <w:t>register for the</w:t>
      </w:r>
      <w:r w:rsidR="00E627F5">
        <w:rPr>
          <w:rFonts w:cs="Arial"/>
        </w:rPr>
        <w:t xml:space="preserve"> building</w:t>
      </w:r>
      <w:r w:rsidRPr="00585BAB">
        <w:rPr>
          <w:rFonts w:cs="Arial"/>
        </w:rPr>
        <w:t xml:space="preserve"> will</w:t>
      </w:r>
      <w:r>
        <w:rPr>
          <w:rFonts w:cs="Arial"/>
        </w:rPr>
        <w:t xml:space="preserve"> always</w:t>
      </w:r>
      <w:r w:rsidR="001060BA">
        <w:rPr>
          <w:rFonts w:cs="Arial"/>
        </w:rPr>
        <w:t xml:space="preserve"> be available on the premises.</w:t>
      </w:r>
    </w:p>
    <w:p w:rsidR="00265EC0" w:rsidRDefault="00265EC0" w:rsidP="00417D64">
      <w:pPr>
        <w:pStyle w:val="Heading1"/>
      </w:pPr>
      <w:bookmarkStart w:id="10" w:name="_Toc158904683"/>
      <w:r>
        <w:t>Asbestos Containing Materials</w:t>
      </w:r>
      <w:bookmarkEnd w:id="10"/>
    </w:p>
    <w:p w:rsidR="00265EC0" w:rsidRDefault="00265EC0" w:rsidP="00265EC0">
      <w:r>
        <w:t>The areas of the school which have asbestos containing materials (ACMs) that require management will be noted from the asbestos register within the central asbestos folder. A copy of the Asbestos Register is attached to this document. Controls for specific high-risk areas identified are included later in this plan under “Control measures for specific areas identified”</w:t>
      </w:r>
      <w:r w:rsidR="00E627F5">
        <w:t>.</w:t>
      </w:r>
    </w:p>
    <w:p w:rsidR="00265EC0" w:rsidRDefault="00265EC0" w:rsidP="00265EC0">
      <w:r>
        <w:t>Where ACMs have been identified, the responsible person will ensure that the materials are identified to all staff and contractors through a robust system for sharing information. This system includes the following:</w:t>
      </w:r>
    </w:p>
    <w:p w:rsidR="00943249" w:rsidRDefault="00943249" w:rsidP="00F16166">
      <w:pPr>
        <w:pStyle w:val="ListParagraph"/>
        <w:numPr>
          <w:ilvl w:val="0"/>
          <w:numId w:val="7"/>
        </w:numPr>
      </w:pPr>
      <w:r>
        <w:t>All staff working in areas containing unobscured ACMs will be informed of their presence in writing and verbally, and instructed not to undertake any activity that could cause damage to the ACM resulting in the release of fibres.</w:t>
      </w:r>
    </w:p>
    <w:p w:rsidR="00265EC0" w:rsidRDefault="00265EC0" w:rsidP="00F16166">
      <w:pPr>
        <w:pStyle w:val="ListParagraph"/>
        <w:numPr>
          <w:ilvl w:val="0"/>
          <w:numId w:val="7"/>
        </w:numPr>
      </w:pPr>
      <w:r>
        <w:t>Asbestos containing materials in classrooms, corridors and other areas accessible to all staff and pupils</w:t>
      </w:r>
      <w:r w:rsidR="00EF4AB8">
        <w:t>, which may be damaged intentionally or accidentally during the course of the normal school day,</w:t>
      </w:r>
      <w:r>
        <w:t xml:space="preserve"> will be identified </w:t>
      </w:r>
      <w:r w:rsidR="007D4C90">
        <w:t>to all staff in the manner above.</w:t>
      </w:r>
    </w:p>
    <w:p w:rsidR="00731475" w:rsidRDefault="00265EC0" w:rsidP="00F16166">
      <w:pPr>
        <w:pStyle w:val="ListParagraph"/>
        <w:numPr>
          <w:ilvl w:val="0"/>
          <w:numId w:val="7"/>
        </w:numPr>
      </w:pPr>
      <w:r>
        <w:t xml:space="preserve">Asbestos containing materials in other areas </w:t>
      </w:r>
      <w:r w:rsidR="00EF4AB8">
        <w:t xml:space="preserve">(plant rooms, ceiling voids, storage areas etc.) </w:t>
      </w:r>
      <w:r>
        <w:t>will be labelled using labels commensurate with legislative requirements i.e. a ‘tombstone’ label (see table below)</w:t>
      </w:r>
      <w:r w:rsidR="00943249">
        <w:t>.</w:t>
      </w:r>
    </w:p>
    <w:p w:rsidR="00265EC0" w:rsidRDefault="00265EC0" w:rsidP="00F16166">
      <w:pPr>
        <w:pStyle w:val="ListParagraph"/>
        <w:numPr>
          <w:ilvl w:val="0"/>
          <w:numId w:val="7"/>
        </w:numPr>
      </w:pPr>
      <w:r>
        <w:t>Asbestos that is unlikely to be disturbed accidentally</w:t>
      </w:r>
      <w:r w:rsidR="00065D54">
        <w:t>, but is visible to parents, pupils and members of the public</w:t>
      </w:r>
      <w:r>
        <w:t xml:space="preserve"> will not b</w:t>
      </w:r>
      <w:r w:rsidR="00065D54">
        <w:t>e labelled.</w:t>
      </w:r>
      <w:r>
        <w:t xml:space="preserve"> </w:t>
      </w:r>
      <w:r w:rsidR="00065D54">
        <w:t>A</w:t>
      </w:r>
      <w:r>
        <w:t>nyone who needs to access areas containing these ACMs will be notified of their presence through sharing of the asbestos register and, where necessary, site induction.</w:t>
      </w:r>
    </w:p>
    <w:p w:rsidR="00EF4AB8" w:rsidRDefault="00EF4AB8" w:rsidP="00F16166">
      <w:pPr>
        <w:pStyle w:val="ListParagraph"/>
        <w:numPr>
          <w:ilvl w:val="0"/>
          <w:numId w:val="7"/>
        </w:numPr>
      </w:pPr>
      <w:r>
        <w:t>Anyone contractor working on site will be informed that the absence of stickers does not indicate the absence of ACMs, and that the asbestos register must be consulted and signed prior to work commencing.</w:t>
      </w:r>
    </w:p>
    <w:p w:rsidR="007D4C90" w:rsidRDefault="007D4C90" w:rsidP="00F16166">
      <w:pPr>
        <w:pStyle w:val="ListParagraph"/>
        <w:numPr>
          <w:ilvl w:val="0"/>
          <w:numId w:val="7"/>
        </w:numPr>
      </w:pPr>
      <w:r>
        <w:t xml:space="preserve">Additional labelling of ACMs may be carried out in line with the Asbestos Risk Assessment and recommendations from the surveyor.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670"/>
      </w:tblGrid>
      <w:tr w:rsidR="00943249" w:rsidRPr="00A40BD8" w:rsidTr="00943249">
        <w:tc>
          <w:tcPr>
            <w:tcW w:w="10485" w:type="dxa"/>
            <w:gridSpan w:val="2"/>
            <w:shd w:val="clear" w:color="auto" w:fill="auto"/>
          </w:tcPr>
          <w:p w:rsidR="00943249" w:rsidRPr="00DE1617" w:rsidRDefault="00943249" w:rsidP="00EF4AB8">
            <w:pPr>
              <w:jc w:val="both"/>
              <w:rPr>
                <w:rFonts w:cs="Arial"/>
                <w:b/>
                <w:i/>
                <w:color w:val="000080"/>
                <w:lang w:eastAsia="en-GB"/>
              </w:rPr>
            </w:pPr>
            <w:r w:rsidRPr="00DE1617">
              <w:rPr>
                <w:rFonts w:cs="Arial"/>
                <w:b/>
                <w:i/>
                <w:color w:val="000080"/>
                <w:lang w:eastAsia="en-GB"/>
              </w:rPr>
              <w:t>Examples of asbestos stickers</w:t>
            </w:r>
            <w:r w:rsidR="0072382D">
              <w:rPr>
                <w:rFonts w:cs="Arial"/>
                <w:b/>
                <w:i/>
                <w:color w:val="000080"/>
                <w:lang w:eastAsia="en-GB"/>
              </w:rPr>
              <w:t xml:space="preserve"> used on the school site. </w:t>
            </w:r>
            <w:r w:rsidR="0072382D" w:rsidRPr="0072382D">
              <w:rPr>
                <w:rFonts w:cs="Arial"/>
                <w:b/>
                <w:i/>
                <w:color w:val="767171" w:themeColor="background2" w:themeShade="80"/>
                <w:lang w:eastAsia="en-GB"/>
              </w:rPr>
              <w:t>[If the school uses a colour coding system, or alternative sticker system, this should be added to this table.]</w:t>
            </w:r>
          </w:p>
        </w:tc>
      </w:tr>
      <w:tr w:rsidR="00943249" w:rsidRPr="00A40BD8" w:rsidTr="00EF4AB8">
        <w:trPr>
          <w:trHeight w:val="575"/>
        </w:trPr>
        <w:tc>
          <w:tcPr>
            <w:tcW w:w="4815" w:type="dxa"/>
            <w:vMerge w:val="restart"/>
            <w:shd w:val="clear" w:color="auto" w:fill="auto"/>
          </w:tcPr>
          <w:p w:rsidR="00943249" w:rsidRDefault="00943249" w:rsidP="00A90D54">
            <w:pPr>
              <w:jc w:val="both"/>
              <w:rPr>
                <w:rFonts w:cs="Arial"/>
                <w:lang w:eastAsia="en-GB"/>
              </w:rPr>
            </w:pPr>
          </w:p>
          <w:p w:rsidR="00943249" w:rsidRDefault="00943249" w:rsidP="00A90D54">
            <w:pPr>
              <w:jc w:val="both"/>
              <w:rPr>
                <w:rFonts w:cs="Arial"/>
                <w:lang w:eastAsia="en-GB"/>
              </w:rPr>
            </w:pPr>
          </w:p>
          <w:p w:rsidR="00943249" w:rsidRDefault="00943249" w:rsidP="00A90D54">
            <w:pPr>
              <w:jc w:val="both"/>
              <w:rPr>
                <w:rFonts w:cs="Arial"/>
                <w:lang w:eastAsia="en-GB"/>
              </w:rPr>
            </w:pPr>
          </w:p>
          <w:p w:rsidR="00943249" w:rsidRDefault="00943249" w:rsidP="00A90D54">
            <w:pPr>
              <w:jc w:val="both"/>
              <w:rPr>
                <w:rFonts w:cs="Arial"/>
                <w:lang w:eastAsia="en-GB"/>
              </w:rPr>
            </w:pPr>
            <w:r>
              <w:rPr>
                <w:rFonts w:cs="Arial"/>
                <w:lang w:eastAsia="en-GB"/>
              </w:rPr>
              <w:t xml:space="preserve">The following examples of labels/ stickers are suitable for use within the school premises as part of the management control procedures outlined within this Asbestos Management Plan. </w:t>
            </w:r>
          </w:p>
          <w:p w:rsidR="00943249" w:rsidRDefault="00943249" w:rsidP="00A90D54">
            <w:pPr>
              <w:jc w:val="both"/>
              <w:rPr>
                <w:rFonts w:cs="Arial"/>
                <w:lang w:eastAsia="en-GB"/>
              </w:rPr>
            </w:pPr>
          </w:p>
          <w:p w:rsidR="00943249" w:rsidRDefault="00943249" w:rsidP="00A90D54">
            <w:pPr>
              <w:jc w:val="both"/>
              <w:rPr>
                <w:rFonts w:cs="Arial"/>
                <w:lang w:eastAsia="en-GB"/>
              </w:rPr>
            </w:pPr>
            <w:r>
              <w:rPr>
                <w:rFonts w:cs="Arial"/>
                <w:lang w:eastAsia="en-GB"/>
              </w:rPr>
              <w:t>These examples are not extensive and other appropriat</w:t>
            </w:r>
            <w:r w:rsidR="00EF4AB8">
              <w:rPr>
                <w:rFonts w:cs="Arial"/>
                <w:lang w:eastAsia="en-GB"/>
              </w:rPr>
              <w:t>e stickers/ labels may be used.</w:t>
            </w:r>
          </w:p>
          <w:p w:rsidR="00EF4AB8" w:rsidRPr="00EF4AB8" w:rsidRDefault="00EF4AB8" w:rsidP="00A90D54">
            <w:pPr>
              <w:jc w:val="both"/>
              <w:rPr>
                <w:rFonts w:cs="Arial"/>
                <w:lang w:eastAsia="en-GB"/>
              </w:rPr>
            </w:pPr>
          </w:p>
        </w:tc>
        <w:tc>
          <w:tcPr>
            <w:tcW w:w="5670" w:type="dxa"/>
            <w:shd w:val="clear" w:color="auto" w:fill="auto"/>
          </w:tcPr>
          <w:p w:rsidR="00943249" w:rsidRPr="00DE1617" w:rsidRDefault="00943249" w:rsidP="00EF4AB8">
            <w:pPr>
              <w:jc w:val="both"/>
              <w:rPr>
                <w:rFonts w:cs="Arial"/>
                <w:i/>
                <w:lang w:eastAsia="en-GB"/>
              </w:rPr>
            </w:pPr>
            <w:r w:rsidRPr="00C82D1E">
              <w:rPr>
                <w:rFonts w:cs="Arial"/>
                <w:b/>
                <w:i/>
                <w:lang w:eastAsia="en-GB"/>
              </w:rPr>
              <w:t xml:space="preserve">Asbestos ‘tombstone’ </w:t>
            </w:r>
            <w:r>
              <w:rPr>
                <w:rFonts w:cs="Arial"/>
                <w:b/>
                <w:i/>
                <w:lang w:eastAsia="en-GB"/>
              </w:rPr>
              <w:t xml:space="preserve">sticker – </w:t>
            </w:r>
            <w:r w:rsidRPr="00DE1617">
              <w:rPr>
                <w:rFonts w:cs="Arial"/>
                <w:i/>
                <w:lang w:eastAsia="en-GB"/>
              </w:rPr>
              <w:t>normal industry standard label used</w:t>
            </w:r>
          </w:p>
        </w:tc>
      </w:tr>
      <w:tr w:rsidR="00943249" w:rsidRPr="00A40BD8" w:rsidTr="00D73B59">
        <w:tc>
          <w:tcPr>
            <w:tcW w:w="4815" w:type="dxa"/>
            <w:vMerge/>
            <w:shd w:val="clear" w:color="auto" w:fill="auto"/>
          </w:tcPr>
          <w:p w:rsidR="00943249" w:rsidRPr="00A40BD8" w:rsidRDefault="00943249" w:rsidP="00A90D54">
            <w:pPr>
              <w:jc w:val="both"/>
              <w:rPr>
                <w:rFonts w:cs="Arial"/>
                <w:lang w:eastAsia="en-GB"/>
              </w:rPr>
            </w:pPr>
          </w:p>
        </w:tc>
        <w:tc>
          <w:tcPr>
            <w:tcW w:w="5670" w:type="dxa"/>
            <w:shd w:val="clear" w:color="auto" w:fill="auto"/>
            <w:vAlign w:val="center"/>
          </w:tcPr>
          <w:p w:rsidR="00943249" w:rsidRPr="00A40BD8" w:rsidRDefault="00943249" w:rsidP="00D73B59">
            <w:pPr>
              <w:jc w:val="center"/>
              <w:rPr>
                <w:rFonts w:cs="Arial"/>
                <w:lang w:eastAsia="en-GB"/>
              </w:rPr>
            </w:pPr>
            <w:r>
              <w:rPr>
                <w:rFonts w:cs="Arial"/>
                <w:noProof/>
                <w:lang w:eastAsia="en-GB"/>
              </w:rPr>
              <w:drawing>
                <wp:inline distT="0" distB="0" distL="0" distR="0" wp14:anchorId="7AA28FAA" wp14:editId="28B39504">
                  <wp:extent cx="1453515" cy="2571750"/>
                  <wp:effectExtent l="0" t="0" r="0" b="0"/>
                  <wp:docPr id="6" name="Picture 6" title="Asbesto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9961" cy="2583155"/>
                          </a:xfrm>
                          <a:prstGeom prst="rect">
                            <a:avLst/>
                          </a:prstGeom>
                          <a:noFill/>
                          <a:ln>
                            <a:noFill/>
                          </a:ln>
                        </pic:spPr>
                      </pic:pic>
                    </a:graphicData>
                  </a:graphic>
                </wp:inline>
              </w:drawing>
            </w:r>
          </w:p>
        </w:tc>
      </w:tr>
      <w:tr w:rsidR="00943249" w:rsidRPr="00A40BD8" w:rsidTr="00910B54">
        <w:tc>
          <w:tcPr>
            <w:tcW w:w="4815" w:type="dxa"/>
            <w:shd w:val="clear" w:color="auto" w:fill="auto"/>
          </w:tcPr>
          <w:p w:rsidR="00943249" w:rsidRDefault="00943249" w:rsidP="00A90D54">
            <w:pPr>
              <w:jc w:val="both"/>
              <w:rPr>
                <w:rFonts w:cs="Arial"/>
                <w:b/>
                <w:i/>
                <w:lang w:eastAsia="en-GB"/>
              </w:rPr>
            </w:pPr>
            <w:r w:rsidRPr="00DE1617">
              <w:rPr>
                <w:rFonts w:cs="Arial"/>
                <w:b/>
                <w:i/>
                <w:lang w:eastAsia="en-GB"/>
              </w:rPr>
              <w:t>P</w:t>
            </w:r>
            <w:r>
              <w:rPr>
                <w:rFonts w:cs="Arial"/>
                <w:b/>
                <w:i/>
                <w:lang w:eastAsia="en-GB"/>
              </w:rPr>
              <w:t xml:space="preserve">resumed asbestos sticker – </w:t>
            </w:r>
          </w:p>
          <w:p w:rsidR="00943249" w:rsidRPr="00DE1617" w:rsidRDefault="00943249" w:rsidP="00A90D54">
            <w:pPr>
              <w:jc w:val="both"/>
              <w:rPr>
                <w:rFonts w:cs="Arial"/>
                <w:i/>
                <w:lang w:eastAsia="en-GB"/>
              </w:rPr>
            </w:pPr>
            <w:r w:rsidRPr="00DE1617">
              <w:rPr>
                <w:rFonts w:cs="Arial"/>
                <w:i/>
                <w:lang w:eastAsia="en-GB"/>
              </w:rPr>
              <w:t>used when similar materials have been proven to contain ACMs</w:t>
            </w:r>
          </w:p>
        </w:tc>
        <w:tc>
          <w:tcPr>
            <w:tcW w:w="5670" w:type="dxa"/>
            <w:shd w:val="clear" w:color="auto" w:fill="auto"/>
          </w:tcPr>
          <w:p w:rsidR="00943249" w:rsidRDefault="00943249" w:rsidP="00A90D54">
            <w:pPr>
              <w:spacing w:line="234" w:lineRule="atLeast"/>
              <w:rPr>
                <w:b/>
                <w:i/>
                <w:lang w:eastAsia="ja-JP"/>
              </w:rPr>
            </w:pPr>
            <w:r>
              <w:rPr>
                <w:b/>
                <w:i/>
                <w:lang w:eastAsia="ja-JP"/>
              </w:rPr>
              <w:t>E</w:t>
            </w:r>
            <w:r w:rsidRPr="00DE1617">
              <w:rPr>
                <w:b/>
                <w:i/>
                <w:lang w:eastAsia="ja-JP"/>
              </w:rPr>
              <w:t xml:space="preserve">ncapsulated asbestos </w:t>
            </w:r>
            <w:r>
              <w:rPr>
                <w:b/>
                <w:i/>
                <w:lang w:eastAsia="ja-JP"/>
              </w:rPr>
              <w:t xml:space="preserve">sticker – </w:t>
            </w:r>
          </w:p>
          <w:p w:rsidR="00943249" w:rsidRPr="00DE1617" w:rsidRDefault="00943249" w:rsidP="00A90D54">
            <w:pPr>
              <w:spacing w:line="234" w:lineRule="atLeast"/>
              <w:rPr>
                <w:i/>
                <w:lang w:eastAsia="ja-JP"/>
              </w:rPr>
            </w:pPr>
            <w:r w:rsidRPr="00DE1617">
              <w:rPr>
                <w:i/>
                <w:lang w:eastAsia="ja-JP"/>
              </w:rPr>
              <w:t>used when ACMs have been encapsulated</w:t>
            </w:r>
          </w:p>
        </w:tc>
      </w:tr>
      <w:tr w:rsidR="00943249" w:rsidRPr="00A40BD8" w:rsidTr="00910B54">
        <w:tc>
          <w:tcPr>
            <w:tcW w:w="4815" w:type="dxa"/>
            <w:shd w:val="clear" w:color="auto" w:fill="auto"/>
          </w:tcPr>
          <w:p w:rsidR="00943249" w:rsidRPr="00A40BD8" w:rsidRDefault="00EF4AB8" w:rsidP="00EF4AB8">
            <w:pPr>
              <w:jc w:val="both"/>
              <w:rPr>
                <w:rFonts w:cs="Arial"/>
                <w:lang w:eastAsia="en-GB"/>
              </w:rPr>
            </w:pPr>
            <w:r>
              <w:rPr>
                <w:rFonts w:cs="Arial"/>
                <w:noProof/>
                <w:lang w:eastAsia="en-GB"/>
              </w:rPr>
              <w:drawing>
                <wp:anchor distT="0" distB="0" distL="114300" distR="114300" simplePos="0" relativeHeight="251658240" behindDoc="0" locked="0" layoutInCell="1" allowOverlap="1" wp14:anchorId="38AFE145" wp14:editId="4E61E656">
                  <wp:simplePos x="0" y="0"/>
                  <wp:positionH relativeFrom="column">
                    <wp:posOffset>182880</wp:posOffset>
                  </wp:positionH>
                  <wp:positionV relativeFrom="paragraph">
                    <wp:posOffset>74180</wp:posOffset>
                  </wp:positionV>
                  <wp:extent cx="2401570" cy="1029970"/>
                  <wp:effectExtent l="0" t="0" r="0" b="0"/>
                  <wp:wrapNone/>
                  <wp:docPr id="5" name="Picture 5" title="Presume asbestos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1029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shd w:val="clear" w:color="auto" w:fill="auto"/>
          </w:tcPr>
          <w:p w:rsidR="00943249" w:rsidRPr="00EF4AB8" w:rsidRDefault="00943249" w:rsidP="00EF4AB8">
            <w:pPr>
              <w:spacing w:line="234" w:lineRule="atLeast"/>
              <w:jc w:val="center"/>
              <w:rPr>
                <w:rFonts w:ascii="Verdana" w:eastAsia="MS Mincho" w:hAnsi="Verdana"/>
                <w:color w:val="28313A"/>
                <w:sz w:val="18"/>
                <w:szCs w:val="18"/>
                <w:lang w:eastAsia="ja-JP"/>
              </w:rPr>
            </w:pPr>
            <w:r w:rsidRPr="00DC7FC1">
              <w:rPr>
                <w:rFonts w:ascii="Verdana" w:eastAsia="MS Mincho" w:hAnsi="Verdana"/>
                <w:color w:val="28313A"/>
                <w:sz w:val="18"/>
                <w:szCs w:val="18"/>
                <w:lang w:eastAsia="ja-JP"/>
              </w:rPr>
              <w:fldChar w:fldCharType="begin"/>
            </w:r>
            <w:r w:rsidRPr="00DC7FC1">
              <w:rPr>
                <w:rFonts w:ascii="Verdana" w:eastAsia="MS Mincho" w:hAnsi="Verdana"/>
                <w:color w:val="28313A"/>
                <w:sz w:val="18"/>
                <w:szCs w:val="18"/>
                <w:lang w:eastAsia="ja-JP"/>
              </w:rPr>
              <w:instrText xml:space="preserve"> INCLUDEPICTURE "http://www.passukltd.co.uk/image/encapsul.jpg" \* MERGEFORMATINET </w:instrText>
            </w:r>
            <w:r w:rsidRPr="00DC7FC1">
              <w:rPr>
                <w:rFonts w:ascii="Verdana" w:eastAsia="MS Mincho" w:hAnsi="Verdana"/>
                <w:color w:val="28313A"/>
                <w:sz w:val="18"/>
                <w:szCs w:val="18"/>
                <w:lang w:eastAsia="ja-JP"/>
              </w:rPr>
              <w:fldChar w:fldCharType="separate"/>
            </w:r>
            <w:r w:rsidR="00A90D54">
              <w:rPr>
                <w:rFonts w:ascii="Verdana" w:eastAsia="MS Mincho" w:hAnsi="Verdana"/>
                <w:color w:val="28313A"/>
                <w:sz w:val="18"/>
                <w:szCs w:val="18"/>
                <w:lang w:eastAsia="ja-JP"/>
              </w:rPr>
              <w:fldChar w:fldCharType="begin"/>
            </w:r>
            <w:r w:rsidR="00A90D54">
              <w:rPr>
                <w:rFonts w:ascii="Verdana" w:eastAsia="MS Mincho" w:hAnsi="Verdana"/>
                <w:color w:val="28313A"/>
                <w:sz w:val="18"/>
                <w:szCs w:val="18"/>
                <w:lang w:eastAsia="ja-JP"/>
              </w:rPr>
              <w:instrText xml:space="preserve"> INCLUDEPICTURE  "http://www.passukltd.co.uk/image/encapsul.jpg" \* MERGEFORMATINET </w:instrText>
            </w:r>
            <w:r w:rsidR="00A90D54">
              <w:rPr>
                <w:rFonts w:ascii="Verdana" w:eastAsia="MS Mincho" w:hAnsi="Verdana"/>
                <w:color w:val="28313A"/>
                <w:sz w:val="18"/>
                <w:szCs w:val="18"/>
                <w:lang w:eastAsia="ja-JP"/>
              </w:rPr>
              <w:fldChar w:fldCharType="separate"/>
            </w:r>
            <w:r w:rsidR="00E627F5">
              <w:rPr>
                <w:rFonts w:ascii="Verdana" w:eastAsia="MS Mincho" w:hAnsi="Verdana"/>
                <w:color w:val="28313A"/>
                <w:sz w:val="18"/>
                <w:szCs w:val="18"/>
                <w:lang w:eastAsia="ja-JP"/>
              </w:rPr>
              <w:fldChar w:fldCharType="begin"/>
            </w:r>
            <w:r w:rsidR="00E627F5">
              <w:rPr>
                <w:rFonts w:ascii="Verdana" w:eastAsia="MS Mincho" w:hAnsi="Verdana"/>
                <w:color w:val="28313A"/>
                <w:sz w:val="18"/>
                <w:szCs w:val="18"/>
                <w:lang w:eastAsia="ja-JP"/>
              </w:rPr>
              <w:instrText xml:space="preserve"> INCLUDEPICTURE  "http://www.passukltd.co.uk/image/encapsul.jpg" \* MERGEFORMATINET </w:instrText>
            </w:r>
            <w:r w:rsidR="00E627F5">
              <w:rPr>
                <w:rFonts w:ascii="Verdana" w:eastAsia="MS Mincho" w:hAnsi="Verdana"/>
                <w:color w:val="28313A"/>
                <w:sz w:val="18"/>
                <w:szCs w:val="18"/>
                <w:lang w:eastAsia="ja-JP"/>
              </w:rPr>
              <w:fldChar w:fldCharType="separate"/>
            </w:r>
            <w:r w:rsidR="000A7CDF">
              <w:rPr>
                <w:rFonts w:ascii="Verdana" w:eastAsia="MS Mincho" w:hAnsi="Verdana"/>
                <w:color w:val="28313A"/>
                <w:sz w:val="18"/>
                <w:szCs w:val="18"/>
                <w:lang w:eastAsia="ja-JP"/>
              </w:rPr>
              <w:fldChar w:fldCharType="begin"/>
            </w:r>
            <w:r w:rsidR="000A7CDF">
              <w:rPr>
                <w:rFonts w:ascii="Verdana" w:eastAsia="MS Mincho" w:hAnsi="Verdana"/>
                <w:color w:val="28313A"/>
                <w:sz w:val="18"/>
                <w:szCs w:val="18"/>
                <w:lang w:eastAsia="ja-JP"/>
              </w:rPr>
              <w:instrText xml:space="preserve"> INCLUDEPICTURE  "http://www.passukltd.co.uk/image/encapsul.jpg" \* MERGEFORMATINET </w:instrText>
            </w:r>
            <w:r w:rsidR="000A7CDF">
              <w:rPr>
                <w:rFonts w:ascii="Verdana" w:eastAsia="MS Mincho" w:hAnsi="Verdana"/>
                <w:color w:val="28313A"/>
                <w:sz w:val="18"/>
                <w:szCs w:val="18"/>
                <w:lang w:eastAsia="ja-JP"/>
              </w:rPr>
              <w:fldChar w:fldCharType="separate"/>
            </w:r>
            <w:r w:rsidR="00222E94">
              <w:rPr>
                <w:rFonts w:ascii="Verdana" w:eastAsia="MS Mincho" w:hAnsi="Verdana"/>
                <w:color w:val="28313A"/>
                <w:sz w:val="18"/>
                <w:szCs w:val="18"/>
                <w:lang w:eastAsia="ja-JP"/>
              </w:rPr>
              <w:fldChar w:fldCharType="begin"/>
            </w:r>
            <w:r w:rsidR="00222E94">
              <w:rPr>
                <w:rFonts w:ascii="Verdana" w:eastAsia="MS Mincho" w:hAnsi="Verdana"/>
                <w:color w:val="28313A"/>
                <w:sz w:val="18"/>
                <w:szCs w:val="18"/>
                <w:lang w:eastAsia="ja-JP"/>
              </w:rPr>
              <w:instrText xml:space="preserve"> INCLUDEPICTURE  "http://www.passukltd.co.uk/image/encapsul.jpg" \* MERGEFORMATINET </w:instrText>
            </w:r>
            <w:r w:rsidR="00222E94">
              <w:rPr>
                <w:rFonts w:ascii="Verdana" w:eastAsia="MS Mincho" w:hAnsi="Verdana"/>
                <w:color w:val="28313A"/>
                <w:sz w:val="18"/>
                <w:szCs w:val="18"/>
                <w:lang w:eastAsia="ja-JP"/>
              </w:rPr>
              <w:fldChar w:fldCharType="separate"/>
            </w:r>
            <w:r w:rsidR="00910B54">
              <w:rPr>
                <w:rFonts w:ascii="Verdana" w:eastAsia="MS Mincho" w:hAnsi="Verdana"/>
                <w:color w:val="28313A"/>
                <w:sz w:val="18"/>
                <w:szCs w:val="18"/>
                <w:lang w:eastAsia="ja-JP"/>
              </w:rPr>
              <w:fldChar w:fldCharType="begin"/>
            </w:r>
            <w:r w:rsidR="00910B54">
              <w:rPr>
                <w:rFonts w:ascii="Verdana" w:eastAsia="MS Mincho" w:hAnsi="Verdana"/>
                <w:color w:val="28313A"/>
                <w:sz w:val="18"/>
                <w:szCs w:val="18"/>
                <w:lang w:eastAsia="ja-JP"/>
              </w:rPr>
              <w:instrText xml:space="preserve"> INCLUDEPICTURE  "http://www.passukltd.co.uk/image/encapsul.jpg" \* MERGEFORMATINET </w:instrText>
            </w:r>
            <w:r w:rsidR="00910B54">
              <w:rPr>
                <w:rFonts w:ascii="Verdana" w:eastAsia="MS Mincho" w:hAnsi="Verdana"/>
                <w:color w:val="28313A"/>
                <w:sz w:val="18"/>
                <w:szCs w:val="18"/>
                <w:lang w:eastAsia="ja-JP"/>
              </w:rPr>
              <w:fldChar w:fldCharType="separate"/>
            </w:r>
            <w:r w:rsidR="00886A1F">
              <w:rPr>
                <w:rFonts w:ascii="Verdana" w:eastAsia="MS Mincho" w:hAnsi="Verdana"/>
                <w:color w:val="28313A"/>
                <w:sz w:val="18"/>
                <w:szCs w:val="18"/>
                <w:lang w:eastAsia="ja-JP"/>
              </w:rPr>
              <w:fldChar w:fldCharType="begin"/>
            </w:r>
            <w:r w:rsidR="00886A1F">
              <w:rPr>
                <w:rFonts w:ascii="Verdana" w:eastAsia="MS Mincho" w:hAnsi="Verdana"/>
                <w:color w:val="28313A"/>
                <w:sz w:val="18"/>
                <w:szCs w:val="18"/>
                <w:lang w:eastAsia="ja-JP"/>
              </w:rPr>
              <w:instrText xml:space="preserve"> INCLUDEPICTURE  "http://www.passukltd.co.uk/image/encapsul.jpg" \* MERGEFORMATINET </w:instrText>
            </w:r>
            <w:r w:rsidR="00886A1F">
              <w:rPr>
                <w:rFonts w:ascii="Verdana" w:eastAsia="MS Mincho" w:hAnsi="Verdana"/>
                <w:color w:val="28313A"/>
                <w:sz w:val="18"/>
                <w:szCs w:val="18"/>
                <w:lang w:eastAsia="ja-JP"/>
              </w:rPr>
              <w:fldChar w:fldCharType="separate"/>
            </w:r>
            <w:r w:rsidR="001060BA">
              <w:rPr>
                <w:rFonts w:ascii="Verdana" w:eastAsia="MS Mincho" w:hAnsi="Verdana"/>
                <w:color w:val="28313A"/>
                <w:sz w:val="18"/>
                <w:szCs w:val="18"/>
                <w:lang w:eastAsia="ja-JP"/>
              </w:rPr>
              <w:fldChar w:fldCharType="begin"/>
            </w:r>
            <w:r w:rsidR="001060BA">
              <w:rPr>
                <w:rFonts w:ascii="Verdana" w:eastAsia="MS Mincho" w:hAnsi="Verdana"/>
                <w:color w:val="28313A"/>
                <w:sz w:val="18"/>
                <w:szCs w:val="18"/>
                <w:lang w:eastAsia="ja-JP"/>
              </w:rPr>
              <w:instrText xml:space="preserve"> INCLUDEPICTURE  "http://www.passukltd.co.uk/image/encapsul.jpg" \* MERGEFORMATINET </w:instrText>
            </w:r>
            <w:r w:rsidR="001060BA">
              <w:rPr>
                <w:rFonts w:ascii="Verdana" w:eastAsia="MS Mincho" w:hAnsi="Verdana"/>
                <w:color w:val="28313A"/>
                <w:sz w:val="18"/>
                <w:szCs w:val="18"/>
                <w:lang w:eastAsia="ja-JP"/>
              </w:rPr>
              <w:fldChar w:fldCharType="separate"/>
            </w:r>
            <w:r w:rsidR="003B6961">
              <w:rPr>
                <w:rFonts w:ascii="Verdana" w:eastAsia="MS Mincho" w:hAnsi="Verdana"/>
                <w:color w:val="28313A"/>
                <w:sz w:val="18"/>
                <w:szCs w:val="18"/>
                <w:lang w:eastAsia="ja-JP"/>
              </w:rPr>
              <w:fldChar w:fldCharType="begin"/>
            </w:r>
            <w:r w:rsidR="003B6961">
              <w:rPr>
                <w:rFonts w:ascii="Verdana" w:eastAsia="MS Mincho" w:hAnsi="Verdana"/>
                <w:color w:val="28313A"/>
                <w:sz w:val="18"/>
                <w:szCs w:val="18"/>
                <w:lang w:eastAsia="ja-JP"/>
              </w:rPr>
              <w:instrText xml:space="preserve"> INCLUDEPICTURE  "http://www.passukltd.co.uk/image/encapsul.jpg" \* MERGEFORMATINET </w:instrText>
            </w:r>
            <w:r w:rsidR="003B6961">
              <w:rPr>
                <w:rFonts w:ascii="Verdana" w:eastAsia="MS Mincho" w:hAnsi="Verdana"/>
                <w:color w:val="28313A"/>
                <w:sz w:val="18"/>
                <w:szCs w:val="18"/>
                <w:lang w:eastAsia="ja-JP"/>
              </w:rPr>
              <w:fldChar w:fldCharType="separate"/>
            </w:r>
            <w:r w:rsidR="00D131BC">
              <w:rPr>
                <w:rFonts w:ascii="Verdana" w:eastAsia="MS Mincho" w:hAnsi="Verdana"/>
                <w:color w:val="28313A"/>
                <w:sz w:val="18"/>
                <w:szCs w:val="18"/>
                <w:lang w:eastAsia="ja-JP"/>
              </w:rPr>
              <w:fldChar w:fldCharType="begin"/>
            </w:r>
            <w:r w:rsidR="00D131BC">
              <w:rPr>
                <w:rFonts w:ascii="Verdana" w:eastAsia="MS Mincho" w:hAnsi="Verdana"/>
                <w:color w:val="28313A"/>
                <w:sz w:val="18"/>
                <w:szCs w:val="18"/>
                <w:lang w:eastAsia="ja-JP"/>
              </w:rPr>
              <w:instrText xml:space="preserve"> INCLUDEPICTURE  "http://www.passukltd.co.uk/image/encapsul.jpg" \* MERGEFORMATINET </w:instrText>
            </w:r>
            <w:r w:rsidR="00D131BC">
              <w:rPr>
                <w:rFonts w:ascii="Verdana" w:eastAsia="MS Mincho" w:hAnsi="Verdana"/>
                <w:color w:val="28313A"/>
                <w:sz w:val="18"/>
                <w:szCs w:val="18"/>
                <w:lang w:eastAsia="ja-JP"/>
              </w:rPr>
              <w:fldChar w:fldCharType="separate"/>
            </w:r>
            <w:r w:rsidR="004F35AF">
              <w:rPr>
                <w:rFonts w:ascii="Verdana" w:eastAsia="MS Mincho" w:hAnsi="Verdana"/>
                <w:color w:val="28313A"/>
                <w:sz w:val="18"/>
                <w:szCs w:val="18"/>
                <w:lang w:eastAsia="ja-JP"/>
              </w:rPr>
              <w:fldChar w:fldCharType="begin"/>
            </w:r>
            <w:r w:rsidR="004F35AF">
              <w:rPr>
                <w:rFonts w:ascii="Verdana" w:eastAsia="MS Mincho" w:hAnsi="Verdana"/>
                <w:color w:val="28313A"/>
                <w:sz w:val="18"/>
                <w:szCs w:val="18"/>
                <w:lang w:eastAsia="ja-JP"/>
              </w:rPr>
              <w:instrText xml:space="preserve"> INCLUDEPICTURE  "http://www.passukltd.co.uk/image/encapsul.jpg" \* MERGEFORMATINET </w:instrText>
            </w:r>
            <w:r w:rsidR="004F35AF">
              <w:rPr>
                <w:rFonts w:ascii="Verdana" w:eastAsia="MS Mincho" w:hAnsi="Verdana"/>
                <w:color w:val="28313A"/>
                <w:sz w:val="18"/>
                <w:szCs w:val="18"/>
                <w:lang w:eastAsia="ja-JP"/>
              </w:rPr>
              <w:fldChar w:fldCharType="separate"/>
            </w:r>
            <w:r w:rsidR="00423E76">
              <w:rPr>
                <w:rFonts w:ascii="Verdana" w:eastAsia="MS Mincho" w:hAnsi="Verdana"/>
                <w:color w:val="28313A"/>
                <w:sz w:val="18"/>
                <w:szCs w:val="18"/>
                <w:lang w:eastAsia="ja-JP"/>
              </w:rPr>
              <w:fldChar w:fldCharType="begin"/>
            </w:r>
            <w:r w:rsidR="00423E76">
              <w:rPr>
                <w:rFonts w:ascii="Verdana" w:eastAsia="MS Mincho" w:hAnsi="Verdana"/>
                <w:color w:val="28313A"/>
                <w:sz w:val="18"/>
                <w:szCs w:val="18"/>
                <w:lang w:eastAsia="ja-JP"/>
              </w:rPr>
              <w:instrText xml:space="preserve"> INCLUDEPICTURE  "http://www.passukltd.co.uk/image/encapsul.jpg" \* MERGEFORMATINET </w:instrText>
            </w:r>
            <w:r w:rsidR="00423E76">
              <w:rPr>
                <w:rFonts w:ascii="Verdana" w:eastAsia="MS Mincho" w:hAnsi="Verdana"/>
                <w:color w:val="28313A"/>
                <w:sz w:val="18"/>
                <w:szCs w:val="18"/>
                <w:lang w:eastAsia="ja-JP"/>
              </w:rPr>
              <w:fldChar w:fldCharType="separate"/>
            </w:r>
            <w:r w:rsidR="001264D4">
              <w:rPr>
                <w:rFonts w:ascii="Verdana" w:eastAsia="MS Mincho" w:hAnsi="Verdana"/>
                <w:color w:val="28313A"/>
                <w:sz w:val="18"/>
                <w:szCs w:val="18"/>
                <w:lang w:eastAsia="ja-JP"/>
              </w:rPr>
              <w:fldChar w:fldCharType="begin"/>
            </w:r>
            <w:r w:rsidR="001264D4">
              <w:rPr>
                <w:rFonts w:ascii="Verdana" w:eastAsia="MS Mincho" w:hAnsi="Verdana"/>
                <w:color w:val="28313A"/>
                <w:sz w:val="18"/>
                <w:szCs w:val="18"/>
                <w:lang w:eastAsia="ja-JP"/>
              </w:rPr>
              <w:instrText xml:space="preserve"> INCLUDEPICTURE  "http://www.passukltd.co.uk/image/encapsul.jpg" \* MERGEFORMATINET </w:instrText>
            </w:r>
            <w:r w:rsidR="001264D4">
              <w:rPr>
                <w:rFonts w:ascii="Verdana" w:eastAsia="MS Mincho" w:hAnsi="Verdana"/>
                <w:color w:val="28313A"/>
                <w:sz w:val="18"/>
                <w:szCs w:val="18"/>
                <w:lang w:eastAsia="ja-JP"/>
              </w:rPr>
              <w:fldChar w:fldCharType="separate"/>
            </w:r>
            <w:r w:rsidR="00F348D2">
              <w:rPr>
                <w:rFonts w:ascii="Verdana" w:eastAsia="MS Mincho" w:hAnsi="Verdana"/>
                <w:color w:val="28313A"/>
                <w:sz w:val="18"/>
                <w:szCs w:val="18"/>
                <w:lang w:eastAsia="ja-JP"/>
              </w:rPr>
              <w:fldChar w:fldCharType="begin"/>
            </w:r>
            <w:r w:rsidR="00F348D2">
              <w:rPr>
                <w:rFonts w:ascii="Verdana" w:eastAsia="MS Mincho" w:hAnsi="Verdana"/>
                <w:color w:val="28313A"/>
                <w:sz w:val="18"/>
                <w:szCs w:val="18"/>
                <w:lang w:eastAsia="ja-JP"/>
              </w:rPr>
              <w:instrText xml:space="preserve"> INCLUDEPICTURE  "http://www.passukltd.co.uk/image/encapsul.jpg" \* MERGEFORMATINET </w:instrText>
            </w:r>
            <w:r w:rsidR="00F348D2">
              <w:rPr>
                <w:rFonts w:ascii="Verdana" w:eastAsia="MS Mincho" w:hAnsi="Verdana"/>
                <w:color w:val="28313A"/>
                <w:sz w:val="18"/>
                <w:szCs w:val="18"/>
                <w:lang w:eastAsia="ja-JP"/>
              </w:rPr>
              <w:fldChar w:fldCharType="separate"/>
            </w:r>
            <w:r w:rsidR="009209A2">
              <w:rPr>
                <w:rFonts w:ascii="Verdana" w:eastAsia="MS Mincho" w:hAnsi="Verdana"/>
                <w:color w:val="28313A"/>
                <w:sz w:val="18"/>
                <w:szCs w:val="18"/>
                <w:lang w:eastAsia="ja-JP"/>
              </w:rPr>
              <w:fldChar w:fldCharType="begin"/>
            </w:r>
            <w:r w:rsidR="009209A2">
              <w:rPr>
                <w:rFonts w:ascii="Verdana" w:eastAsia="MS Mincho" w:hAnsi="Verdana"/>
                <w:color w:val="28313A"/>
                <w:sz w:val="18"/>
                <w:szCs w:val="18"/>
                <w:lang w:eastAsia="ja-JP"/>
              </w:rPr>
              <w:instrText xml:space="preserve"> INCLUDEPICTURE  "http://www.passukltd.co.uk/image/encapsul.jpg" \* MERGEFORMATINET </w:instrText>
            </w:r>
            <w:r w:rsidR="009209A2">
              <w:rPr>
                <w:rFonts w:ascii="Verdana" w:eastAsia="MS Mincho" w:hAnsi="Verdana"/>
                <w:color w:val="28313A"/>
                <w:sz w:val="18"/>
                <w:szCs w:val="18"/>
                <w:lang w:eastAsia="ja-JP"/>
              </w:rPr>
              <w:fldChar w:fldCharType="separate"/>
            </w:r>
            <w:r w:rsidR="003D1238">
              <w:rPr>
                <w:rFonts w:ascii="Verdana" w:eastAsia="MS Mincho" w:hAnsi="Verdana"/>
                <w:color w:val="28313A"/>
                <w:sz w:val="18"/>
                <w:szCs w:val="18"/>
                <w:lang w:eastAsia="ja-JP"/>
              </w:rPr>
              <w:fldChar w:fldCharType="begin"/>
            </w:r>
            <w:r w:rsidR="003D1238">
              <w:rPr>
                <w:rFonts w:ascii="Verdana" w:eastAsia="MS Mincho" w:hAnsi="Verdana"/>
                <w:color w:val="28313A"/>
                <w:sz w:val="18"/>
                <w:szCs w:val="18"/>
                <w:lang w:eastAsia="ja-JP"/>
              </w:rPr>
              <w:instrText xml:space="preserve"> INCLUDEPICTURE  "http://www.passukltd.co.uk/image/encapsul.jpg" \* MERGEFORMATINET </w:instrText>
            </w:r>
            <w:r w:rsidR="003D1238">
              <w:rPr>
                <w:rFonts w:ascii="Verdana" w:eastAsia="MS Mincho" w:hAnsi="Verdana"/>
                <w:color w:val="28313A"/>
                <w:sz w:val="18"/>
                <w:szCs w:val="18"/>
                <w:lang w:eastAsia="ja-JP"/>
              </w:rPr>
              <w:fldChar w:fldCharType="separate"/>
            </w:r>
            <w:r w:rsidR="00417D64">
              <w:rPr>
                <w:rFonts w:ascii="Verdana" w:eastAsia="MS Mincho" w:hAnsi="Verdana"/>
                <w:color w:val="28313A"/>
                <w:sz w:val="18"/>
                <w:szCs w:val="18"/>
                <w:lang w:eastAsia="ja-JP"/>
              </w:rPr>
              <w:fldChar w:fldCharType="begin"/>
            </w:r>
            <w:r w:rsidR="00417D64">
              <w:rPr>
                <w:rFonts w:ascii="Verdana" w:eastAsia="MS Mincho" w:hAnsi="Verdana"/>
                <w:color w:val="28313A"/>
                <w:sz w:val="18"/>
                <w:szCs w:val="18"/>
                <w:lang w:eastAsia="ja-JP"/>
              </w:rPr>
              <w:instrText xml:space="preserve"> INCLUDEPICTURE  "http://www.passukltd.co.uk/image/encapsul.jpg" \* MERGEFORMATINET </w:instrText>
            </w:r>
            <w:r w:rsidR="00417D64">
              <w:rPr>
                <w:rFonts w:ascii="Verdana" w:eastAsia="MS Mincho" w:hAnsi="Verdana"/>
                <w:color w:val="28313A"/>
                <w:sz w:val="18"/>
                <w:szCs w:val="18"/>
                <w:lang w:eastAsia="ja-JP"/>
              </w:rPr>
              <w:fldChar w:fldCharType="separate"/>
            </w:r>
            <w:r w:rsidR="00E464AF">
              <w:rPr>
                <w:rFonts w:ascii="Verdana" w:eastAsia="MS Mincho" w:hAnsi="Verdana"/>
                <w:color w:val="28313A"/>
                <w:sz w:val="18"/>
                <w:szCs w:val="18"/>
                <w:lang w:eastAsia="ja-JP"/>
              </w:rPr>
              <w:fldChar w:fldCharType="begin"/>
            </w:r>
            <w:r w:rsidR="00E464AF">
              <w:rPr>
                <w:rFonts w:ascii="Verdana" w:eastAsia="MS Mincho" w:hAnsi="Verdana"/>
                <w:color w:val="28313A"/>
                <w:sz w:val="18"/>
                <w:szCs w:val="18"/>
                <w:lang w:eastAsia="ja-JP"/>
              </w:rPr>
              <w:instrText xml:space="preserve"> INCLUDEPICTURE  "http://www.passukltd.co.uk/image/encapsul.jpg" \* MERGEFORMATINET </w:instrText>
            </w:r>
            <w:r w:rsidR="00E464AF">
              <w:rPr>
                <w:rFonts w:ascii="Verdana" w:eastAsia="MS Mincho" w:hAnsi="Verdana"/>
                <w:color w:val="28313A"/>
                <w:sz w:val="18"/>
                <w:szCs w:val="18"/>
                <w:lang w:eastAsia="ja-JP"/>
              </w:rPr>
              <w:fldChar w:fldCharType="separate"/>
            </w:r>
            <w:r w:rsidR="00E87D04">
              <w:rPr>
                <w:rFonts w:ascii="Verdana" w:eastAsia="MS Mincho" w:hAnsi="Verdana"/>
                <w:color w:val="28313A"/>
                <w:sz w:val="18"/>
                <w:szCs w:val="18"/>
                <w:lang w:eastAsia="ja-JP"/>
              </w:rPr>
              <w:fldChar w:fldCharType="begin"/>
            </w:r>
            <w:r w:rsidR="00E87D04">
              <w:rPr>
                <w:rFonts w:ascii="Verdana" w:eastAsia="MS Mincho" w:hAnsi="Verdana"/>
                <w:color w:val="28313A"/>
                <w:sz w:val="18"/>
                <w:szCs w:val="18"/>
                <w:lang w:eastAsia="ja-JP"/>
              </w:rPr>
              <w:instrText xml:space="preserve"> INCLUDEPICTURE  "http://www.passukltd.co.uk/image/encapsul.jpg" \* MERGEFORMATINET </w:instrText>
            </w:r>
            <w:r w:rsidR="00E87D04">
              <w:rPr>
                <w:rFonts w:ascii="Verdana" w:eastAsia="MS Mincho" w:hAnsi="Verdana"/>
                <w:color w:val="28313A"/>
                <w:sz w:val="18"/>
                <w:szCs w:val="18"/>
                <w:lang w:eastAsia="ja-JP"/>
              </w:rPr>
              <w:fldChar w:fldCharType="separate"/>
            </w:r>
            <w:r w:rsidR="006001CB">
              <w:rPr>
                <w:rFonts w:ascii="Verdana" w:eastAsia="MS Mincho" w:hAnsi="Verdana"/>
                <w:color w:val="28313A"/>
                <w:sz w:val="18"/>
                <w:szCs w:val="18"/>
                <w:lang w:eastAsia="ja-JP"/>
              </w:rPr>
              <w:fldChar w:fldCharType="begin"/>
            </w:r>
            <w:r w:rsidR="006001CB">
              <w:rPr>
                <w:rFonts w:ascii="Verdana" w:eastAsia="MS Mincho" w:hAnsi="Verdana"/>
                <w:color w:val="28313A"/>
                <w:sz w:val="18"/>
                <w:szCs w:val="18"/>
                <w:lang w:eastAsia="ja-JP"/>
              </w:rPr>
              <w:instrText xml:space="preserve"> </w:instrText>
            </w:r>
            <w:r w:rsidR="006001CB">
              <w:rPr>
                <w:rFonts w:ascii="Verdana" w:eastAsia="MS Mincho" w:hAnsi="Verdana"/>
                <w:color w:val="28313A"/>
                <w:sz w:val="18"/>
                <w:szCs w:val="18"/>
                <w:lang w:eastAsia="ja-JP"/>
              </w:rPr>
              <w:instrText>INCLUDEPICTURE  "http://www.passukltd.co.uk/image/encapsul.jpg" \* MERGEFORMATINET</w:instrText>
            </w:r>
            <w:r w:rsidR="006001CB">
              <w:rPr>
                <w:rFonts w:ascii="Verdana" w:eastAsia="MS Mincho" w:hAnsi="Verdana"/>
                <w:color w:val="28313A"/>
                <w:sz w:val="18"/>
                <w:szCs w:val="18"/>
                <w:lang w:eastAsia="ja-JP"/>
              </w:rPr>
              <w:instrText xml:space="preserve"> </w:instrText>
            </w:r>
            <w:r w:rsidR="006001CB">
              <w:rPr>
                <w:rFonts w:ascii="Verdana" w:eastAsia="MS Mincho" w:hAnsi="Verdana"/>
                <w:color w:val="28313A"/>
                <w:sz w:val="18"/>
                <w:szCs w:val="18"/>
                <w:lang w:eastAsia="ja-JP"/>
              </w:rPr>
              <w:fldChar w:fldCharType="separate"/>
            </w:r>
            <w:r w:rsidR="0096372B">
              <w:rPr>
                <w:rFonts w:ascii="Verdana" w:eastAsia="MS Mincho" w:hAnsi="Verdana"/>
                <w:color w:val="28313A"/>
                <w:sz w:val="18"/>
                <w:szCs w:val="18"/>
                <w:lang w:eastAsia="ja-JP"/>
              </w:rPr>
              <w:pict w14:anchorId="1CCE5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nger encapsulated warning label" style="width:195pt;height:92.25pt">
                  <v:imagedata r:id="rId12" r:href="rId13"/>
                </v:shape>
              </w:pict>
            </w:r>
            <w:r w:rsidR="006001CB">
              <w:rPr>
                <w:rFonts w:ascii="Verdana" w:eastAsia="MS Mincho" w:hAnsi="Verdana"/>
                <w:color w:val="28313A"/>
                <w:sz w:val="18"/>
                <w:szCs w:val="18"/>
                <w:lang w:eastAsia="ja-JP"/>
              </w:rPr>
              <w:fldChar w:fldCharType="end"/>
            </w:r>
            <w:r w:rsidR="00E87D04">
              <w:rPr>
                <w:rFonts w:ascii="Verdana" w:eastAsia="MS Mincho" w:hAnsi="Verdana"/>
                <w:color w:val="28313A"/>
                <w:sz w:val="18"/>
                <w:szCs w:val="18"/>
                <w:lang w:eastAsia="ja-JP"/>
              </w:rPr>
              <w:fldChar w:fldCharType="end"/>
            </w:r>
            <w:r w:rsidR="00E464AF">
              <w:rPr>
                <w:rFonts w:ascii="Verdana" w:eastAsia="MS Mincho" w:hAnsi="Verdana"/>
                <w:color w:val="28313A"/>
                <w:sz w:val="18"/>
                <w:szCs w:val="18"/>
                <w:lang w:eastAsia="ja-JP"/>
              </w:rPr>
              <w:fldChar w:fldCharType="end"/>
            </w:r>
            <w:r w:rsidR="00417D64">
              <w:rPr>
                <w:rFonts w:ascii="Verdana" w:eastAsia="MS Mincho" w:hAnsi="Verdana"/>
                <w:color w:val="28313A"/>
                <w:sz w:val="18"/>
                <w:szCs w:val="18"/>
                <w:lang w:eastAsia="ja-JP"/>
              </w:rPr>
              <w:fldChar w:fldCharType="end"/>
            </w:r>
            <w:r w:rsidR="003D1238">
              <w:rPr>
                <w:rFonts w:ascii="Verdana" w:eastAsia="MS Mincho" w:hAnsi="Verdana"/>
                <w:color w:val="28313A"/>
                <w:sz w:val="18"/>
                <w:szCs w:val="18"/>
                <w:lang w:eastAsia="ja-JP"/>
              </w:rPr>
              <w:fldChar w:fldCharType="end"/>
            </w:r>
            <w:r w:rsidR="009209A2">
              <w:rPr>
                <w:rFonts w:ascii="Verdana" w:eastAsia="MS Mincho" w:hAnsi="Verdana"/>
                <w:color w:val="28313A"/>
                <w:sz w:val="18"/>
                <w:szCs w:val="18"/>
                <w:lang w:eastAsia="ja-JP"/>
              </w:rPr>
              <w:fldChar w:fldCharType="end"/>
            </w:r>
            <w:r w:rsidR="00F348D2">
              <w:rPr>
                <w:rFonts w:ascii="Verdana" w:eastAsia="MS Mincho" w:hAnsi="Verdana"/>
                <w:color w:val="28313A"/>
                <w:sz w:val="18"/>
                <w:szCs w:val="18"/>
                <w:lang w:eastAsia="ja-JP"/>
              </w:rPr>
              <w:fldChar w:fldCharType="end"/>
            </w:r>
            <w:r w:rsidR="001264D4">
              <w:rPr>
                <w:rFonts w:ascii="Verdana" w:eastAsia="MS Mincho" w:hAnsi="Verdana"/>
                <w:color w:val="28313A"/>
                <w:sz w:val="18"/>
                <w:szCs w:val="18"/>
                <w:lang w:eastAsia="ja-JP"/>
              </w:rPr>
              <w:fldChar w:fldCharType="end"/>
            </w:r>
            <w:r w:rsidR="00423E76">
              <w:rPr>
                <w:rFonts w:ascii="Verdana" w:eastAsia="MS Mincho" w:hAnsi="Verdana"/>
                <w:color w:val="28313A"/>
                <w:sz w:val="18"/>
                <w:szCs w:val="18"/>
                <w:lang w:eastAsia="ja-JP"/>
              </w:rPr>
              <w:fldChar w:fldCharType="end"/>
            </w:r>
            <w:r w:rsidR="004F35AF">
              <w:rPr>
                <w:rFonts w:ascii="Verdana" w:eastAsia="MS Mincho" w:hAnsi="Verdana"/>
                <w:color w:val="28313A"/>
                <w:sz w:val="18"/>
                <w:szCs w:val="18"/>
                <w:lang w:eastAsia="ja-JP"/>
              </w:rPr>
              <w:fldChar w:fldCharType="end"/>
            </w:r>
            <w:r w:rsidR="00D131BC">
              <w:rPr>
                <w:rFonts w:ascii="Verdana" w:eastAsia="MS Mincho" w:hAnsi="Verdana"/>
                <w:color w:val="28313A"/>
                <w:sz w:val="18"/>
                <w:szCs w:val="18"/>
                <w:lang w:eastAsia="ja-JP"/>
              </w:rPr>
              <w:fldChar w:fldCharType="end"/>
            </w:r>
            <w:r w:rsidR="003B6961">
              <w:rPr>
                <w:rFonts w:ascii="Verdana" w:eastAsia="MS Mincho" w:hAnsi="Verdana"/>
                <w:color w:val="28313A"/>
                <w:sz w:val="18"/>
                <w:szCs w:val="18"/>
                <w:lang w:eastAsia="ja-JP"/>
              </w:rPr>
              <w:fldChar w:fldCharType="end"/>
            </w:r>
            <w:r w:rsidR="001060BA">
              <w:rPr>
                <w:rFonts w:ascii="Verdana" w:eastAsia="MS Mincho" w:hAnsi="Verdana"/>
                <w:color w:val="28313A"/>
                <w:sz w:val="18"/>
                <w:szCs w:val="18"/>
                <w:lang w:eastAsia="ja-JP"/>
              </w:rPr>
              <w:fldChar w:fldCharType="end"/>
            </w:r>
            <w:r w:rsidR="00886A1F">
              <w:rPr>
                <w:rFonts w:ascii="Verdana" w:eastAsia="MS Mincho" w:hAnsi="Verdana"/>
                <w:color w:val="28313A"/>
                <w:sz w:val="18"/>
                <w:szCs w:val="18"/>
                <w:lang w:eastAsia="ja-JP"/>
              </w:rPr>
              <w:fldChar w:fldCharType="end"/>
            </w:r>
            <w:r w:rsidR="00910B54">
              <w:rPr>
                <w:rFonts w:ascii="Verdana" w:eastAsia="MS Mincho" w:hAnsi="Verdana"/>
                <w:color w:val="28313A"/>
                <w:sz w:val="18"/>
                <w:szCs w:val="18"/>
                <w:lang w:eastAsia="ja-JP"/>
              </w:rPr>
              <w:fldChar w:fldCharType="end"/>
            </w:r>
            <w:r w:rsidR="00222E94">
              <w:rPr>
                <w:rFonts w:ascii="Verdana" w:eastAsia="MS Mincho" w:hAnsi="Verdana"/>
                <w:color w:val="28313A"/>
                <w:sz w:val="18"/>
                <w:szCs w:val="18"/>
                <w:lang w:eastAsia="ja-JP"/>
              </w:rPr>
              <w:fldChar w:fldCharType="end"/>
            </w:r>
            <w:r w:rsidR="000A7CDF">
              <w:rPr>
                <w:rFonts w:ascii="Verdana" w:eastAsia="MS Mincho" w:hAnsi="Verdana"/>
                <w:color w:val="28313A"/>
                <w:sz w:val="18"/>
                <w:szCs w:val="18"/>
                <w:lang w:eastAsia="ja-JP"/>
              </w:rPr>
              <w:fldChar w:fldCharType="end"/>
            </w:r>
            <w:r w:rsidR="00E627F5">
              <w:rPr>
                <w:rFonts w:ascii="Verdana" w:eastAsia="MS Mincho" w:hAnsi="Verdana"/>
                <w:color w:val="28313A"/>
                <w:sz w:val="18"/>
                <w:szCs w:val="18"/>
                <w:lang w:eastAsia="ja-JP"/>
              </w:rPr>
              <w:fldChar w:fldCharType="end"/>
            </w:r>
            <w:r w:rsidR="00A90D54">
              <w:rPr>
                <w:rFonts w:ascii="Verdana" w:eastAsia="MS Mincho" w:hAnsi="Verdana"/>
                <w:color w:val="28313A"/>
                <w:sz w:val="18"/>
                <w:szCs w:val="18"/>
                <w:lang w:eastAsia="ja-JP"/>
              </w:rPr>
              <w:fldChar w:fldCharType="end"/>
            </w:r>
            <w:r w:rsidRPr="00DC7FC1">
              <w:rPr>
                <w:rFonts w:ascii="Verdana" w:eastAsia="MS Mincho" w:hAnsi="Verdana"/>
                <w:color w:val="28313A"/>
                <w:sz w:val="18"/>
                <w:szCs w:val="18"/>
                <w:lang w:eastAsia="ja-JP"/>
              </w:rPr>
              <w:fldChar w:fldCharType="end"/>
            </w:r>
          </w:p>
        </w:tc>
      </w:tr>
      <w:tr w:rsidR="00943249" w:rsidRPr="00A40BD8" w:rsidTr="00910B54">
        <w:tc>
          <w:tcPr>
            <w:tcW w:w="4815" w:type="dxa"/>
            <w:shd w:val="clear" w:color="auto" w:fill="auto"/>
          </w:tcPr>
          <w:p w:rsidR="00943249" w:rsidRDefault="00943249" w:rsidP="00A90D54">
            <w:pPr>
              <w:jc w:val="both"/>
              <w:rPr>
                <w:rFonts w:cs="Arial"/>
                <w:b/>
                <w:i/>
                <w:lang w:eastAsia="en-GB"/>
              </w:rPr>
            </w:pPr>
            <w:r>
              <w:rPr>
                <w:rFonts w:cs="Arial"/>
                <w:b/>
                <w:i/>
                <w:lang w:eastAsia="en-GB"/>
              </w:rPr>
              <w:t>A</w:t>
            </w:r>
            <w:r w:rsidRPr="00DE1617">
              <w:rPr>
                <w:rFonts w:cs="Arial"/>
                <w:b/>
                <w:i/>
                <w:lang w:eastAsia="en-GB"/>
              </w:rPr>
              <w:t xml:space="preserve">sbestos </w:t>
            </w:r>
            <w:r>
              <w:rPr>
                <w:rFonts w:cs="Arial"/>
                <w:b/>
                <w:i/>
                <w:lang w:eastAsia="en-GB"/>
              </w:rPr>
              <w:t xml:space="preserve">sticker – </w:t>
            </w:r>
          </w:p>
          <w:p w:rsidR="00943249" w:rsidRPr="00DE1617" w:rsidRDefault="00943249" w:rsidP="00A90D54">
            <w:pPr>
              <w:jc w:val="both"/>
              <w:rPr>
                <w:rFonts w:cs="Arial"/>
                <w:i/>
                <w:lang w:eastAsia="en-GB"/>
              </w:rPr>
            </w:pPr>
            <w:r>
              <w:rPr>
                <w:rFonts w:cs="Arial"/>
                <w:i/>
                <w:lang w:eastAsia="en-GB"/>
              </w:rPr>
              <w:t>An alternative to the ‘tombstone’ sticker highlighted above</w:t>
            </w:r>
          </w:p>
        </w:tc>
        <w:tc>
          <w:tcPr>
            <w:tcW w:w="5670" w:type="dxa"/>
            <w:shd w:val="clear" w:color="auto" w:fill="auto"/>
          </w:tcPr>
          <w:p w:rsidR="00943249" w:rsidRDefault="00943249" w:rsidP="00A90D54">
            <w:pPr>
              <w:spacing w:line="234" w:lineRule="atLeast"/>
              <w:rPr>
                <w:b/>
                <w:i/>
                <w:lang w:eastAsia="ja-JP"/>
              </w:rPr>
            </w:pPr>
            <w:r>
              <w:rPr>
                <w:b/>
                <w:i/>
                <w:lang w:eastAsia="ja-JP"/>
              </w:rPr>
              <w:t xml:space="preserve">Warning sticker  – </w:t>
            </w:r>
          </w:p>
          <w:p w:rsidR="00943249" w:rsidRPr="00DE1617" w:rsidRDefault="00943249" w:rsidP="00A90D54">
            <w:pPr>
              <w:spacing w:line="234" w:lineRule="atLeast"/>
              <w:rPr>
                <w:i/>
                <w:lang w:eastAsia="ja-JP"/>
              </w:rPr>
            </w:pPr>
            <w:r>
              <w:rPr>
                <w:i/>
                <w:lang w:eastAsia="ja-JP"/>
              </w:rPr>
              <w:t xml:space="preserve">Can be used in communal areas where ACMs are present; may be used in place of other types specified above which may cause unnecessary concern </w:t>
            </w:r>
          </w:p>
        </w:tc>
      </w:tr>
      <w:tr w:rsidR="00943249" w:rsidRPr="00A40BD8" w:rsidTr="00910B54">
        <w:tc>
          <w:tcPr>
            <w:tcW w:w="4815" w:type="dxa"/>
            <w:shd w:val="clear" w:color="auto" w:fill="auto"/>
          </w:tcPr>
          <w:p w:rsidR="00943249" w:rsidRDefault="00943249" w:rsidP="00A90D54">
            <w:pPr>
              <w:jc w:val="both"/>
              <w:rPr>
                <w:rFonts w:cs="Arial"/>
                <w:lang w:eastAsia="en-GB"/>
              </w:rPr>
            </w:pPr>
          </w:p>
          <w:p w:rsidR="00943249" w:rsidRDefault="00943249" w:rsidP="00A90D54">
            <w:pPr>
              <w:jc w:val="both"/>
              <w:rPr>
                <w:rFonts w:cs="Arial"/>
                <w:lang w:eastAsia="en-GB"/>
              </w:rPr>
            </w:pPr>
            <w:r>
              <w:rPr>
                <w:rFonts w:cs="Arial"/>
                <w:noProof/>
                <w:lang w:eastAsia="en-GB"/>
              </w:rPr>
              <w:drawing>
                <wp:anchor distT="0" distB="0" distL="114300" distR="114300" simplePos="0" relativeHeight="251660288" behindDoc="0" locked="0" layoutInCell="1" allowOverlap="1" wp14:anchorId="33ACD913" wp14:editId="09107CA8">
                  <wp:simplePos x="0" y="0"/>
                  <wp:positionH relativeFrom="column">
                    <wp:posOffset>114300</wp:posOffset>
                  </wp:positionH>
                  <wp:positionV relativeFrom="paragraph">
                    <wp:posOffset>37465</wp:posOffset>
                  </wp:positionV>
                  <wp:extent cx="2514600" cy="800100"/>
                  <wp:effectExtent l="0" t="0" r="0" b="0"/>
                  <wp:wrapNone/>
                  <wp:docPr id="4" name="Picture 4" title="Danger asbes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025" t="3912" b="6473"/>
                          <a:stretch>
                            <a:fillRect/>
                          </a:stretch>
                        </pic:blipFill>
                        <pic:spPr bwMode="auto">
                          <a:xfrm>
                            <a:off x="0" y="0"/>
                            <a:ext cx="25146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249" w:rsidRDefault="00943249" w:rsidP="00A90D54">
            <w:pPr>
              <w:jc w:val="both"/>
              <w:rPr>
                <w:rFonts w:cs="Arial"/>
                <w:lang w:eastAsia="en-GB"/>
              </w:rPr>
            </w:pPr>
          </w:p>
          <w:p w:rsidR="00943249" w:rsidRDefault="00943249" w:rsidP="00A90D54">
            <w:pPr>
              <w:jc w:val="both"/>
              <w:rPr>
                <w:rFonts w:cs="Arial"/>
                <w:lang w:eastAsia="en-GB"/>
              </w:rPr>
            </w:pPr>
          </w:p>
          <w:p w:rsidR="00943249" w:rsidRPr="0034295F" w:rsidRDefault="00943249" w:rsidP="00A90D54">
            <w:pPr>
              <w:jc w:val="both"/>
              <w:rPr>
                <w:rFonts w:cs="Arial"/>
                <w:lang w:eastAsia="en-GB"/>
              </w:rPr>
            </w:pPr>
          </w:p>
        </w:tc>
        <w:tc>
          <w:tcPr>
            <w:tcW w:w="5670" w:type="dxa"/>
            <w:shd w:val="clear" w:color="auto" w:fill="auto"/>
          </w:tcPr>
          <w:p w:rsidR="00943249" w:rsidRDefault="00943249" w:rsidP="00A90D54">
            <w:pPr>
              <w:jc w:val="center"/>
              <w:rPr>
                <w:rFonts w:cs="Arial"/>
                <w:lang w:eastAsia="en-GB"/>
              </w:rPr>
            </w:pPr>
          </w:p>
          <w:p w:rsidR="00943249" w:rsidRPr="0034295F" w:rsidRDefault="00943249" w:rsidP="00A90D54">
            <w:pPr>
              <w:jc w:val="center"/>
              <w:rPr>
                <w:rFonts w:cs="Arial"/>
                <w:lang w:eastAsia="en-GB"/>
              </w:rPr>
            </w:pPr>
            <w:r>
              <w:rPr>
                <w:rFonts w:cs="Arial"/>
                <w:noProof/>
                <w:lang w:eastAsia="en-GB"/>
              </w:rPr>
              <mc:AlternateContent>
                <mc:Choice Requires="wps">
                  <w:drawing>
                    <wp:anchor distT="0" distB="0" distL="114300" distR="114300" simplePos="0" relativeHeight="251661312" behindDoc="0" locked="0" layoutInCell="1" allowOverlap="1" wp14:anchorId="588AE8D6" wp14:editId="64132F3C">
                      <wp:simplePos x="0" y="0"/>
                      <wp:positionH relativeFrom="column">
                        <wp:posOffset>43815</wp:posOffset>
                      </wp:positionH>
                      <wp:positionV relativeFrom="paragraph">
                        <wp:posOffset>19050</wp:posOffset>
                      </wp:positionV>
                      <wp:extent cx="2512695" cy="889000"/>
                      <wp:effectExtent l="5715" t="9525" r="571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889000"/>
                              </a:xfrm>
                              <a:prstGeom prst="rect">
                                <a:avLst/>
                              </a:prstGeom>
                              <a:solidFill>
                                <a:srgbClr val="FFFFFF"/>
                              </a:solidFill>
                              <a:ln w="9525">
                                <a:solidFill>
                                  <a:srgbClr val="000000"/>
                                </a:solidFill>
                                <a:miter lim="800000"/>
                                <a:headEnd/>
                                <a:tailEnd/>
                              </a:ln>
                            </wps:spPr>
                            <wps:txbx>
                              <w:txbxContent>
                                <w:p w:rsidR="00910B54" w:rsidRPr="00C82D1E" w:rsidRDefault="00910B54" w:rsidP="00943249">
                                  <w:r w:rsidRPr="00C82D1E">
                                    <w:rPr>
                                      <w:noProof/>
                                      <w:lang w:eastAsia="en-GB"/>
                                    </w:rPr>
                                    <w:drawing>
                                      <wp:inline distT="0" distB="0" distL="0" distR="0" wp14:anchorId="1D92D643" wp14:editId="25329AEA">
                                        <wp:extent cx="2305050" cy="800100"/>
                                        <wp:effectExtent l="0" t="0" r="0" b="0"/>
                                        <wp:docPr id="14" name="Picture 14" title="Contact the premises manager before working in this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0" cy="800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AE8D6" id="_x0000_t202" coordsize="21600,21600" o:spt="202" path="m,l,21600r21600,l21600,xe">
                      <v:stroke joinstyle="miter"/>
                      <v:path gradientshapeok="t" o:connecttype="rect"/>
                    </v:shapetype>
                    <v:shape id="Text Box 3" o:spid="_x0000_s1026" type="#_x0000_t202" style="position:absolute;left:0;text-align:left;margin-left:3.45pt;margin-top:1.5pt;width:197.85pt;height: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">
                      <v:textbox>
                        <w:txbxContent>
                          <w:p w:rsidR="00910B54" w:rsidRPr="00C82D1E" w:rsidRDefault="00910B54" w:rsidP="00943249">
                            <w:r w:rsidRPr="00C82D1E">
                              <w:rPr>
                                <w:noProof/>
                                <w:lang w:eastAsia="en-GB"/>
                              </w:rPr>
                              <w:drawing>
                                <wp:inline distT="0" distB="0" distL="0" distR="0" wp14:anchorId="1D92D643" wp14:editId="25329AEA">
                                  <wp:extent cx="2305050" cy="800100"/>
                                  <wp:effectExtent l="0" t="0" r="0" b="0"/>
                                  <wp:docPr id="14" name="Picture 14" title="Contact the premises manager before working in this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0" cy="800100"/>
                                          </a:xfrm>
                                          <a:prstGeom prst="rect">
                                            <a:avLst/>
                                          </a:prstGeom>
                                          <a:noFill/>
                                          <a:ln>
                                            <a:noFill/>
                                          </a:ln>
                                        </pic:spPr>
                                      </pic:pic>
                                    </a:graphicData>
                                  </a:graphic>
                                </wp:inline>
                              </w:drawing>
                            </w:r>
                          </w:p>
                        </w:txbxContent>
                      </v:textbox>
                    </v:shape>
                  </w:pict>
                </mc:Fallback>
              </mc:AlternateContent>
            </w:r>
          </w:p>
        </w:tc>
      </w:tr>
    </w:tbl>
    <w:p w:rsidR="00943249" w:rsidRDefault="00943249" w:rsidP="00943249"/>
    <w:p w:rsidR="0072382D" w:rsidRDefault="0072382D" w:rsidP="00417D64">
      <w:pPr>
        <w:pStyle w:val="Heading1"/>
      </w:pPr>
      <w:bookmarkStart w:id="11" w:name="_Toc158904684"/>
      <w:r>
        <w:t>Staff Awareness</w:t>
      </w:r>
      <w:bookmarkEnd w:id="11"/>
      <w:r>
        <w:t xml:space="preserve"> </w:t>
      </w:r>
    </w:p>
    <w:p w:rsidR="0072382D" w:rsidRDefault="0072382D" w:rsidP="0072382D">
      <w:r>
        <w:t>All staff within the school will be provided with relevant information on:</w:t>
      </w:r>
    </w:p>
    <w:p w:rsidR="0072382D" w:rsidRDefault="0072382D" w:rsidP="00F16166">
      <w:pPr>
        <w:pStyle w:val="ListParagraph"/>
        <w:numPr>
          <w:ilvl w:val="0"/>
          <w:numId w:val="8"/>
        </w:numPr>
      </w:pPr>
      <w:r>
        <w:t>Types and location of ACMs (via the Asbestos Register and Plan)</w:t>
      </w:r>
    </w:p>
    <w:p w:rsidR="0072382D" w:rsidRDefault="0072382D" w:rsidP="00F16166">
      <w:pPr>
        <w:pStyle w:val="ListParagraph"/>
        <w:numPr>
          <w:ilvl w:val="0"/>
          <w:numId w:val="8"/>
        </w:numPr>
      </w:pPr>
      <w:r>
        <w:t>The visual means of identifying ACM’s (labels/colour coding)</w:t>
      </w:r>
    </w:p>
    <w:p w:rsidR="0072382D" w:rsidRDefault="0072382D" w:rsidP="00F16166">
      <w:pPr>
        <w:pStyle w:val="ListParagraph"/>
        <w:numPr>
          <w:ilvl w:val="0"/>
          <w:numId w:val="8"/>
        </w:numPr>
      </w:pPr>
      <w:r>
        <w:t>How to avoid risks from asbestos (e.g. not disturbing)</w:t>
      </w:r>
    </w:p>
    <w:p w:rsidR="0072382D" w:rsidRDefault="0072382D" w:rsidP="00F16166">
      <w:pPr>
        <w:pStyle w:val="ListParagraph"/>
        <w:numPr>
          <w:ilvl w:val="0"/>
          <w:numId w:val="8"/>
        </w:numPr>
      </w:pPr>
      <w:r>
        <w:t xml:space="preserve">How to report concerns about ACMs (e.g. to the Duty Holder) </w:t>
      </w:r>
    </w:p>
    <w:p w:rsidR="0072382D" w:rsidRDefault="00D73B59" w:rsidP="0072382D">
      <w:r>
        <w:t>All staff training and instruction must be documented.</w:t>
      </w:r>
    </w:p>
    <w:p w:rsidR="0072382D" w:rsidRPr="0072382D" w:rsidRDefault="0072382D" w:rsidP="0072382D">
      <w:pPr>
        <w:rPr>
          <w:color w:val="767171" w:themeColor="background2" w:themeShade="80"/>
        </w:rPr>
      </w:pPr>
      <w:r w:rsidRPr="0072382D">
        <w:rPr>
          <w:color w:val="767171" w:themeColor="background2" w:themeShade="80"/>
        </w:rPr>
        <w:t>[School to insert</w:t>
      </w:r>
      <w:r>
        <w:rPr>
          <w:color w:val="767171" w:themeColor="background2" w:themeShade="80"/>
        </w:rPr>
        <w:t xml:space="preserve"> details below on:</w:t>
      </w:r>
      <w:r w:rsidRPr="0072382D">
        <w:rPr>
          <w:color w:val="767171" w:themeColor="background2" w:themeShade="80"/>
        </w:rPr>
        <w:t>]</w:t>
      </w:r>
    </w:p>
    <w:p w:rsidR="0072382D" w:rsidRPr="0072382D" w:rsidRDefault="0072382D" w:rsidP="00F16166">
      <w:pPr>
        <w:pStyle w:val="ListParagraph"/>
        <w:numPr>
          <w:ilvl w:val="0"/>
          <w:numId w:val="9"/>
        </w:numPr>
        <w:rPr>
          <w:color w:val="767171" w:themeColor="background2" w:themeShade="80"/>
        </w:rPr>
      </w:pPr>
      <w:r>
        <w:rPr>
          <w:color w:val="767171" w:themeColor="background2" w:themeShade="80"/>
        </w:rPr>
        <w:t>[H</w:t>
      </w:r>
      <w:r w:rsidRPr="0072382D">
        <w:rPr>
          <w:color w:val="767171" w:themeColor="background2" w:themeShade="80"/>
        </w:rPr>
        <w:t>ow staff induction is carried out for new and temporary staff</w:t>
      </w:r>
      <w:r>
        <w:rPr>
          <w:color w:val="767171" w:themeColor="background2" w:themeShade="80"/>
        </w:rPr>
        <w:t>]</w:t>
      </w:r>
    </w:p>
    <w:p w:rsidR="0072382D" w:rsidRPr="0072382D" w:rsidRDefault="0072382D" w:rsidP="00F16166">
      <w:pPr>
        <w:pStyle w:val="ListParagraph"/>
        <w:numPr>
          <w:ilvl w:val="0"/>
          <w:numId w:val="9"/>
        </w:numPr>
        <w:rPr>
          <w:color w:val="767171" w:themeColor="background2" w:themeShade="80"/>
        </w:rPr>
      </w:pPr>
      <w:r>
        <w:rPr>
          <w:color w:val="767171" w:themeColor="background2" w:themeShade="80"/>
        </w:rPr>
        <w:t>[T</w:t>
      </w:r>
      <w:r w:rsidRPr="0072382D">
        <w:rPr>
          <w:color w:val="767171" w:themeColor="background2" w:themeShade="80"/>
        </w:rPr>
        <w:t>he procedure for staff to follow if they need to report any concerns in relation to an ACM (e.g. informing Site Manager)</w:t>
      </w:r>
      <w:r>
        <w:rPr>
          <w:color w:val="767171" w:themeColor="background2" w:themeShade="80"/>
        </w:rPr>
        <w:t>]</w:t>
      </w:r>
    </w:p>
    <w:p w:rsidR="0072382D" w:rsidRDefault="0072382D" w:rsidP="00F16166">
      <w:pPr>
        <w:pStyle w:val="ListParagraph"/>
        <w:numPr>
          <w:ilvl w:val="0"/>
          <w:numId w:val="9"/>
        </w:numPr>
        <w:rPr>
          <w:color w:val="767171" w:themeColor="background2" w:themeShade="80"/>
        </w:rPr>
      </w:pPr>
      <w:r>
        <w:rPr>
          <w:color w:val="767171" w:themeColor="background2" w:themeShade="80"/>
        </w:rPr>
        <w:t>[H</w:t>
      </w:r>
      <w:r w:rsidRPr="0072382D">
        <w:rPr>
          <w:color w:val="767171" w:themeColor="background2" w:themeShade="80"/>
        </w:rPr>
        <w:t>ow periodic updates on any asbestos related works will be communicated to staff</w:t>
      </w:r>
      <w:r>
        <w:rPr>
          <w:color w:val="767171" w:themeColor="background2" w:themeShade="80"/>
        </w:rPr>
        <w:t>]</w:t>
      </w:r>
    </w:p>
    <w:p w:rsidR="00134B59" w:rsidRDefault="00134B59" w:rsidP="00417D64">
      <w:pPr>
        <w:pStyle w:val="Heading1"/>
      </w:pPr>
      <w:bookmarkStart w:id="12" w:name="_Toc158904685"/>
      <w:r w:rsidRPr="00134B59">
        <w:t>Monitoring and Inspection</w:t>
      </w:r>
      <w:bookmarkEnd w:id="12"/>
    </w:p>
    <w:p w:rsidR="00C22816" w:rsidRPr="00134B59" w:rsidRDefault="00C22816" w:rsidP="00C22816">
      <w:r>
        <w:t xml:space="preserve">The school will ensure that a formal re-inspection of all </w:t>
      </w:r>
      <w:r w:rsidR="002014CF">
        <w:t xml:space="preserve">accessible </w:t>
      </w:r>
      <w:r>
        <w:t xml:space="preserve">ACMs </w:t>
      </w:r>
      <w:r w:rsidR="002014CF">
        <w:t xml:space="preserve">are </w:t>
      </w:r>
      <w:r>
        <w:t xml:space="preserve">carried out at least annually </w:t>
      </w:r>
      <w:r w:rsidRPr="00C22816">
        <w:t>by a Compete</w:t>
      </w:r>
      <w:r w:rsidR="00EF4AB8">
        <w:t xml:space="preserve">nt Person qualified to </w:t>
      </w:r>
      <w:r w:rsidR="002014CF">
        <w:t xml:space="preserve">a minimum </w:t>
      </w:r>
      <w:r w:rsidR="00EF4AB8">
        <w:t>BOHS</w:t>
      </w:r>
      <w:r w:rsidRPr="00C22816">
        <w:t xml:space="preserve"> P402 certificate le</w:t>
      </w:r>
      <w:r>
        <w:t xml:space="preserve">vel, and recorded in this management plan. Any changes will be reflected in the asbestos register. Following annual </w:t>
      </w:r>
      <w:r w:rsidR="00E67B41">
        <w:t>re-inspection,</w:t>
      </w:r>
      <w:r>
        <w:t xml:space="preserve"> this management plan will be updated to reflect any changes to management of asbestos </w:t>
      </w:r>
      <w:r w:rsidR="00E67B41">
        <w:t xml:space="preserve">required </w:t>
      </w:r>
      <w:r>
        <w:t>i</w:t>
      </w:r>
      <w:r w:rsidR="00E67B41">
        <w:t>n the school.</w:t>
      </w:r>
    </w:p>
    <w:p w:rsidR="00134B59" w:rsidRPr="00134B59" w:rsidRDefault="00134B59" w:rsidP="00134B59">
      <w:r w:rsidRPr="00134B59">
        <w:t xml:space="preserve">The school will ensure </w:t>
      </w:r>
      <w:r w:rsidR="00C22816">
        <w:t>regular</w:t>
      </w:r>
      <w:r w:rsidRPr="00134B59">
        <w:t xml:space="preserve"> visual inspections of all </w:t>
      </w:r>
      <w:r w:rsidR="00C22816">
        <w:t>visible</w:t>
      </w:r>
      <w:r w:rsidRPr="00134B59">
        <w:t xml:space="preserve"> ACMs are carried ou</w:t>
      </w:r>
      <w:r w:rsidR="00C22816">
        <w:t>t</w:t>
      </w:r>
      <w:r w:rsidRPr="00134B59">
        <w:t xml:space="preserve"> </w:t>
      </w:r>
      <w:r w:rsidR="00C22816">
        <w:t xml:space="preserve">termly and recorded </w:t>
      </w:r>
      <w:r w:rsidRPr="00134B59">
        <w:t>using a suitable pro</w:t>
      </w:r>
      <w:r w:rsidR="00EF4AB8">
        <w:t xml:space="preserve"> </w:t>
      </w:r>
      <w:r w:rsidRPr="00134B59">
        <w:t>forma (</w:t>
      </w:r>
      <w:r w:rsidR="00C22816">
        <w:t xml:space="preserve">refer Appendix 1 for template). These visual inspections will be carried out more frequently if an ACM is easily accessible, unprotected, </w:t>
      </w:r>
      <w:r w:rsidR="00F573F4">
        <w:t>and</w:t>
      </w:r>
      <w:r w:rsidR="00C22816">
        <w:t xml:space="preserve"> likely </w:t>
      </w:r>
      <w:r w:rsidR="00F573F4">
        <w:t xml:space="preserve">to be damaged during the course of normal school activities. </w:t>
      </w:r>
      <w:r w:rsidR="00C22816">
        <w:t>During these visual inspections, photographic records will be kept for the purpose of identifying any</w:t>
      </w:r>
      <w:r w:rsidR="00E67B41">
        <w:t xml:space="preserve"> degradation of ACMs over time. These photographs should be recorded in appendix 1.</w:t>
      </w:r>
    </w:p>
    <w:p w:rsidR="00134B59" w:rsidRPr="00134B59" w:rsidRDefault="00134B59" w:rsidP="00134B59">
      <w:r w:rsidRPr="00134B59">
        <w:t>Any damaged or deteriorated materials found will be reported according to the procedures detailed earlier in this plan (Damaged ACMs / Emergency Procedure).</w:t>
      </w:r>
    </w:p>
    <w:p w:rsidR="00134B59" w:rsidRPr="00134B59" w:rsidRDefault="00F573F4" w:rsidP="00134B59">
      <w:r>
        <w:t>Annual formal</w:t>
      </w:r>
      <w:r w:rsidR="00E67B41">
        <w:t xml:space="preserve"> re-inspections are arranged by </w:t>
      </w:r>
      <w:r w:rsidR="00E464AF" w:rsidRPr="0072382D">
        <w:rPr>
          <w:color w:val="767171" w:themeColor="background2" w:themeShade="80"/>
        </w:rPr>
        <w:t>[</w:t>
      </w:r>
      <w:r w:rsidR="00E464AF">
        <w:rPr>
          <w:color w:val="767171" w:themeColor="background2" w:themeShade="80"/>
        </w:rPr>
        <w:t>insert school name]</w:t>
      </w:r>
    </w:p>
    <w:p w:rsidR="00134B59" w:rsidRPr="00134B59" w:rsidRDefault="00134B59" w:rsidP="00F573F4">
      <w:pPr>
        <w:pStyle w:val="Heading1"/>
      </w:pPr>
      <w:bookmarkStart w:id="13" w:name="_Toc158904686"/>
      <w:r w:rsidRPr="00134B59">
        <w:t>Works and Visitor Protocols</w:t>
      </w:r>
      <w:bookmarkEnd w:id="13"/>
    </w:p>
    <w:p w:rsidR="00134B59" w:rsidRPr="00134B59" w:rsidRDefault="00134B59" w:rsidP="00F573F4">
      <w:pPr>
        <w:pStyle w:val="NoSpacing"/>
      </w:pPr>
      <w:bookmarkStart w:id="14" w:name="_Toc158904687"/>
      <w:r w:rsidRPr="00134B59">
        <w:t>Contractors</w:t>
      </w:r>
      <w:bookmarkEnd w:id="14"/>
      <w:r w:rsidRPr="00134B59">
        <w:t xml:space="preserve"> </w:t>
      </w:r>
    </w:p>
    <w:p w:rsidR="00134B59" w:rsidRPr="00134B59" w:rsidRDefault="00134B59" w:rsidP="00134B59">
      <w:r w:rsidRPr="00134B59">
        <w:t xml:space="preserve">Everyone attending the school to carry out any works will be required to access and review the asbestos survey, register and plan before undertaking any work. </w:t>
      </w:r>
    </w:p>
    <w:p w:rsidR="00134B59" w:rsidRPr="00134B59" w:rsidRDefault="00134B59" w:rsidP="00134B59">
      <w:r w:rsidRPr="00134B59">
        <w:t xml:space="preserve">This will be provided by the responsible </w:t>
      </w:r>
      <w:r w:rsidR="00F573F4">
        <w:t xml:space="preserve">person </w:t>
      </w:r>
      <w:r w:rsidRPr="00134B59">
        <w:t>or other relevant membe</w:t>
      </w:r>
      <w:r w:rsidR="00F573F4">
        <w:t>r of staff within the school via email prior to contractors attending site, or in person upon arrival for emergency/unplanned works.</w:t>
      </w:r>
    </w:p>
    <w:p w:rsidR="00134B59" w:rsidRPr="00134B59" w:rsidRDefault="00134B59" w:rsidP="00134B59">
      <w:r w:rsidRPr="00134B59">
        <w:t xml:space="preserve">All contractors undertaking any work will be required to sign that they have reviewed the asbestos survey, register and plan using Appendix 2 below. </w:t>
      </w:r>
    </w:p>
    <w:p w:rsidR="00134B59" w:rsidRPr="00134B59" w:rsidRDefault="00134B59" w:rsidP="00134B59">
      <w:r w:rsidRPr="00134B59">
        <w:t xml:space="preserve">Where there are ACMs that are to be worked on or nearby, no work will take place until an appropriate method statement of work is produced and the Permit-to-Work procedures detailed in Appendix 3 </w:t>
      </w:r>
      <w:r w:rsidR="00F573F4">
        <w:t xml:space="preserve">is </w:t>
      </w:r>
      <w:r w:rsidRPr="00134B59">
        <w:t xml:space="preserve">duly authorised and implemented. </w:t>
      </w:r>
    </w:p>
    <w:p w:rsidR="00134B59" w:rsidRPr="00134B59" w:rsidRDefault="00134B59" w:rsidP="00F573F4">
      <w:pPr>
        <w:pStyle w:val="NoSpacing"/>
      </w:pPr>
      <w:bookmarkStart w:id="15" w:name="_Toc158904688"/>
      <w:r w:rsidRPr="00134B59">
        <w:t>Emergency Services</w:t>
      </w:r>
      <w:bookmarkEnd w:id="15"/>
    </w:p>
    <w:p w:rsidR="00134B59" w:rsidRPr="00134B59" w:rsidRDefault="00134B59" w:rsidP="00134B59">
      <w:r w:rsidRPr="00134B59">
        <w:t>Emergency Services personnel attending site must be given access to the asbestos survey, register and plan on arrival.</w:t>
      </w:r>
      <w:r w:rsidR="00F573F4">
        <w:t xml:space="preserve"> The</w:t>
      </w:r>
      <w:r w:rsidR="003E5C84">
        <w:t xml:space="preserve"> school will share the </w:t>
      </w:r>
      <w:r w:rsidR="00F573F4">
        <w:t>Asbestos register with the</w:t>
      </w:r>
      <w:r w:rsidR="003E5C84">
        <w:t xml:space="preserve"> local</w:t>
      </w:r>
      <w:r w:rsidR="00F573F4">
        <w:t xml:space="preserve"> Fire and Rescue service.</w:t>
      </w:r>
    </w:p>
    <w:p w:rsidR="00134B59" w:rsidRPr="00134B59" w:rsidRDefault="00F573F4" w:rsidP="00F573F4">
      <w:pPr>
        <w:pStyle w:val="NoSpacing"/>
      </w:pPr>
      <w:bookmarkStart w:id="16" w:name="_Toc158904689"/>
      <w:r>
        <w:t>R</w:t>
      </w:r>
      <w:r w:rsidR="00134B59" w:rsidRPr="00134B59">
        <w:t>efurbishment or Demolition Works</w:t>
      </w:r>
      <w:bookmarkEnd w:id="16"/>
    </w:p>
    <w:p w:rsidR="00134B59" w:rsidRPr="00134B59" w:rsidRDefault="00134B59" w:rsidP="00134B59">
      <w:r w:rsidRPr="00134B59">
        <w:t xml:space="preserve">Where the school </w:t>
      </w:r>
      <w:r w:rsidR="00F573F4">
        <w:t xml:space="preserve">or Herefordshire Council </w:t>
      </w:r>
      <w:r w:rsidRPr="00134B59">
        <w:t>commissions any construction works involving an upgrade, refurbishment or demolition work</w:t>
      </w:r>
      <w:r w:rsidR="00F573F4">
        <w:t>,</w:t>
      </w:r>
      <w:r w:rsidRPr="00134B59">
        <w:t xml:space="preserve"> a refurbishment or demolition survey will be undertaken as necessary to locate and describe, as far as is reasonably practicable, all ACMs in the area where the work will take place. </w:t>
      </w:r>
    </w:p>
    <w:p w:rsidR="00134B59" w:rsidRPr="00134B59" w:rsidRDefault="00134B59" w:rsidP="00134B59">
      <w:r w:rsidRPr="00134B59">
        <w:t>This will be undertaken in accordance with the requirements of the Health and Safety Executive guidance HSG264.</w:t>
      </w:r>
    </w:p>
    <w:p w:rsidR="00134B59" w:rsidRPr="00134B59" w:rsidRDefault="00134B59" w:rsidP="00F573F4">
      <w:pPr>
        <w:pStyle w:val="NoSpacing"/>
      </w:pPr>
      <w:bookmarkStart w:id="17" w:name="_Toc158904690"/>
      <w:r w:rsidRPr="00134B59">
        <w:t>Asbestos Works and Removals</w:t>
      </w:r>
      <w:bookmarkEnd w:id="17"/>
      <w:r w:rsidRPr="00134B59">
        <w:t xml:space="preserve"> </w:t>
      </w:r>
    </w:p>
    <w:p w:rsidR="00134B59" w:rsidRPr="00134B59" w:rsidRDefault="00134B59" w:rsidP="00134B59">
      <w:r w:rsidRPr="00134B59">
        <w:t xml:space="preserve">The school will ensure that any works undertaken involving ACMs will be carried out </w:t>
      </w:r>
      <w:r w:rsidR="00F573F4">
        <w:t xml:space="preserve">by a </w:t>
      </w:r>
      <w:r w:rsidR="00D73B59">
        <w:t>licensed contractor</w:t>
      </w:r>
      <w:r w:rsidR="00F573F4">
        <w:t xml:space="preserve"> with the relevant skills, knowledge and training, </w:t>
      </w:r>
      <w:r w:rsidRPr="00134B59">
        <w:t xml:space="preserve">within the requirements of the Control of Asbestos Regulations 2012. Guidance from the Health and Safety Executive can be found at: </w:t>
      </w:r>
      <w:hyperlink r:id="rId16" w:history="1">
        <w:r w:rsidR="00F573F4" w:rsidRPr="00694E46">
          <w:rPr>
            <w:rStyle w:val="Hyperlink"/>
            <w:sz w:val="24"/>
          </w:rPr>
          <w:t>http://www.hse.gov.uk/asbestos/index.htm</w:t>
        </w:r>
      </w:hyperlink>
      <w:r w:rsidRPr="00134B59">
        <w:t xml:space="preserve">. </w:t>
      </w:r>
    </w:p>
    <w:p w:rsidR="00134B59" w:rsidRPr="00134B59" w:rsidRDefault="00134B59" w:rsidP="00134B59">
      <w:r w:rsidRPr="00134B59">
        <w:t xml:space="preserve">Control measures will be detailed in the method statement provided by the contractor. </w:t>
      </w:r>
    </w:p>
    <w:p w:rsidR="00134B59" w:rsidRPr="00134B59" w:rsidRDefault="00134B59" w:rsidP="00134B59">
      <w:r w:rsidRPr="00134B59">
        <w:t xml:space="preserve"> </w:t>
      </w:r>
    </w:p>
    <w:p w:rsidR="00134B59" w:rsidRPr="00134B59" w:rsidRDefault="00F573F4" w:rsidP="00134B59">
      <w:r>
        <w:t>Herefordshire Council</w:t>
      </w:r>
      <w:r w:rsidR="00134B59" w:rsidRPr="00134B59">
        <w:t xml:space="preserve"> will be contacted prior to any </w:t>
      </w:r>
      <w:r w:rsidR="003E5C84">
        <w:t xml:space="preserve">licenced or notifiable un-licensed works </w:t>
      </w:r>
      <w:r w:rsidR="00134B59" w:rsidRPr="00134B59">
        <w:t>taking place</w:t>
      </w:r>
      <w:r w:rsidR="003E5C84">
        <w:t xml:space="preserve"> in the school</w:t>
      </w:r>
      <w:r w:rsidR="00134B59" w:rsidRPr="00134B59">
        <w:t xml:space="preserve"> and provided with a copy of the contractor’s method statement etc. The council will confirm they are happy for the school to proceed and will up</w:t>
      </w:r>
      <w:r>
        <w:t>date their records accordingly.</w:t>
      </w:r>
    </w:p>
    <w:p w:rsidR="009E76F0" w:rsidRDefault="00134B59" w:rsidP="009E76F0">
      <w:r w:rsidRPr="00134B59">
        <w:t>The school asbestos register will be updated accordingly following completion</w:t>
      </w:r>
      <w:r w:rsidR="007B200A">
        <w:t xml:space="preserve"> of the asbestos related works.</w:t>
      </w:r>
      <w:r w:rsidR="00E67B41">
        <w:t xml:space="preserve"> All documentation produced as part of these works will be collated and recorded in the central asbestos register.</w:t>
      </w:r>
      <w:r w:rsidR="000B7D61">
        <w:t xml:space="preserve"> These records should include:</w:t>
      </w:r>
    </w:p>
    <w:p w:rsidR="000B7D61" w:rsidRDefault="000B7D61" w:rsidP="00F16166">
      <w:pPr>
        <w:pStyle w:val="ListParagraph"/>
        <w:numPr>
          <w:ilvl w:val="0"/>
          <w:numId w:val="11"/>
        </w:numPr>
      </w:pPr>
      <w:r>
        <w:t>Scope of Works</w:t>
      </w:r>
      <w:r w:rsidRPr="000B7D61">
        <w:t xml:space="preserve"> (SoW) </w:t>
      </w:r>
    </w:p>
    <w:p w:rsidR="000B7D61" w:rsidRDefault="000B7D61" w:rsidP="00F16166">
      <w:pPr>
        <w:pStyle w:val="ListParagraph"/>
        <w:numPr>
          <w:ilvl w:val="0"/>
          <w:numId w:val="11"/>
        </w:numPr>
      </w:pPr>
      <w:r w:rsidRPr="000B7D61">
        <w:t xml:space="preserve">Licensed Asbestos Removal Contractor (LARC) </w:t>
      </w:r>
      <w:r>
        <w:t>evidence of accreditation</w:t>
      </w:r>
    </w:p>
    <w:p w:rsidR="000B7D61" w:rsidRPr="000B7D61" w:rsidRDefault="000B7D61" w:rsidP="00F16166">
      <w:pPr>
        <w:pStyle w:val="ListParagraph"/>
        <w:numPr>
          <w:ilvl w:val="0"/>
          <w:numId w:val="11"/>
        </w:numPr>
      </w:pPr>
      <w:r>
        <w:t>Plan of Work (PoW)</w:t>
      </w:r>
    </w:p>
    <w:p w:rsidR="000B7D61" w:rsidRDefault="000B7D61" w:rsidP="00F16166">
      <w:pPr>
        <w:pStyle w:val="ListParagraph"/>
        <w:numPr>
          <w:ilvl w:val="0"/>
          <w:numId w:val="11"/>
        </w:numPr>
      </w:pPr>
      <w:r w:rsidRPr="000B7D61">
        <w:t>Consignment Notes (</w:t>
      </w:r>
      <w:r>
        <w:t>What happened to the ACM after leaving the school</w:t>
      </w:r>
      <w:r w:rsidRPr="000B7D61">
        <w:t>)</w:t>
      </w:r>
    </w:p>
    <w:p w:rsidR="000B7D61" w:rsidRDefault="000B7D61" w:rsidP="00F16166">
      <w:pPr>
        <w:pStyle w:val="ListParagraph"/>
        <w:numPr>
          <w:ilvl w:val="0"/>
          <w:numId w:val="11"/>
        </w:numPr>
      </w:pPr>
      <w:r>
        <w:t>Air Monitoring Records</w:t>
      </w:r>
    </w:p>
    <w:p w:rsidR="000B7D61" w:rsidRPr="000B7D61" w:rsidRDefault="000B7D61" w:rsidP="00F16166">
      <w:pPr>
        <w:pStyle w:val="ListParagraph"/>
        <w:numPr>
          <w:ilvl w:val="0"/>
          <w:numId w:val="11"/>
        </w:numPr>
      </w:pPr>
      <w:r w:rsidRPr="000B7D61">
        <w:t>4 Stage Clearance</w:t>
      </w:r>
      <w:r>
        <w:t xml:space="preserve"> Certificate/</w:t>
      </w:r>
      <w:r w:rsidRPr="000B7D61">
        <w:t xml:space="preserve">Certificate </w:t>
      </w:r>
      <w:r>
        <w:t>for Reoccupation.</w:t>
      </w:r>
    </w:p>
    <w:p w:rsidR="00134B59" w:rsidRDefault="007B200A" w:rsidP="009E76F0">
      <w:pPr>
        <w:pStyle w:val="NoSpacing"/>
      </w:pPr>
      <w:bookmarkStart w:id="18" w:name="_Toc158904691"/>
      <w:r>
        <w:t>Control Measures for Specific Areas</w:t>
      </w:r>
      <w:bookmarkEnd w:id="18"/>
    </w:p>
    <w:p w:rsidR="007B200A" w:rsidRDefault="007B200A" w:rsidP="007B200A">
      <w:r>
        <w:t>This section outlines specific control measures adopted by the school, which are outside of the normal adopted practices for ACMs</w:t>
      </w:r>
      <w:r w:rsidR="00485204">
        <w:t>,</w:t>
      </w:r>
      <w:r>
        <w:t xml:space="preserve"> which staff, visitors, emergency services attending site and/or contractors must be made aware of.</w:t>
      </w:r>
    </w:p>
    <w:p w:rsidR="007B200A" w:rsidRPr="00485204" w:rsidRDefault="007B200A" w:rsidP="007B200A">
      <w:pPr>
        <w:rPr>
          <w:color w:val="767171" w:themeColor="background2" w:themeShade="80"/>
        </w:rPr>
      </w:pPr>
      <w:r w:rsidRPr="00485204">
        <w:rPr>
          <w:color w:val="767171" w:themeColor="background2" w:themeShade="80"/>
        </w:rPr>
        <w:t>[School to insert details of specific ACMs and their respective special control measures here. Where there are not any specific control measures in place, this should be recorded in this section as no specific control measures in place outside of the normal adopted practices.</w:t>
      </w:r>
    </w:p>
    <w:p w:rsidR="007B200A" w:rsidRPr="00485204" w:rsidRDefault="007B200A" w:rsidP="007B200A">
      <w:pPr>
        <w:rPr>
          <w:color w:val="767171" w:themeColor="background2" w:themeShade="80"/>
        </w:rPr>
      </w:pPr>
      <w:r w:rsidRPr="00485204">
        <w:rPr>
          <w:color w:val="767171" w:themeColor="background2" w:themeShade="80"/>
        </w:rPr>
        <w:t>Controls could include, but are not limited to, the following:</w:t>
      </w:r>
    </w:p>
    <w:p w:rsidR="007B200A" w:rsidRPr="00485204" w:rsidRDefault="007B200A" w:rsidP="00F16166">
      <w:pPr>
        <w:pStyle w:val="ListParagraph"/>
        <w:numPr>
          <w:ilvl w:val="0"/>
          <w:numId w:val="9"/>
        </w:numPr>
        <w:rPr>
          <w:color w:val="767171" w:themeColor="background2" w:themeShade="80"/>
        </w:rPr>
      </w:pPr>
      <w:r w:rsidRPr="00485204">
        <w:rPr>
          <w:color w:val="767171" w:themeColor="background2" w:themeShade="80"/>
        </w:rPr>
        <w:t>Restrictions on the use of tape, pins, tacks, nails etc. on certain walls</w:t>
      </w:r>
    </w:p>
    <w:p w:rsidR="007B200A" w:rsidRPr="00485204" w:rsidRDefault="007B200A" w:rsidP="00F16166">
      <w:pPr>
        <w:pStyle w:val="ListParagraph"/>
        <w:numPr>
          <w:ilvl w:val="0"/>
          <w:numId w:val="9"/>
        </w:numPr>
        <w:rPr>
          <w:color w:val="767171" w:themeColor="background2" w:themeShade="80"/>
        </w:rPr>
      </w:pPr>
      <w:r w:rsidRPr="00485204">
        <w:rPr>
          <w:color w:val="767171" w:themeColor="background2" w:themeShade="80"/>
        </w:rPr>
        <w:t>Refraining from using the top shelf in a store room with an ACM ceiling</w:t>
      </w:r>
    </w:p>
    <w:p w:rsidR="007B200A" w:rsidRPr="00485204" w:rsidRDefault="007B200A" w:rsidP="00F16166">
      <w:pPr>
        <w:pStyle w:val="ListParagraph"/>
        <w:numPr>
          <w:ilvl w:val="0"/>
          <w:numId w:val="9"/>
        </w:numPr>
        <w:rPr>
          <w:color w:val="767171" w:themeColor="background2" w:themeShade="80"/>
        </w:rPr>
      </w:pPr>
      <w:r w:rsidRPr="00485204">
        <w:rPr>
          <w:color w:val="767171" w:themeColor="background2" w:themeShade="80"/>
        </w:rPr>
        <w:t>Limiting the weight on shelves near ACM insulation</w:t>
      </w:r>
    </w:p>
    <w:p w:rsidR="007B200A" w:rsidRPr="00485204" w:rsidRDefault="007B200A" w:rsidP="00F16166">
      <w:pPr>
        <w:pStyle w:val="ListParagraph"/>
        <w:numPr>
          <w:ilvl w:val="0"/>
          <w:numId w:val="9"/>
        </w:numPr>
        <w:rPr>
          <w:color w:val="767171" w:themeColor="background2" w:themeShade="80"/>
        </w:rPr>
      </w:pPr>
      <w:r w:rsidRPr="00485204">
        <w:rPr>
          <w:color w:val="767171" w:themeColor="background2" w:themeShade="80"/>
        </w:rPr>
        <w:t>Restricting certain activities such as ball games in a room with accessible ACMs</w:t>
      </w:r>
    </w:p>
    <w:p w:rsidR="007B200A" w:rsidRPr="00485204" w:rsidRDefault="007B200A" w:rsidP="00F16166">
      <w:pPr>
        <w:pStyle w:val="ListParagraph"/>
        <w:numPr>
          <w:ilvl w:val="0"/>
          <w:numId w:val="9"/>
        </w:numPr>
        <w:rPr>
          <w:color w:val="767171" w:themeColor="background2" w:themeShade="80"/>
        </w:rPr>
      </w:pPr>
      <w:r w:rsidRPr="00485204">
        <w:rPr>
          <w:color w:val="767171" w:themeColor="background2" w:themeShade="80"/>
        </w:rPr>
        <w:t>Access to certain areas containing high risk ACMs</w:t>
      </w:r>
    </w:p>
    <w:p w:rsidR="007B200A" w:rsidRPr="00485204" w:rsidRDefault="007B200A" w:rsidP="00F16166">
      <w:pPr>
        <w:pStyle w:val="ListParagraph"/>
        <w:numPr>
          <w:ilvl w:val="0"/>
          <w:numId w:val="9"/>
        </w:numPr>
        <w:rPr>
          <w:color w:val="767171" w:themeColor="background2" w:themeShade="80"/>
        </w:rPr>
      </w:pPr>
      <w:r w:rsidRPr="00485204">
        <w:rPr>
          <w:color w:val="767171" w:themeColor="background2" w:themeShade="80"/>
        </w:rPr>
        <w:t>Keeping certain rooms locked while not in use... etc.]</w:t>
      </w:r>
    </w:p>
    <w:p w:rsidR="007B200A" w:rsidRDefault="007B200A" w:rsidP="007B200A">
      <w:pPr>
        <w:sectPr w:rsidR="007B200A" w:rsidSect="00594ACE">
          <w:pgSz w:w="11906" w:h="16838"/>
          <w:pgMar w:top="720" w:right="720" w:bottom="720" w:left="720" w:header="340" w:footer="0" w:gutter="0"/>
          <w:cols w:space="708"/>
          <w:docGrid w:linePitch="360"/>
        </w:sectPr>
      </w:pPr>
    </w:p>
    <w:p w:rsidR="00E82084" w:rsidRPr="00097772" w:rsidRDefault="00E82084" w:rsidP="00E82084">
      <w:pPr>
        <w:pStyle w:val="Heading1"/>
        <w:rPr>
          <w:lang w:eastAsia="en-GB"/>
        </w:rPr>
      </w:pPr>
      <w:bookmarkStart w:id="19" w:name="_Toc322940162"/>
      <w:bookmarkStart w:id="20" w:name="_Toc325430867"/>
      <w:bookmarkStart w:id="21" w:name="_Toc158904692"/>
      <w:r w:rsidRPr="00097772">
        <w:rPr>
          <w:lang w:eastAsia="en-GB"/>
        </w:rPr>
        <w:t xml:space="preserve">Appendix 1: Asbestos </w:t>
      </w:r>
      <w:bookmarkEnd w:id="19"/>
      <w:bookmarkEnd w:id="20"/>
      <w:r w:rsidR="00704F76">
        <w:rPr>
          <w:lang w:eastAsia="en-GB"/>
        </w:rPr>
        <w:t>Register</w:t>
      </w:r>
      <w:bookmarkEnd w:id="21"/>
    </w:p>
    <w:tbl>
      <w:tblPr>
        <w:tblW w:w="15391"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263"/>
        <w:gridCol w:w="4111"/>
        <w:gridCol w:w="2409"/>
        <w:gridCol w:w="4608"/>
      </w:tblGrid>
      <w:tr w:rsidR="00E82084" w:rsidRPr="006E625C" w:rsidTr="009E76F0">
        <w:trPr>
          <w:trHeight w:val="574"/>
          <w:jc w:val="center"/>
        </w:trPr>
        <w:tc>
          <w:tcPr>
            <w:tcW w:w="4263" w:type="dxa"/>
            <w:shd w:val="clear" w:color="auto" w:fill="auto"/>
          </w:tcPr>
          <w:p w:rsidR="00E82084" w:rsidRPr="006E625C" w:rsidRDefault="00E82084" w:rsidP="00A90D54">
            <w:pPr>
              <w:jc w:val="right"/>
              <w:rPr>
                <w:rFonts w:cs="Arial"/>
                <w:b/>
                <w:lang w:eastAsia="en-GB"/>
              </w:rPr>
            </w:pPr>
            <w:r w:rsidRPr="006E625C">
              <w:rPr>
                <w:rFonts w:cs="Arial"/>
                <w:b/>
                <w:lang w:eastAsia="en-GB"/>
              </w:rPr>
              <w:t>School</w:t>
            </w:r>
          </w:p>
        </w:tc>
        <w:tc>
          <w:tcPr>
            <w:tcW w:w="4111" w:type="dxa"/>
            <w:shd w:val="clear" w:color="auto" w:fill="auto"/>
          </w:tcPr>
          <w:p w:rsidR="00E82084" w:rsidRPr="006E625C" w:rsidRDefault="00E82084" w:rsidP="00A90D54">
            <w:pPr>
              <w:jc w:val="both"/>
              <w:rPr>
                <w:rFonts w:cs="Arial"/>
                <w:b/>
                <w:lang w:eastAsia="en-GB"/>
              </w:rPr>
            </w:pPr>
          </w:p>
        </w:tc>
        <w:tc>
          <w:tcPr>
            <w:tcW w:w="2409" w:type="dxa"/>
            <w:shd w:val="clear" w:color="auto" w:fill="auto"/>
          </w:tcPr>
          <w:p w:rsidR="00E82084" w:rsidRPr="006E625C" w:rsidRDefault="00E82084" w:rsidP="00A90D54">
            <w:pPr>
              <w:jc w:val="right"/>
              <w:rPr>
                <w:rFonts w:cs="Arial"/>
                <w:b/>
                <w:lang w:eastAsia="en-GB"/>
              </w:rPr>
            </w:pPr>
            <w:r w:rsidRPr="006E625C">
              <w:rPr>
                <w:rFonts w:cs="Arial"/>
                <w:b/>
                <w:lang w:eastAsia="en-GB"/>
              </w:rPr>
              <w:t>Date of Inspection</w:t>
            </w:r>
          </w:p>
        </w:tc>
        <w:tc>
          <w:tcPr>
            <w:tcW w:w="4608" w:type="dxa"/>
            <w:shd w:val="clear" w:color="auto" w:fill="auto"/>
          </w:tcPr>
          <w:p w:rsidR="00E82084" w:rsidRPr="006E625C" w:rsidRDefault="00E82084" w:rsidP="00A90D54">
            <w:pPr>
              <w:jc w:val="both"/>
              <w:rPr>
                <w:rFonts w:cs="Arial"/>
                <w:lang w:eastAsia="en-GB"/>
              </w:rPr>
            </w:pPr>
          </w:p>
        </w:tc>
      </w:tr>
      <w:tr w:rsidR="00E82084" w:rsidRPr="006E625C" w:rsidTr="00E82084">
        <w:trPr>
          <w:jc w:val="center"/>
        </w:trPr>
        <w:tc>
          <w:tcPr>
            <w:tcW w:w="4263" w:type="dxa"/>
            <w:shd w:val="clear" w:color="auto" w:fill="auto"/>
          </w:tcPr>
          <w:p w:rsidR="00E82084" w:rsidRPr="006E625C" w:rsidRDefault="00E82084" w:rsidP="00A90D54">
            <w:pPr>
              <w:jc w:val="right"/>
              <w:rPr>
                <w:rFonts w:cs="Arial"/>
                <w:b/>
                <w:lang w:eastAsia="en-GB"/>
              </w:rPr>
            </w:pPr>
            <w:r>
              <w:rPr>
                <w:rFonts w:cs="Arial"/>
                <w:b/>
                <w:lang w:eastAsia="en-GB"/>
              </w:rPr>
              <w:t>Inspection B</w:t>
            </w:r>
            <w:r w:rsidRPr="006E625C">
              <w:rPr>
                <w:rFonts w:cs="Arial"/>
                <w:b/>
                <w:lang w:eastAsia="en-GB"/>
              </w:rPr>
              <w:t>y (signature)</w:t>
            </w:r>
          </w:p>
        </w:tc>
        <w:tc>
          <w:tcPr>
            <w:tcW w:w="4111" w:type="dxa"/>
            <w:shd w:val="clear" w:color="auto" w:fill="auto"/>
          </w:tcPr>
          <w:p w:rsidR="00E82084" w:rsidRPr="006E625C" w:rsidRDefault="00E82084" w:rsidP="00A90D54">
            <w:pPr>
              <w:jc w:val="both"/>
              <w:rPr>
                <w:rFonts w:cs="Arial"/>
                <w:b/>
                <w:lang w:eastAsia="en-GB"/>
              </w:rPr>
            </w:pPr>
          </w:p>
        </w:tc>
        <w:tc>
          <w:tcPr>
            <w:tcW w:w="2409" w:type="dxa"/>
            <w:shd w:val="clear" w:color="auto" w:fill="auto"/>
          </w:tcPr>
          <w:p w:rsidR="00E82084" w:rsidRPr="006E625C" w:rsidRDefault="00E82084" w:rsidP="00A90D54">
            <w:pPr>
              <w:jc w:val="right"/>
              <w:rPr>
                <w:rFonts w:cs="Arial"/>
                <w:b/>
                <w:lang w:eastAsia="en-GB"/>
              </w:rPr>
            </w:pPr>
            <w:r>
              <w:rPr>
                <w:rFonts w:cs="Arial"/>
                <w:b/>
                <w:lang w:eastAsia="en-GB"/>
              </w:rPr>
              <w:t>Print N</w:t>
            </w:r>
            <w:r w:rsidRPr="006E625C">
              <w:rPr>
                <w:rFonts w:cs="Arial"/>
                <w:b/>
                <w:lang w:eastAsia="en-GB"/>
              </w:rPr>
              <w:t>ame</w:t>
            </w:r>
          </w:p>
        </w:tc>
        <w:tc>
          <w:tcPr>
            <w:tcW w:w="4608" w:type="dxa"/>
            <w:shd w:val="clear" w:color="auto" w:fill="auto"/>
          </w:tcPr>
          <w:p w:rsidR="00E82084" w:rsidRPr="006E625C" w:rsidRDefault="00E82084" w:rsidP="00A90D54">
            <w:pPr>
              <w:jc w:val="both"/>
              <w:rPr>
                <w:rFonts w:cs="Arial"/>
                <w:lang w:eastAsia="en-GB"/>
              </w:rPr>
            </w:pPr>
          </w:p>
        </w:tc>
      </w:tr>
    </w:tbl>
    <w:p w:rsidR="00E82084" w:rsidRPr="00A97861" w:rsidRDefault="00E82084" w:rsidP="00E82084">
      <w:pPr>
        <w:ind w:left="-540"/>
        <w:jc w:val="both"/>
        <w:rPr>
          <w:rFonts w:cs="Arial"/>
          <w:sz w:val="12"/>
          <w:szCs w:val="12"/>
        </w:rPr>
      </w:pPr>
    </w:p>
    <w:p w:rsidR="00E82084" w:rsidRDefault="00E82084" w:rsidP="00E82084">
      <w:pPr>
        <w:pStyle w:val="NoSpacing"/>
      </w:pPr>
      <w:bookmarkStart w:id="22" w:name="_Toc158904693"/>
      <w:r w:rsidRPr="00A97861">
        <w:t>Good Practice Guidance:</w:t>
      </w:r>
      <w:bookmarkEnd w:id="22"/>
    </w:p>
    <w:p w:rsidR="00E82084" w:rsidRDefault="00E82084" w:rsidP="009E76F0"/>
    <w:p w:rsidR="00E82084" w:rsidRPr="009A7DC7" w:rsidRDefault="00E82084" w:rsidP="00F16166">
      <w:pPr>
        <w:pStyle w:val="ListParagraph"/>
        <w:numPr>
          <w:ilvl w:val="0"/>
          <w:numId w:val="10"/>
        </w:numPr>
      </w:pPr>
      <w:r w:rsidRPr="009A7DC7">
        <w:t>Take photographs of ACMs for each inspection and store for future reference</w:t>
      </w:r>
    </w:p>
    <w:p w:rsidR="00E82084" w:rsidRPr="009A7DC7" w:rsidRDefault="00E82084" w:rsidP="00F16166">
      <w:pPr>
        <w:pStyle w:val="ListParagraph"/>
        <w:numPr>
          <w:ilvl w:val="0"/>
          <w:numId w:val="10"/>
        </w:numPr>
      </w:pPr>
      <w:r w:rsidRPr="009A7DC7">
        <w:t>Compare previous photographs with current condition state to determine whether there has been any deterioration since the last inspection</w:t>
      </w:r>
    </w:p>
    <w:p w:rsidR="00E82084" w:rsidRPr="009A7DC7" w:rsidRDefault="0050690D" w:rsidP="00F16166">
      <w:pPr>
        <w:pStyle w:val="ListParagraph"/>
        <w:numPr>
          <w:ilvl w:val="0"/>
          <w:numId w:val="10"/>
        </w:numPr>
      </w:pPr>
      <w:r>
        <w:t>Replace missing asbestos labels/</w:t>
      </w:r>
      <w:r w:rsidR="00E82084" w:rsidRPr="009A7DC7">
        <w:t>stickers</w:t>
      </w:r>
      <w:r w:rsidR="007001C4">
        <w:t xml:space="preserve">. Loose stickers </w:t>
      </w:r>
      <w:r w:rsidR="000B7D61">
        <w:t xml:space="preserve">can </w:t>
      </w:r>
      <w:r w:rsidR="007001C4">
        <w:t>be peeled off</w:t>
      </w:r>
      <w:r w:rsidR="000B7D61">
        <w:t xml:space="preserve"> sealed ACMs and disposed of normally. Stickers on raw/unsealed ACMs should be removed as part of </w:t>
      </w:r>
      <w:r w:rsidR="00AB2568">
        <w:t>the</w:t>
      </w:r>
      <w:r w:rsidR="000B7D61">
        <w:t xml:space="preserve"> annual re-inspection by a competent person, as removal can cause the release of asbestos fibres. If you are in any doubt, ask </w:t>
      </w:r>
      <w:r w:rsidR="00AB2568">
        <w:t>that</w:t>
      </w:r>
      <w:r w:rsidR="000B7D61">
        <w:t xml:space="preserve"> stick</w:t>
      </w:r>
      <w:r w:rsidR="00AB2568">
        <w:t>ers</w:t>
      </w:r>
      <w:r w:rsidR="000B7D61">
        <w:t xml:space="preserve"> be re</w:t>
      </w:r>
      <w:r w:rsidR="00AB2568">
        <w:t>placed as part of re-inspection.</w:t>
      </w:r>
      <w:r w:rsidR="000B7D61">
        <w:t xml:space="preserve"> </w:t>
      </w:r>
      <w:r w:rsidR="00AB2568">
        <w:t>T</w:t>
      </w:r>
      <w:r w:rsidR="000B7D61">
        <w:t>here may be a</w:t>
      </w:r>
      <w:r w:rsidR="00AB2568">
        <w:t>n</w:t>
      </w:r>
      <w:r w:rsidR="000B7D61">
        <w:t xml:space="preserve"> </w:t>
      </w:r>
      <w:r w:rsidR="00AB2568">
        <w:t>additional</w:t>
      </w:r>
      <w:r w:rsidR="000B7D61">
        <w:t xml:space="preserve"> charge associated with </w:t>
      </w:r>
      <w:r w:rsidR="00AB2568">
        <w:t>this.</w:t>
      </w:r>
    </w:p>
    <w:p w:rsidR="00E82084" w:rsidRPr="009A7DC7" w:rsidRDefault="00E82084" w:rsidP="00F16166">
      <w:pPr>
        <w:pStyle w:val="ListParagraph"/>
        <w:numPr>
          <w:ilvl w:val="0"/>
          <w:numId w:val="10"/>
        </w:numPr>
      </w:pPr>
      <w:r w:rsidRPr="009A7DC7">
        <w:t xml:space="preserve">Where the condition is determined as either </w:t>
      </w:r>
      <w:r w:rsidR="00AB2568">
        <w:rPr>
          <w:b/>
          <w:color w:val="FF0000"/>
        </w:rPr>
        <w:t>Poor</w:t>
      </w:r>
      <w:r w:rsidRPr="009A7DC7">
        <w:t xml:space="preserve"> or </w:t>
      </w:r>
      <w:r w:rsidR="00AB2568">
        <w:rPr>
          <w:b/>
          <w:color w:val="FF0000"/>
        </w:rPr>
        <w:t>Sever</w:t>
      </w:r>
      <w:r w:rsidR="00D95CF9">
        <w:rPr>
          <w:b/>
          <w:color w:val="FF0000"/>
        </w:rPr>
        <w:t>e</w:t>
      </w:r>
      <w:r w:rsidRPr="009A7DC7">
        <w:t>, the emergency procedure needs to be instigated</w:t>
      </w:r>
    </w:p>
    <w:p w:rsidR="00E82084" w:rsidRPr="00A97861" w:rsidRDefault="00E82084" w:rsidP="00E82084">
      <w:pPr>
        <w:pStyle w:val="NoSpacing"/>
      </w:pPr>
      <w:bookmarkStart w:id="23" w:name="_Toc158904694"/>
      <w:r w:rsidRPr="00A97861">
        <w:t>Condition Key:</w:t>
      </w:r>
      <w:bookmarkEnd w:id="23"/>
    </w:p>
    <w:p w:rsidR="00E82084" w:rsidRPr="00A97861" w:rsidRDefault="00E82084" w:rsidP="00E82084">
      <w:pPr>
        <w:ind w:left="-540"/>
        <w:jc w:val="both"/>
        <w:rPr>
          <w:rFonts w:cs="Arial"/>
          <w:sz w:val="12"/>
          <w:szCs w:val="12"/>
        </w:rPr>
      </w:pPr>
    </w:p>
    <w:tbl>
      <w:tblPr>
        <w:tblW w:w="15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9"/>
        <w:gridCol w:w="7110"/>
      </w:tblGrid>
      <w:tr w:rsidR="00E82084" w:rsidRPr="00942460" w:rsidTr="00E82084">
        <w:trPr>
          <w:jc w:val="center"/>
        </w:trPr>
        <w:tc>
          <w:tcPr>
            <w:tcW w:w="8249" w:type="dxa"/>
            <w:shd w:val="clear" w:color="auto" w:fill="auto"/>
          </w:tcPr>
          <w:p w:rsidR="00E82084" w:rsidRPr="00942460" w:rsidRDefault="00E82084" w:rsidP="00E82084">
            <w:r w:rsidRPr="00942460">
              <w:rPr>
                <w:b/>
              </w:rPr>
              <w:t>Good:</w:t>
            </w:r>
            <w:r w:rsidRPr="00942460">
              <w:t xml:space="preserve"> No visible damage; review at next inspection date</w:t>
            </w:r>
          </w:p>
          <w:p w:rsidR="00E82084" w:rsidRPr="00942460" w:rsidRDefault="00E82084" w:rsidP="00E82084"/>
        </w:tc>
        <w:tc>
          <w:tcPr>
            <w:tcW w:w="7110" w:type="dxa"/>
            <w:shd w:val="clear" w:color="auto" w:fill="auto"/>
          </w:tcPr>
          <w:p w:rsidR="00E82084" w:rsidRPr="00942460" w:rsidRDefault="007001C4" w:rsidP="00E82084">
            <w:r>
              <w:rPr>
                <w:b/>
              </w:rPr>
              <w:t>Fair</w:t>
            </w:r>
            <w:r w:rsidR="00E82084" w:rsidRPr="00942460">
              <w:rPr>
                <w:b/>
              </w:rPr>
              <w:t>:</w:t>
            </w:r>
            <w:r w:rsidR="00E82084" w:rsidRPr="00942460">
              <w:t xml:space="preserve"> A few scratches or surface marks but no signs of asbestos debris; review at next inspection date for further signs of deterioration     </w:t>
            </w:r>
          </w:p>
        </w:tc>
      </w:tr>
      <w:tr w:rsidR="00E82084" w:rsidRPr="00942460" w:rsidTr="00E82084">
        <w:trPr>
          <w:jc w:val="center"/>
        </w:trPr>
        <w:tc>
          <w:tcPr>
            <w:tcW w:w="8249" w:type="dxa"/>
            <w:shd w:val="clear" w:color="auto" w:fill="auto"/>
          </w:tcPr>
          <w:p w:rsidR="00E82084" w:rsidRPr="00942460" w:rsidRDefault="007001C4" w:rsidP="00E82084">
            <w:r>
              <w:rPr>
                <w:b/>
              </w:rPr>
              <w:t>Poor</w:t>
            </w:r>
            <w:r w:rsidR="00E82084" w:rsidRPr="00942460">
              <w:rPr>
                <w:b/>
              </w:rPr>
              <w:t>:</w:t>
            </w:r>
            <w:r w:rsidR="00E82084" w:rsidRPr="00942460">
              <w:t xml:space="preserve"> Significant breakage of materials or several small areas where material has been damaged; encapsulation works likely - follow the emergency procedure</w:t>
            </w:r>
          </w:p>
        </w:tc>
        <w:tc>
          <w:tcPr>
            <w:tcW w:w="7110" w:type="dxa"/>
            <w:shd w:val="clear" w:color="auto" w:fill="auto"/>
          </w:tcPr>
          <w:p w:rsidR="00E82084" w:rsidRPr="00942460" w:rsidRDefault="007001C4" w:rsidP="00E82084">
            <w:r>
              <w:rPr>
                <w:b/>
              </w:rPr>
              <w:t>Severe</w:t>
            </w:r>
            <w:r w:rsidR="00E82084" w:rsidRPr="00942460">
              <w:rPr>
                <w:b/>
              </w:rPr>
              <w:t>:</w:t>
            </w:r>
            <w:r w:rsidR="00E82084" w:rsidRPr="00942460">
              <w:t xml:space="preserve"> Visible asbestos debris; environmental clean and encapsulation works likely – follow the emergency procedure    </w:t>
            </w:r>
          </w:p>
        </w:tc>
      </w:tr>
    </w:tbl>
    <w:p w:rsidR="00E82084" w:rsidRPr="00A97861" w:rsidRDefault="00E82084" w:rsidP="00E82084">
      <w:pPr>
        <w:ind w:left="-540"/>
        <w:jc w:val="both"/>
        <w:rPr>
          <w:rFonts w:cs="Arial"/>
          <w:sz w:val="12"/>
          <w:szCs w:val="12"/>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047"/>
        <w:gridCol w:w="2757"/>
        <w:gridCol w:w="4623"/>
      </w:tblGrid>
      <w:tr w:rsidR="00E82084" w:rsidRPr="00574E4E" w:rsidTr="00DD775C">
        <w:trPr>
          <w:tblHeader/>
          <w:jc w:val="center"/>
        </w:trPr>
        <w:tc>
          <w:tcPr>
            <w:tcW w:w="3964" w:type="dxa"/>
            <w:shd w:val="clear" w:color="auto" w:fill="A6A6A6" w:themeFill="background1" w:themeFillShade="A6"/>
          </w:tcPr>
          <w:p w:rsidR="00E82084" w:rsidRPr="00801753" w:rsidRDefault="00E82084" w:rsidP="00A90D54">
            <w:pPr>
              <w:jc w:val="both"/>
              <w:rPr>
                <w:rFonts w:cs="Arial"/>
                <w:b/>
                <w:szCs w:val="24"/>
              </w:rPr>
            </w:pPr>
          </w:p>
          <w:p w:rsidR="00E82084" w:rsidRPr="00801753" w:rsidRDefault="00801753" w:rsidP="00801753">
            <w:pPr>
              <w:jc w:val="both"/>
              <w:rPr>
                <w:rFonts w:cs="Arial"/>
                <w:b/>
                <w:szCs w:val="24"/>
              </w:rPr>
            </w:pPr>
            <w:r w:rsidRPr="00801753">
              <w:rPr>
                <w:rFonts w:cs="Arial"/>
                <w:b/>
                <w:szCs w:val="24"/>
              </w:rPr>
              <w:t>Location of</w:t>
            </w:r>
            <w:r>
              <w:rPr>
                <w:rFonts w:cs="Arial"/>
                <w:b/>
                <w:szCs w:val="24"/>
              </w:rPr>
              <w:t xml:space="preserve"> ACM</w:t>
            </w:r>
            <w:r w:rsidR="00E67B41">
              <w:rPr>
                <w:rFonts w:cs="Arial"/>
                <w:b/>
                <w:szCs w:val="24"/>
              </w:rPr>
              <w:t xml:space="preserve"> and description</w:t>
            </w:r>
          </w:p>
        </w:tc>
        <w:tc>
          <w:tcPr>
            <w:tcW w:w="4047" w:type="dxa"/>
            <w:shd w:val="clear" w:color="auto" w:fill="A6A6A6" w:themeFill="background1" w:themeFillShade="A6"/>
          </w:tcPr>
          <w:p w:rsidR="00E82084" w:rsidRPr="00801753" w:rsidRDefault="00E82084" w:rsidP="00A90D54">
            <w:pPr>
              <w:jc w:val="both"/>
              <w:rPr>
                <w:rFonts w:cs="Arial"/>
                <w:b/>
                <w:szCs w:val="24"/>
              </w:rPr>
            </w:pPr>
          </w:p>
          <w:p w:rsidR="00E82084" w:rsidRPr="00801753" w:rsidRDefault="00E67B41" w:rsidP="00A90D54">
            <w:pPr>
              <w:jc w:val="both"/>
              <w:rPr>
                <w:rFonts w:cs="Arial"/>
                <w:b/>
                <w:szCs w:val="24"/>
              </w:rPr>
            </w:pPr>
            <w:r>
              <w:rPr>
                <w:rFonts w:cs="Arial"/>
                <w:b/>
                <w:szCs w:val="24"/>
              </w:rPr>
              <w:t>Photograph of ACM</w:t>
            </w:r>
          </w:p>
        </w:tc>
        <w:tc>
          <w:tcPr>
            <w:tcW w:w="2757" w:type="dxa"/>
            <w:shd w:val="clear" w:color="auto" w:fill="A6A6A6" w:themeFill="background1" w:themeFillShade="A6"/>
            <w:vAlign w:val="bottom"/>
          </w:tcPr>
          <w:p w:rsidR="00801753" w:rsidRDefault="00801753" w:rsidP="00A90D54">
            <w:pPr>
              <w:rPr>
                <w:rFonts w:cs="Arial"/>
                <w:b/>
                <w:szCs w:val="24"/>
              </w:rPr>
            </w:pPr>
            <w:r w:rsidRPr="00801753">
              <w:rPr>
                <w:rFonts w:cs="Arial"/>
                <w:b/>
                <w:szCs w:val="24"/>
              </w:rPr>
              <w:t xml:space="preserve">Condition </w:t>
            </w:r>
          </w:p>
          <w:p w:rsidR="00E82084" w:rsidRPr="00801753" w:rsidRDefault="00E82084" w:rsidP="00A90D54">
            <w:pPr>
              <w:rPr>
                <w:rFonts w:cs="Arial"/>
                <w:b/>
                <w:szCs w:val="24"/>
              </w:rPr>
            </w:pPr>
            <w:r w:rsidRPr="00801753">
              <w:rPr>
                <w:rFonts w:cs="Arial"/>
                <w:b/>
                <w:szCs w:val="24"/>
              </w:rPr>
              <w:t>(delete as applicable)</w:t>
            </w:r>
          </w:p>
        </w:tc>
        <w:tc>
          <w:tcPr>
            <w:tcW w:w="4623" w:type="dxa"/>
            <w:shd w:val="clear" w:color="auto" w:fill="A6A6A6" w:themeFill="background1" w:themeFillShade="A6"/>
          </w:tcPr>
          <w:p w:rsidR="00E82084" w:rsidRPr="00801753" w:rsidRDefault="00E82084" w:rsidP="00A90D54">
            <w:pPr>
              <w:jc w:val="both"/>
              <w:rPr>
                <w:rFonts w:cs="Arial"/>
                <w:b/>
                <w:szCs w:val="24"/>
              </w:rPr>
            </w:pPr>
          </w:p>
          <w:p w:rsidR="00E82084" w:rsidRPr="00801753" w:rsidRDefault="00801753" w:rsidP="00A90D54">
            <w:pPr>
              <w:jc w:val="both"/>
              <w:rPr>
                <w:rFonts w:cs="Arial"/>
                <w:b/>
                <w:szCs w:val="24"/>
              </w:rPr>
            </w:pPr>
            <w:r w:rsidRPr="00801753">
              <w:rPr>
                <w:rFonts w:cs="Arial"/>
                <w:b/>
                <w:szCs w:val="24"/>
              </w:rPr>
              <w:t>Inspection comments</w:t>
            </w:r>
          </w:p>
        </w:tc>
      </w:tr>
      <w:tr w:rsidR="00E82084" w:rsidRPr="000F3952" w:rsidTr="00DD775C">
        <w:trPr>
          <w:jc w:val="center"/>
        </w:trPr>
        <w:tc>
          <w:tcPr>
            <w:tcW w:w="3964" w:type="dxa"/>
          </w:tcPr>
          <w:p w:rsidR="00E82084" w:rsidRPr="00E82084" w:rsidRDefault="00E82084" w:rsidP="00A90D54">
            <w:pPr>
              <w:jc w:val="both"/>
              <w:rPr>
                <w:rFonts w:cs="Arial"/>
                <w:szCs w:val="24"/>
              </w:rPr>
            </w:pPr>
          </w:p>
          <w:p w:rsidR="00E82084" w:rsidRPr="00E82084" w:rsidRDefault="00E82084" w:rsidP="00A90D54">
            <w:pPr>
              <w:jc w:val="both"/>
              <w:rPr>
                <w:rFonts w:cs="Arial"/>
                <w:szCs w:val="24"/>
              </w:rPr>
            </w:pPr>
          </w:p>
        </w:tc>
        <w:tc>
          <w:tcPr>
            <w:tcW w:w="4047" w:type="dxa"/>
          </w:tcPr>
          <w:p w:rsidR="00E82084" w:rsidRPr="00E82084" w:rsidRDefault="00E82084" w:rsidP="00A90D54">
            <w:pPr>
              <w:jc w:val="both"/>
              <w:rPr>
                <w:rFonts w:cs="Arial"/>
                <w:szCs w:val="24"/>
              </w:rPr>
            </w:pPr>
          </w:p>
        </w:tc>
        <w:tc>
          <w:tcPr>
            <w:tcW w:w="2757" w:type="dxa"/>
          </w:tcPr>
          <w:p w:rsidR="00E82084" w:rsidRPr="00E82084" w:rsidRDefault="00E82084" w:rsidP="00A90D54">
            <w:pPr>
              <w:jc w:val="both"/>
              <w:rPr>
                <w:rFonts w:cs="Arial"/>
                <w:b/>
                <w:color w:val="008000"/>
                <w:szCs w:val="24"/>
              </w:rPr>
            </w:pPr>
            <w:r>
              <w:rPr>
                <w:rFonts w:cs="Arial"/>
                <w:b/>
                <w:color w:val="008000"/>
                <w:szCs w:val="24"/>
              </w:rPr>
              <w:t xml:space="preserve">Good / </w:t>
            </w:r>
            <w:r w:rsidR="007001C4">
              <w:rPr>
                <w:rFonts w:cs="Arial"/>
                <w:b/>
                <w:color w:val="008000"/>
                <w:szCs w:val="24"/>
              </w:rPr>
              <w:t>Fair</w:t>
            </w:r>
          </w:p>
          <w:p w:rsidR="00E82084" w:rsidRPr="00E82084" w:rsidRDefault="007001C4" w:rsidP="007001C4">
            <w:pPr>
              <w:jc w:val="both"/>
              <w:rPr>
                <w:rFonts w:cs="Arial"/>
                <w:b/>
                <w:color w:val="FF0000"/>
                <w:szCs w:val="24"/>
              </w:rPr>
            </w:pPr>
            <w:r>
              <w:rPr>
                <w:rFonts w:cs="Arial"/>
                <w:b/>
                <w:color w:val="FF0000"/>
                <w:szCs w:val="24"/>
              </w:rPr>
              <w:t>Poor</w:t>
            </w:r>
            <w:r w:rsidR="00E82084" w:rsidRPr="00E82084">
              <w:rPr>
                <w:rFonts w:cs="Arial"/>
                <w:b/>
                <w:color w:val="FF0000"/>
                <w:szCs w:val="24"/>
              </w:rPr>
              <w:t xml:space="preserve"> / </w:t>
            </w:r>
            <w:r>
              <w:rPr>
                <w:rFonts w:cs="Arial"/>
                <w:b/>
                <w:color w:val="FF0000"/>
                <w:szCs w:val="24"/>
              </w:rPr>
              <w:t>Severe</w:t>
            </w:r>
          </w:p>
        </w:tc>
        <w:tc>
          <w:tcPr>
            <w:tcW w:w="4623" w:type="dxa"/>
          </w:tcPr>
          <w:p w:rsidR="00E82084" w:rsidRPr="00E82084" w:rsidRDefault="00E82084" w:rsidP="00A90D54">
            <w:pPr>
              <w:jc w:val="both"/>
              <w:rPr>
                <w:rFonts w:cs="Arial"/>
                <w:szCs w:val="24"/>
              </w:rPr>
            </w:pPr>
          </w:p>
        </w:tc>
      </w:tr>
      <w:tr w:rsidR="00E82084" w:rsidRPr="000F3952" w:rsidTr="00DD775C">
        <w:trPr>
          <w:jc w:val="center"/>
        </w:trPr>
        <w:tc>
          <w:tcPr>
            <w:tcW w:w="3964" w:type="dxa"/>
          </w:tcPr>
          <w:p w:rsidR="00E82084" w:rsidRPr="00E82084" w:rsidRDefault="00E82084" w:rsidP="00A90D54">
            <w:pPr>
              <w:jc w:val="both"/>
              <w:rPr>
                <w:rFonts w:cs="Arial"/>
                <w:szCs w:val="24"/>
              </w:rPr>
            </w:pPr>
          </w:p>
          <w:p w:rsidR="00E82084" w:rsidRPr="00E82084" w:rsidRDefault="00E82084" w:rsidP="00A90D54">
            <w:pPr>
              <w:jc w:val="both"/>
              <w:rPr>
                <w:rFonts w:cs="Arial"/>
                <w:szCs w:val="24"/>
              </w:rPr>
            </w:pPr>
          </w:p>
        </w:tc>
        <w:tc>
          <w:tcPr>
            <w:tcW w:w="4047" w:type="dxa"/>
          </w:tcPr>
          <w:p w:rsidR="00E82084" w:rsidRPr="00E82084" w:rsidRDefault="00E82084" w:rsidP="00A90D5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E8208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E82084" w:rsidRPr="00E82084" w:rsidRDefault="00E82084" w:rsidP="00A90D54">
            <w:pPr>
              <w:jc w:val="both"/>
              <w:rPr>
                <w:rFonts w:cs="Arial"/>
                <w:szCs w:val="24"/>
              </w:rPr>
            </w:pPr>
          </w:p>
        </w:tc>
      </w:tr>
      <w:tr w:rsidR="00E82084" w:rsidRPr="000F3952" w:rsidTr="00DD775C">
        <w:trPr>
          <w:jc w:val="center"/>
        </w:trPr>
        <w:tc>
          <w:tcPr>
            <w:tcW w:w="3964" w:type="dxa"/>
          </w:tcPr>
          <w:p w:rsidR="00E82084" w:rsidRPr="00E82084" w:rsidRDefault="00E82084" w:rsidP="00A90D54">
            <w:pPr>
              <w:jc w:val="both"/>
              <w:rPr>
                <w:rFonts w:cs="Arial"/>
                <w:szCs w:val="24"/>
              </w:rPr>
            </w:pPr>
          </w:p>
          <w:p w:rsidR="00E82084" w:rsidRPr="00E82084" w:rsidRDefault="00E82084" w:rsidP="00A90D54">
            <w:pPr>
              <w:jc w:val="both"/>
              <w:rPr>
                <w:rFonts w:cs="Arial"/>
                <w:szCs w:val="24"/>
              </w:rPr>
            </w:pPr>
          </w:p>
        </w:tc>
        <w:tc>
          <w:tcPr>
            <w:tcW w:w="4047" w:type="dxa"/>
          </w:tcPr>
          <w:p w:rsidR="00E82084" w:rsidRPr="00E82084" w:rsidRDefault="00E82084" w:rsidP="00A90D5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E8208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E82084" w:rsidRPr="00E82084" w:rsidRDefault="00E82084" w:rsidP="00A90D54">
            <w:pPr>
              <w:jc w:val="both"/>
              <w:rPr>
                <w:rFonts w:cs="Arial"/>
                <w:szCs w:val="24"/>
              </w:rPr>
            </w:pPr>
          </w:p>
        </w:tc>
      </w:tr>
      <w:tr w:rsidR="00E82084" w:rsidRPr="000F3952" w:rsidTr="00DD775C">
        <w:trPr>
          <w:jc w:val="center"/>
        </w:trPr>
        <w:tc>
          <w:tcPr>
            <w:tcW w:w="3964" w:type="dxa"/>
          </w:tcPr>
          <w:p w:rsidR="00E82084" w:rsidRPr="00E82084" w:rsidRDefault="00E82084" w:rsidP="00A90D54">
            <w:pPr>
              <w:jc w:val="both"/>
              <w:rPr>
                <w:rFonts w:cs="Arial"/>
                <w:szCs w:val="24"/>
              </w:rPr>
            </w:pPr>
          </w:p>
          <w:p w:rsidR="00E82084" w:rsidRPr="00E82084" w:rsidRDefault="00E82084" w:rsidP="00A90D54">
            <w:pPr>
              <w:jc w:val="both"/>
              <w:rPr>
                <w:rFonts w:cs="Arial"/>
                <w:szCs w:val="24"/>
              </w:rPr>
            </w:pPr>
          </w:p>
        </w:tc>
        <w:tc>
          <w:tcPr>
            <w:tcW w:w="4047" w:type="dxa"/>
          </w:tcPr>
          <w:p w:rsidR="00E82084" w:rsidRPr="00E82084" w:rsidRDefault="00E82084" w:rsidP="00A90D5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E8208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E82084" w:rsidRPr="00E82084" w:rsidRDefault="00E82084" w:rsidP="00A90D5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r w:rsidR="007001C4" w:rsidRPr="000F3952" w:rsidTr="00DD775C">
        <w:trPr>
          <w:jc w:val="center"/>
        </w:trPr>
        <w:tc>
          <w:tcPr>
            <w:tcW w:w="3964" w:type="dxa"/>
          </w:tcPr>
          <w:p w:rsidR="007001C4" w:rsidRPr="00E82084" w:rsidRDefault="007001C4" w:rsidP="007001C4">
            <w:pPr>
              <w:jc w:val="both"/>
              <w:rPr>
                <w:rFonts w:cs="Arial"/>
                <w:szCs w:val="24"/>
              </w:rPr>
            </w:pPr>
          </w:p>
          <w:p w:rsidR="007001C4" w:rsidRPr="00E82084" w:rsidRDefault="007001C4" w:rsidP="007001C4">
            <w:pPr>
              <w:jc w:val="both"/>
              <w:rPr>
                <w:rFonts w:cs="Arial"/>
                <w:szCs w:val="24"/>
              </w:rPr>
            </w:pPr>
          </w:p>
        </w:tc>
        <w:tc>
          <w:tcPr>
            <w:tcW w:w="4047" w:type="dxa"/>
          </w:tcPr>
          <w:p w:rsidR="007001C4" w:rsidRPr="00E82084" w:rsidRDefault="007001C4" w:rsidP="007001C4">
            <w:pPr>
              <w:jc w:val="both"/>
              <w:rPr>
                <w:rFonts w:cs="Arial"/>
                <w:szCs w:val="24"/>
              </w:rPr>
            </w:pPr>
          </w:p>
        </w:tc>
        <w:tc>
          <w:tcPr>
            <w:tcW w:w="2757" w:type="dxa"/>
          </w:tcPr>
          <w:p w:rsidR="007001C4" w:rsidRPr="00E82084" w:rsidRDefault="007001C4" w:rsidP="007001C4">
            <w:pPr>
              <w:jc w:val="both"/>
              <w:rPr>
                <w:rFonts w:cs="Arial"/>
                <w:b/>
                <w:color w:val="008000"/>
                <w:szCs w:val="24"/>
              </w:rPr>
            </w:pPr>
            <w:r>
              <w:rPr>
                <w:rFonts w:cs="Arial"/>
                <w:b/>
                <w:color w:val="008000"/>
                <w:szCs w:val="24"/>
              </w:rPr>
              <w:t>Good / Fair</w:t>
            </w:r>
          </w:p>
          <w:p w:rsidR="007001C4" w:rsidRPr="00E82084" w:rsidRDefault="007001C4" w:rsidP="007001C4">
            <w:pPr>
              <w:jc w:val="both"/>
              <w:rPr>
                <w:rFonts w:cs="Arial"/>
                <w:b/>
                <w:color w:val="FF0000"/>
                <w:szCs w:val="24"/>
              </w:rPr>
            </w:pPr>
            <w:r>
              <w:rPr>
                <w:rFonts w:cs="Arial"/>
                <w:b/>
                <w:color w:val="FF0000"/>
                <w:szCs w:val="24"/>
              </w:rPr>
              <w:t>Poor</w:t>
            </w:r>
            <w:r w:rsidRPr="00E82084">
              <w:rPr>
                <w:rFonts w:cs="Arial"/>
                <w:b/>
                <w:color w:val="FF0000"/>
                <w:szCs w:val="24"/>
              </w:rPr>
              <w:t xml:space="preserve"> / </w:t>
            </w:r>
            <w:r>
              <w:rPr>
                <w:rFonts w:cs="Arial"/>
                <w:b/>
                <w:color w:val="FF0000"/>
                <w:szCs w:val="24"/>
              </w:rPr>
              <w:t>Severe</w:t>
            </w:r>
          </w:p>
        </w:tc>
        <w:tc>
          <w:tcPr>
            <w:tcW w:w="4623" w:type="dxa"/>
          </w:tcPr>
          <w:p w:rsidR="007001C4" w:rsidRPr="00E82084" w:rsidRDefault="007001C4" w:rsidP="007001C4">
            <w:pPr>
              <w:jc w:val="both"/>
              <w:rPr>
                <w:rFonts w:cs="Arial"/>
                <w:szCs w:val="24"/>
              </w:rPr>
            </w:pPr>
          </w:p>
        </w:tc>
      </w:tr>
    </w:tbl>
    <w:p w:rsidR="009E76F0" w:rsidRDefault="009E76F0" w:rsidP="007B200A">
      <w:pPr>
        <w:sectPr w:rsidR="009E76F0" w:rsidSect="007B200A">
          <w:headerReference w:type="default" r:id="rId17"/>
          <w:pgSz w:w="16838" w:h="11906" w:orient="landscape"/>
          <w:pgMar w:top="720" w:right="720" w:bottom="720" w:left="720" w:header="340" w:footer="0" w:gutter="0"/>
          <w:cols w:space="708"/>
          <w:docGrid w:linePitch="360"/>
        </w:sectPr>
      </w:pPr>
    </w:p>
    <w:p w:rsidR="009E76F0" w:rsidRPr="00097772" w:rsidRDefault="009E76F0" w:rsidP="009E76F0">
      <w:pPr>
        <w:pStyle w:val="Heading1"/>
        <w:ind w:right="-648"/>
        <w:jc w:val="both"/>
        <w:rPr>
          <w:rFonts w:cs="Arial"/>
          <w:sz w:val="28"/>
          <w:szCs w:val="28"/>
          <w:lang w:eastAsia="en-GB"/>
        </w:rPr>
      </w:pPr>
      <w:bookmarkStart w:id="24" w:name="_Toc325430868"/>
      <w:bookmarkStart w:id="25" w:name="_Toc158904695"/>
      <w:r w:rsidRPr="00097772">
        <w:rPr>
          <w:rFonts w:cs="Arial"/>
          <w:sz w:val="28"/>
          <w:szCs w:val="28"/>
          <w:lang w:eastAsia="en-GB"/>
        </w:rPr>
        <w:t>Appendix 2: Contractor Review of Asbestos Register/Survey</w:t>
      </w:r>
      <w:bookmarkEnd w:id="24"/>
      <w:bookmarkEnd w:id="25"/>
    </w:p>
    <w:p w:rsidR="009E76F0" w:rsidRPr="000F3952" w:rsidRDefault="009E76F0" w:rsidP="009E76F0">
      <w:pPr>
        <w:ind w:right="89"/>
        <w:jc w:val="both"/>
        <w:rPr>
          <w:rFonts w:cs="Arial"/>
        </w:rPr>
      </w:pPr>
      <w:r w:rsidRPr="000F3952">
        <w:rPr>
          <w:rFonts w:cs="Arial"/>
        </w:rPr>
        <w:t>This sheet should be signed by all those carrying out repair/maintenance work on the premises (including voluntary workers or staff) that will involve disturb</w:t>
      </w:r>
      <w:r>
        <w:rPr>
          <w:rFonts w:cs="Arial"/>
        </w:rPr>
        <w:t>ing the fabric of the premises.</w:t>
      </w:r>
    </w:p>
    <w:p w:rsidR="009E76F0" w:rsidRPr="000F3952" w:rsidRDefault="009E76F0" w:rsidP="009E76F0">
      <w:pPr>
        <w:ind w:right="89"/>
        <w:jc w:val="both"/>
        <w:rPr>
          <w:rFonts w:cs="Arial"/>
        </w:rPr>
      </w:pPr>
      <w:r w:rsidRPr="000F3952">
        <w:rPr>
          <w:rFonts w:cs="Arial"/>
        </w:rPr>
        <w:t>Persons signing this sheet are signing to say that they have seen the Asbestos Register and Management Plan and checked whether there is any known or presumed asbestos in the area in which they are working.</w:t>
      </w:r>
    </w:p>
    <w:p w:rsidR="009E76F0" w:rsidRPr="000F3952" w:rsidRDefault="009E76F0" w:rsidP="009E76F0">
      <w:pPr>
        <w:ind w:right="89"/>
        <w:jc w:val="both"/>
        <w:rPr>
          <w:rFonts w:cs="Arial"/>
        </w:rPr>
      </w:pPr>
      <w:r w:rsidRPr="000F3952">
        <w:rPr>
          <w:rFonts w:cs="Arial"/>
        </w:rPr>
        <w:t xml:space="preserve">Where an asbestos containing material is suspected, no work should be carried out until all relevant procedures have been carried out as detailed in </w:t>
      </w:r>
      <w:r>
        <w:rPr>
          <w:rFonts w:cs="Arial"/>
        </w:rPr>
        <w:t>this plan</w:t>
      </w:r>
      <w:r w:rsidRPr="000F3952">
        <w:rPr>
          <w:rFonts w:cs="Arial"/>
        </w:rPr>
        <w:t>.</w:t>
      </w:r>
    </w:p>
    <w:tbl>
      <w:tblPr>
        <w:tblW w:w="15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2621"/>
        <w:gridCol w:w="3514"/>
        <w:gridCol w:w="2037"/>
        <w:gridCol w:w="2787"/>
        <w:gridCol w:w="3202"/>
      </w:tblGrid>
      <w:tr w:rsidR="003B6961" w:rsidRPr="009E76F0" w:rsidTr="003B6961">
        <w:trPr>
          <w:tblHeader/>
          <w:jc w:val="center"/>
        </w:trPr>
        <w:tc>
          <w:tcPr>
            <w:tcW w:w="1227" w:type="dxa"/>
            <w:shd w:val="clear" w:color="auto" w:fill="D9D9D9" w:themeFill="background1" w:themeFillShade="D9"/>
          </w:tcPr>
          <w:p w:rsidR="003B6961" w:rsidRPr="009E76F0" w:rsidRDefault="003B6961" w:rsidP="009E76F0">
            <w:pPr>
              <w:jc w:val="both"/>
              <w:rPr>
                <w:rFonts w:cs="Arial"/>
                <w:b/>
                <w:szCs w:val="24"/>
              </w:rPr>
            </w:pPr>
            <w:r w:rsidRPr="009E76F0">
              <w:rPr>
                <w:rFonts w:cs="Arial"/>
                <w:b/>
                <w:szCs w:val="24"/>
              </w:rPr>
              <w:t>Date</w:t>
            </w:r>
          </w:p>
        </w:tc>
        <w:tc>
          <w:tcPr>
            <w:tcW w:w="2621" w:type="dxa"/>
            <w:shd w:val="clear" w:color="auto" w:fill="D9D9D9" w:themeFill="background1" w:themeFillShade="D9"/>
          </w:tcPr>
          <w:p w:rsidR="003B6961" w:rsidRPr="009E76F0" w:rsidRDefault="003B6961" w:rsidP="009E76F0">
            <w:pPr>
              <w:jc w:val="both"/>
              <w:rPr>
                <w:rFonts w:cs="Arial"/>
                <w:b/>
                <w:szCs w:val="24"/>
              </w:rPr>
            </w:pPr>
            <w:r w:rsidRPr="009E76F0">
              <w:rPr>
                <w:rFonts w:cs="Arial"/>
                <w:b/>
                <w:szCs w:val="24"/>
              </w:rPr>
              <w:t>Company</w:t>
            </w:r>
          </w:p>
        </w:tc>
        <w:tc>
          <w:tcPr>
            <w:tcW w:w="3514" w:type="dxa"/>
            <w:shd w:val="clear" w:color="auto" w:fill="D9D9D9" w:themeFill="background1" w:themeFillShade="D9"/>
          </w:tcPr>
          <w:p w:rsidR="003B6961" w:rsidRPr="009E76F0" w:rsidRDefault="003B6961" w:rsidP="009E76F0">
            <w:pPr>
              <w:jc w:val="both"/>
              <w:rPr>
                <w:rFonts w:cs="Arial"/>
                <w:b/>
                <w:szCs w:val="24"/>
              </w:rPr>
            </w:pPr>
            <w:r w:rsidRPr="009E76F0">
              <w:rPr>
                <w:rFonts w:cs="Arial"/>
                <w:b/>
                <w:szCs w:val="24"/>
              </w:rPr>
              <w:t>Details of Work</w:t>
            </w:r>
          </w:p>
        </w:tc>
        <w:tc>
          <w:tcPr>
            <w:tcW w:w="2037" w:type="dxa"/>
            <w:shd w:val="clear" w:color="auto" w:fill="D9D9D9" w:themeFill="background1" w:themeFillShade="D9"/>
          </w:tcPr>
          <w:p w:rsidR="003B6961" w:rsidRPr="009E76F0" w:rsidRDefault="003B6961" w:rsidP="009E76F0">
            <w:pPr>
              <w:jc w:val="both"/>
              <w:rPr>
                <w:rFonts w:cs="Arial"/>
                <w:b/>
                <w:szCs w:val="24"/>
              </w:rPr>
            </w:pPr>
            <w:r w:rsidRPr="009E76F0">
              <w:rPr>
                <w:rFonts w:cs="Arial"/>
                <w:b/>
                <w:szCs w:val="24"/>
              </w:rPr>
              <w:t xml:space="preserve">Print Name </w:t>
            </w:r>
          </w:p>
        </w:tc>
        <w:tc>
          <w:tcPr>
            <w:tcW w:w="2787" w:type="dxa"/>
            <w:shd w:val="clear" w:color="auto" w:fill="D9D9D9" w:themeFill="background1" w:themeFillShade="D9"/>
          </w:tcPr>
          <w:p w:rsidR="003B6961" w:rsidRPr="009E76F0" w:rsidRDefault="003B6961" w:rsidP="009E76F0">
            <w:pPr>
              <w:jc w:val="both"/>
              <w:rPr>
                <w:rFonts w:cs="Arial"/>
                <w:b/>
                <w:szCs w:val="24"/>
              </w:rPr>
            </w:pPr>
            <w:r w:rsidRPr="009E76F0">
              <w:rPr>
                <w:rFonts w:cs="Arial"/>
                <w:b/>
                <w:szCs w:val="24"/>
              </w:rPr>
              <w:t>Signature</w:t>
            </w:r>
          </w:p>
        </w:tc>
        <w:tc>
          <w:tcPr>
            <w:tcW w:w="3202" w:type="dxa"/>
            <w:shd w:val="clear" w:color="auto" w:fill="D9D9D9" w:themeFill="background1" w:themeFillShade="D9"/>
          </w:tcPr>
          <w:p w:rsidR="003B6961" w:rsidRPr="009E76F0" w:rsidRDefault="003B6961" w:rsidP="009E76F0">
            <w:pPr>
              <w:jc w:val="both"/>
              <w:rPr>
                <w:rFonts w:cs="Arial"/>
                <w:b/>
                <w:szCs w:val="24"/>
              </w:rPr>
            </w:pPr>
            <w:r>
              <w:rPr>
                <w:rFonts w:cs="Arial"/>
                <w:b/>
                <w:szCs w:val="24"/>
              </w:rPr>
              <w:t>Asbestos awareness? Y/N</w:t>
            </w: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r w:rsidR="003B6961" w:rsidRPr="009E76F0" w:rsidTr="003B6961">
        <w:trPr>
          <w:jc w:val="center"/>
        </w:trPr>
        <w:tc>
          <w:tcPr>
            <w:tcW w:w="1227" w:type="dxa"/>
          </w:tcPr>
          <w:p w:rsidR="003B6961" w:rsidRPr="009E76F0" w:rsidRDefault="003B6961" w:rsidP="009E76F0">
            <w:pPr>
              <w:jc w:val="both"/>
              <w:rPr>
                <w:rFonts w:cs="Arial"/>
                <w:szCs w:val="24"/>
              </w:rPr>
            </w:pPr>
          </w:p>
          <w:p w:rsidR="003B6961" w:rsidRPr="009E76F0" w:rsidRDefault="003B6961" w:rsidP="009E76F0">
            <w:pPr>
              <w:jc w:val="both"/>
              <w:rPr>
                <w:rFonts w:cs="Arial"/>
                <w:szCs w:val="24"/>
              </w:rPr>
            </w:pPr>
          </w:p>
        </w:tc>
        <w:tc>
          <w:tcPr>
            <w:tcW w:w="2621" w:type="dxa"/>
          </w:tcPr>
          <w:p w:rsidR="003B6961" w:rsidRPr="009E76F0" w:rsidRDefault="003B6961" w:rsidP="009E76F0">
            <w:pPr>
              <w:jc w:val="both"/>
              <w:rPr>
                <w:rFonts w:cs="Arial"/>
                <w:szCs w:val="24"/>
              </w:rPr>
            </w:pPr>
          </w:p>
        </w:tc>
        <w:tc>
          <w:tcPr>
            <w:tcW w:w="3514" w:type="dxa"/>
          </w:tcPr>
          <w:p w:rsidR="003B6961" w:rsidRPr="009E76F0" w:rsidRDefault="003B6961" w:rsidP="009E76F0">
            <w:pPr>
              <w:jc w:val="both"/>
              <w:rPr>
                <w:rFonts w:cs="Arial"/>
                <w:szCs w:val="24"/>
              </w:rPr>
            </w:pPr>
          </w:p>
        </w:tc>
        <w:tc>
          <w:tcPr>
            <w:tcW w:w="2037" w:type="dxa"/>
          </w:tcPr>
          <w:p w:rsidR="003B6961" w:rsidRPr="009E76F0" w:rsidRDefault="003B6961" w:rsidP="009E76F0">
            <w:pPr>
              <w:jc w:val="both"/>
              <w:rPr>
                <w:rFonts w:cs="Arial"/>
                <w:szCs w:val="24"/>
              </w:rPr>
            </w:pPr>
          </w:p>
        </w:tc>
        <w:tc>
          <w:tcPr>
            <w:tcW w:w="2787" w:type="dxa"/>
          </w:tcPr>
          <w:p w:rsidR="003B6961" w:rsidRPr="009E76F0" w:rsidRDefault="003B6961" w:rsidP="009E76F0">
            <w:pPr>
              <w:jc w:val="both"/>
              <w:rPr>
                <w:rFonts w:cs="Arial"/>
                <w:szCs w:val="24"/>
              </w:rPr>
            </w:pPr>
          </w:p>
        </w:tc>
        <w:tc>
          <w:tcPr>
            <w:tcW w:w="3202" w:type="dxa"/>
          </w:tcPr>
          <w:p w:rsidR="003B6961" w:rsidRPr="009E76F0" w:rsidRDefault="003B6961" w:rsidP="009E76F0">
            <w:pPr>
              <w:jc w:val="both"/>
              <w:rPr>
                <w:rFonts w:cs="Arial"/>
                <w:szCs w:val="24"/>
              </w:rPr>
            </w:pPr>
          </w:p>
        </w:tc>
      </w:tr>
    </w:tbl>
    <w:p w:rsidR="006E41BB" w:rsidRDefault="006E41BB" w:rsidP="009E76F0">
      <w:pPr>
        <w:sectPr w:rsidR="006E41BB" w:rsidSect="007B200A">
          <w:pgSz w:w="16838" w:h="11906" w:orient="landscape"/>
          <w:pgMar w:top="720" w:right="720" w:bottom="720" w:left="720" w:header="340" w:footer="0" w:gutter="0"/>
          <w:cols w:space="708"/>
          <w:docGrid w:linePitch="360"/>
        </w:sectPr>
      </w:pPr>
    </w:p>
    <w:p w:rsidR="003D1238" w:rsidRDefault="003D1238" w:rsidP="003D1238">
      <w:pPr>
        <w:pStyle w:val="Heading1"/>
      </w:pPr>
      <w:bookmarkStart w:id="26" w:name="_Toc158904696"/>
      <w:r>
        <w:t>Appendix 3: Permit to work: Asbestos</w:t>
      </w:r>
      <w:bookmarkStart w:id="27" w:name="_GoBack"/>
      <w:bookmarkEnd w:id="26"/>
      <w:bookmarkEnd w:id="27"/>
    </w:p>
    <w:tbl>
      <w:tblPr>
        <w:tblStyle w:val="TableGrid"/>
        <w:tblpPr w:leftFromText="181" w:rightFromText="181" w:vertAnchor="page" w:horzAnchor="margin" w:tblpXSpec="center" w:tblpY="2071"/>
        <w:tblW w:w="0" w:type="auto"/>
        <w:jc w:val="center"/>
        <w:tblLook w:val="04A0" w:firstRow="1" w:lastRow="0" w:firstColumn="1" w:lastColumn="0" w:noHBand="0" w:noVBand="1"/>
        <w:tblCaption w:val="Permit to work"/>
      </w:tblPr>
      <w:tblGrid>
        <w:gridCol w:w="550"/>
        <w:gridCol w:w="2280"/>
        <w:gridCol w:w="1531"/>
        <w:gridCol w:w="1021"/>
        <w:gridCol w:w="987"/>
        <w:gridCol w:w="1564"/>
        <w:gridCol w:w="515"/>
        <w:gridCol w:w="2008"/>
      </w:tblGrid>
      <w:tr w:rsidR="003D1238" w:rsidTr="006001CB">
        <w:trPr>
          <w:tblHeader/>
          <w:jc w:val="center"/>
        </w:trPr>
        <w:tc>
          <w:tcPr>
            <w:tcW w:w="4361" w:type="dxa"/>
            <w:gridSpan w:val="3"/>
            <w:shd w:val="clear" w:color="auto" w:fill="D9D9D9" w:themeFill="background1" w:themeFillShade="D9"/>
          </w:tcPr>
          <w:p w:rsidR="003D1238" w:rsidRDefault="003D1238" w:rsidP="00103C99">
            <w:r>
              <w:t>Date of works/activity:</w:t>
            </w:r>
          </w:p>
        </w:tc>
        <w:tc>
          <w:tcPr>
            <w:tcW w:w="2008" w:type="dxa"/>
            <w:gridSpan w:val="2"/>
          </w:tcPr>
          <w:p w:rsidR="003D1238" w:rsidRDefault="003D1238" w:rsidP="00103C99"/>
        </w:tc>
        <w:tc>
          <w:tcPr>
            <w:tcW w:w="2079" w:type="dxa"/>
            <w:gridSpan w:val="2"/>
            <w:shd w:val="clear" w:color="auto" w:fill="D9D9D9" w:themeFill="background1" w:themeFillShade="D9"/>
          </w:tcPr>
          <w:p w:rsidR="003D1238" w:rsidRDefault="003D1238" w:rsidP="00103C99">
            <w:r>
              <w:t>Time:</w:t>
            </w:r>
          </w:p>
        </w:tc>
        <w:tc>
          <w:tcPr>
            <w:tcW w:w="2008" w:type="dxa"/>
          </w:tcPr>
          <w:p w:rsidR="003D1238" w:rsidRDefault="003D1238" w:rsidP="00103C99"/>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1</w:t>
            </w:r>
          </w:p>
        </w:tc>
        <w:tc>
          <w:tcPr>
            <w:tcW w:w="3811" w:type="dxa"/>
            <w:gridSpan w:val="2"/>
            <w:shd w:val="clear" w:color="auto" w:fill="D9D9D9" w:themeFill="background1" w:themeFillShade="D9"/>
          </w:tcPr>
          <w:p w:rsidR="003D1238" w:rsidRDefault="003D1238" w:rsidP="00103C99">
            <w:r>
              <w:t>Location and description of works.</w:t>
            </w:r>
          </w:p>
        </w:tc>
        <w:tc>
          <w:tcPr>
            <w:tcW w:w="6095" w:type="dxa"/>
            <w:gridSpan w:val="5"/>
          </w:tcPr>
          <w:p w:rsidR="003D1238" w:rsidRDefault="003D1238" w:rsidP="00103C99"/>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2</w:t>
            </w:r>
          </w:p>
        </w:tc>
        <w:tc>
          <w:tcPr>
            <w:tcW w:w="9906" w:type="dxa"/>
            <w:gridSpan w:val="7"/>
            <w:shd w:val="clear" w:color="auto" w:fill="D9D9D9" w:themeFill="background1" w:themeFillShade="D9"/>
            <w:vAlign w:val="center"/>
          </w:tcPr>
          <w:p w:rsidR="003D1238" w:rsidRPr="00A90D54" w:rsidRDefault="003D1238" w:rsidP="00103C99">
            <w:pPr>
              <w:jc w:val="center"/>
              <w:rPr>
                <w:b/>
              </w:rPr>
            </w:pPr>
            <w:r w:rsidRPr="00A90D54">
              <w:rPr>
                <w:b/>
              </w:rPr>
              <w:t>Asbestos register</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2.1</w:t>
            </w:r>
          </w:p>
        </w:tc>
        <w:tc>
          <w:tcPr>
            <w:tcW w:w="5819" w:type="dxa"/>
            <w:gridSpan w:val="4"/>
            <w:shd w:val="clear" w:color="auto" w:fill="D9D9D9" w:themeFill="background1" w:themeFillShade="D9"/>
          </w:tcPr>
          <w:p w:rsidR="003D1238" w:rsidRDefault="003D1238" w:rsidP="00103C99">
            <w:r>
              <w:t>Has the asbestos register been reviewed by the staff member/contractor</w:t>
            </w:r>
          </w:p>
        </w:tc>
        <w:tc>
          <w:tcPr>
            <w:tcW w:w="2079" w:type="dxa"/>
            <w:gridSpan w:val="2"/>
            <w:vAlign w:val="center"/>
          </w:tcPr>
          <w:p w:rsidR="003D1238" w:rsidRDefault="003D1238" w:rsidP="00103C99">
            <w:pPr>
              <w:jc w:val="center"/>
            </w:pPr>
            <w:r>
              <w:t>YES</w:t>
            </w:r>
          </w:p>
        </w:tc>
        <w:tc>
          <w:tcPr>
            <w:tcW w:w="2008" w:type="dxa"/>
            <w:vAlign w:val="center"/>
          </w:tcPr>
          <w:p w:rsidR="003D1238" w:rsidRDefault="003D1238" w:rsidP="00103C99">
            <w:pPr>
              <w:jc w:val="center"/>
            </w:pPr>
            <w:r>
              <w:t>NO</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2.2</w:t>
            </w:r>
          </w:p>
        </w:tc>
        <w:tc>
          <w:tcPr>
            <w:tcW w:w="5819" w:type="dxa"/>
            <w:gridSpan w:val="4"/>
            <w:shd w:val="clear" w:color="auto" w:fill="D9D9D9" w:themeFill="background1" w:themeFillShade="D9"/>
          </w:tcPr>
          <w:p w:rsidR="003D1238" w:rsidRDefault="003D1238" w:rsidP="00103C99">
            <w:r>
              <w:t>Will the work disturb any asbestos containing materials</w:t>
            </w:r>
          </w:p>
          <w:p w:rsidR="003D1238" w:rsidRDefault="003D1238" w:rsidP="00103C99"/>
          <w:p w:rsidR="003D1238" w:rsidRDefault="003D1238" w:rsidP="00103C99">
            <w:r>
              <w:t>YES – continue to section 3</w:t>
            </w:r>
          </w:p>
          <w:p w:rsidR="003D1238" w:rsidRDefault="003D1238" w:rsidP="00103C99">
            <w:r>
              <w:t>No – continue to section 4</w:t>
            </w:r>
          </w:p>
        </w:tc>
        <w:tc>
          <w:tcPr>
            <w:tcW w:w="2079" w:type="dxa"/>
            <w:gridSpan w:val="2"/>
            <w:vAlign w:val="center"/>
          </w:tcPr>
          <w:p w:rsidR="003D1238" w:rsidRDefault="003D1238" w:rsidP="00103C99">
            <w:pPr>
              <w:jc w:val="center"/>
            </w:pPr>
            <w:r>
              <w:t>YES</w:t>
            </w:r>
          </w:p>
        </w:tc>
        <w:tc>
          <w:tcPr>
            <w:tcW w:w="2008" w:type="dxa"/>
            <w:vAlign w:val="center"/>
          </w:tcPr>
          <w:p w:rsidR="003D1238" w:rsidRDefault="003D1238" w:rsidP="00103C99">
            <w:pPr>
              <w:jc w:val="center"/>
            </w:pPr>
            <w:r>
              <w:t>NO</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3</w:t>
            </w:r>
          </w:p>
        </w:tc>
        <w:tc>
          <w:tcPr>
            <w:tcW w:w="9906" w:type="dxa"/>
            <w:gridSpan w:val="7"/>
            <w:shd w:val="clear" w:color="auto" w:fill="D9D9D9" w:themeFill="background1" w:themeFillShade="D9"/>
          </w:tcPr>
          <w:p w:rsidR="003D1238" w:rsidRDefault="003D1238" w:rsidP="00103C99">
            <w:pPr>
              <w:jc w:val="center"/>
            </w:pPr>
            <w:r w:rsidRPr="004159E0">
              <w:rPr>
                <w:rFonts w:cs="Arial"/>
                <w:b/>
              </w:rPr>
              <w:t>Work ON asbestos containing materials</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3.1</w:t>
            </w:r>
          </w:p>
        </w:tc>
        <w:tc>
          <w:tcPr>
            <w:tcW w:w="5819" w:type="dxa"/>
            <w:gridSpan w:val="4"/>
            <w:shd w:val="clear" w:color="auto" w:fill="D9D9D9" w:themeFill="background1" w:themeFillShade="D9"/>
          </w:tcPr>
          <w:p w:rsidR="003D1238" w:rsidRDefault="003D1238" w:rsidP="00103C99">
            <w:r>
              <w:t>Contractor’s competency to work with asbestos confirmed. (Asbestos Awareness (CAT A) and non-licensable work with asbestos (CAT B) training for all non-notifiable work with asbestos. For licensed notifiable works, a copy of the 3-year license provided by the HSE must be obtained.</w:t>
            </w:r>
          </w:p>
        </w:tc>
        <w:tc>
          <w:tcPr>
            <w:tcW w:w="2079" w:type="dxa"/>
            <w:gridSpan w:val="2"/>
            <w:vAlign w:val="center"/>
          </w:tcPr>
          <w:p w:rsidR="003D1238" w:rsidRDefault="003D1238" w:rsidP="00103C99">
            <w:pPr>
              <w:jc w:val="center"/>
            </w:pPr>
            <w:r>
              <w:t>YES</w:t>
            </w:r>
          </w:p>
        </w:tc>
        <w:tc>
          <w:tcPr>
            <w:tcW w:w="2008" w:type="dxa"/>
            <w:vAlign w:val="center"/>
          </w:tcPr>
          <w:p w:rsidR="003D1238" w:rsidRDefault="003D1238" w:rsidP="00103C99">
            <w:pPr>
              <w:jc w:val="center"/>
            </w:pPr>
            <w:r>
              <w:t>NO</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3.2</w:t>
            </w:r>
          </w:p>
        </w:tc>
        <w:tc>
          <w:tcPr>
            <w:tcW w:w="5819" w:type="dxa"/>
            <w:gridSpan w:val="4"/>
            <w:shd w:val="clear" w:color="auto" w:fill="D9D9D9" w:themeFill="background1" w:themeFillShade="D9"/>
          </w:tcPr>
          <w:p w:rsidR="003D1238" w:rsidRDefault="003D1238" w:rsidP="00103C99">
            <w:r>
              <w:t>Method statement and risk assessment provided by contractor.</w:t>
            </w:r>
          </w:p>
        </w:tc>
        <w:tc>
          <w:tcPr>
            <w:tcW w:w="2079" w:type="dxa"/>
            <w:gridSpan w:val="2"/>
            <w:vAlign w:val="center"/>
          </w:tcPr>
          <w:p w:rsidR="003D1238" w:rsidRDefault="003D1238" w:rsidP="00103C99">
            <w:pPr>
              <w:jc w:val="center"/>
            </w:pPr>
            <w:r>
              <w:t>YES</w:t>
            </w:r>
          </w:p>
        </w:tc>
        <w:tc>
          <w:tcPr>
            <w:tcW w:w="2008" w:type="dxa"/>
            <w:vAlign w:val="center"/>
          </w:tcPr>
          <w:p w:rsidR="003D1238" w:rsidRDefault="003D1238" w:rsidP="00103C99">
            <w:pPr>
              <w:jc w:val="center"/>
            </w:pPr>
            <w:r>
              <w:t>NO</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3.3</w:t>
            </w:r>
          </w:p>
        </w:tc>
        <w:tc>
          <w:tcPr>
            <w:tcW w:w="5819" w:type="dxa"/>
            <w:gridSpan w:val="4"/>
            <w:shd w:val="clear" w:color="auto" w:fill="D9D9D9" w:themeFill="background1" w:themeFillShade="D9"/>
          </w:tcPr>
          <w:p w:rsidR="003D1238" w:rsidRDefault="003D1238" w:rsidP="00103C99">
            <w:r>
              <w:t>Herefordshire council have been informed of the works.</w:t>
            </w:r>
          </w:p>
        </w:tc>
        <w:tc>
          <w:tcPr>
            <w:tcW w:w="2079" w:type="dxa"/>
            <w:gridSpan w:val="2"/>
            <w:vAlign w:val="center"/>
          </w:tcPr>
          <w:p w:rsidR="003D1238" w:rsidRDefault="003D1238" w:rsidP="00103C99">
            <w:pPr>
              <w:jc w:val="center"/>
            </w:pPr>
            <w:r>
              <w:t>YES</w:t>
            </w:r>
          </w:p>
        </w:tc>
        <w:tc>
          <w:tcPr>
            <w:tcW w:w="2008" w:type="dxa"/>
            <w:vAlign w:val="center"/>
          </w:tcPr>
          <w:p w:rsidR="003D1238" w:rsidRDefault="003D1238" w:rsidP="00103C99">
            <w:pPr>
              <w:jc w:val="center"/>
            </w:pPr>
            <w:r>
              <w:t>NO</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4</w:t>
            </w:r>
          </w:p>
        </w:tc>
        <w:tc>
          <w:tcPr>
            <w:tcW w:w="9906" w:type="dxa"/>
            <w:gridSpan w:val="7"/>
            <w:shd w:val="clear" w:color="auto" w:fill="D9D9D9" w:themeFill="background1" w:themeFillShade="D9"/>
          </w:tcPr>
          <w:p w:rsidR="003D1238" w:rsidRPr="000E2160" w:rsidRDefault="003D1238" w:rsidP="00103C99">
            <w:pPr>
              <w:jc w:val="center"/>
              <w:rPr>
                <w:b/>
              </w:rPr>
            </w:pPr>
            <w:r w:rsidRPr="000E2160">
              <w:rPr>
                <w:b/>
              </w:rPr>
              <w:t>Activity/work NEAR asbestos containing materials</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4.1</w:t>
            </w:r>
          </w:p>
        </w:tc>
        <w:tc>
          <w:tcPr>
            <w:tcW w:w="5819" w:type="dxa"/>
            <w:gridSpan w:val="4"/>
            <w:tcBorders>
              <w:bottom w:val="nil"/>
            </w:tcBorders>
            <w:shd w:val="clear" w:color="auto" w:fill="D9D9D9" w:themeFill="background1" w:themeFillShade="D9"/>
          </w:tcPr>
          <w:p w:rsidR="003D1238" w:rsidRDefault="003D1238" w:rsidP="00103C99">
            <w:r>
              <w:t>Method statement and risk assessment provided by contractor.</w:t>
            </w:r>
          </w:p>
          <w:p w:rsidR="003D1238" w:rsidRDefault="003D1238" w:rsidP="00103C99"/>
          <w:p w:rsidR="003D1238" w:rsidRPr="00611F50" w:rsidRDefault="003D1238" w:rsidP="00103C99">
            <w:pPr>
              <w:rPr>
                <w:b/>
              </w:rPr>
            </w:pPr>
            <w:r>
              <w:rPr>
                <w:b/>
              </w:rPr>
              <w:t>Works must stop if you or the contractor believed an ACM has been disturbed, and the emergency plan enacted.</w:t>
            </w:r>
          </w:p>
        </w:tc>
        <w:tc>
          <w:tcPr>
            <w:tcW w:w="2079" w:type="dxa"/>
            <w:gridSpan w:val="2"/>
            <w:shd w:val="clear" w:color="auto" w:fill="FFFFFF" w:themeFill="background1"/>
            <w:vAlign w:val="center"/>
          </w:tcPr>
          <w:p w:rsidR="003D1238" w:rsidRPr="000E2160" w:rsidRDefault="003D1238" w:rsidP="00103C99">
            <w:pPr>
              <w:jc w:val="center"/>
              <w:rPr>
                <w:b/>
              </w:rPr>
            </w:pPr>
            <w:r>
              <w:t>YES</w:t>
            </w:r>
          </w:p>
        </w:tc>
        <w:tc>
          <w:tcPr>
            <w:tcW w:w="2008" w:type="dxa"/>
            <w:shd w:val="clear" w:color="auto" w:fill="FFFFFF" w:themeFill="background1"/>
            <w:vAlign w:val="center"/>
          </w:tcPr>
          <w:p w:rsidR="003D1238" w:rsidRPr="000E2160" w:rsidRDefault="003D1238" w:rsidP="00103C99">
            <w:pPr>
              <w:jc w:val="center"/>
              <w:rPr>
                <w:b/>
              </w:rPr>
            </w:pPr>
            <w:r>
              <w:t>NO</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5</w:t>
            </w:r>
          </w:p>
        </w:tc>
        <w:tc>
          <w:tcPr>
            <w:tcW w:w="9906" w:type="dxa"/>
            <w:gridSpan w:val="7"/>
            <w:shd w:val="clear" w:color="auto" w:fill="D9D9D9" w:themeFill="background1" w:themeFillShade="D9"/>
          </w:tcPr>
          <w:p w:rsidR="003D1238" w:rsidRPr="00611F50" w:rsidRDefault="003D1238" w:rsidP="00103C99">
            <w:pPr>
              <w:jc w:val="center"/>
              <w:rPr>
                <w:b/>
              </w:rPr>
            </w:pPr>
            <w:r w:rsidRPr="00611F50">
              <w:rPr>
                <w:b/>
              </w:rPr>
              <w:t>School approval</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5.1</w:t>
            </w:r>
          </w:p>
        </w:tc>
        <w:tc>
          <w:tcPr>
            <w:tcW w:w="2280" w:type="dxa"/>
            <w:shd w:val="clear" w:color="auto" w:fill="D9D9D9" w:themeFill="background1" w:themeFillShade="D9"/>
            <w:vAlign w:val="center"/>
          </w:tcPr>
          <w:p w:rsidR="003D1238" w:rsidRDefault="003D1238" w:rsidP="00103C99">
            <w:pPr>
              <w:jc w:val="center"/>
            </w:pPr>
            <w:r>
              <w:t>Responsible person signature</w:t>
            </w:r>
          </w:p>
        </w:tc>
        <w:tc>
          <w:tcPr>
            <w:tcW w:w="2552" w:type="dxa"/>
            <w:gridSpan w:val="2"/>
            <w:shd w:val="clear" w:color="auto" w:fill="FFFFFF" w:themeFill="background1"/>
            <w:vAlign w:val="center"/>
          </w:tcPr>
          <w:p w:rsidR="003D1238" w:rsidRDefault="003D1238" w:rsidP="00103C99">
            <w:pPr>
              <w:jc w:val="center"/>
            </w:pPr>
          </w:p>
          <w:p w:rsidR="003D1238" w:rsidRDefault="003D1238" w:rsidP="00103C99">
            <w:pPr>
              <w:jc w:val="center"/>
            </w:pPr>
          </w:p>
          <w:p w:rsidR="003D1238" w:rsidRDefault="003D1238" w:rsidP="00103C99">
            <w:pPr>
              <w:jc w:val="center"/>
            </w:pPr>
          </w:p>
        </w:tc>
        <w:tc>
          <w:tcPr>
            <w:tcW w:w="2551" w:type="dxa"/>
            <w:gridSpan w:val="2"/>
            <w:shd w:val="clear" w:color="auto" w:fill="D9D9D9" w:themeFill="background1" w:themeFillShade="D9"/>
            <w:vAlign w:val="center"/>
          </w:tcPr>
          <w:p w:rsidR="003D1238" w:rsidRDefault="003D1238" w:rsidP="00103C99">
            <w:pPr>
              <w:jc w:val="center"/>
            </w:pPr>
            <w:r>
              <w:t>Date</w:t>
            </w:r>
          </w:p>
        </w:tc>
        <w:tc>
          <w:tcPr>
            <w:tcW w:w="2523" w:type="dxa"/>
            <w:gridSpan w:val="2"/>
            <w:shd w:val="clear" w:color="auto" w:fill="FFFFFF" w:themeFill="background1"/>
            <w:vAlign w:val="center"/>
          </w:tcPr>
          <w:p w:rsidR="003D1238" w:rsidRDefault="003D1238" w:rsidP="00103C99">
            <w:pPr>
              <w:jc w:val="center"/>
            </w:pP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5.2</w:t>
            </w:r>
          </w:p>
        </w:tc>
        <w:tc>
          <w:tcPr>
            <w:tcW w:w="2280" w:type="dxa"/>
            <w:shd w:val="clear" w:color="auto" w:fill="D9D9D9" w:themeFill="background1" w:themeFillShade="D9"/>
            <w:vAlign w:val="center"/>
          </w:tcPr>
          <w:p w:rsidR="003D1238" w:rsidRDefault="003D1238" w:rsidP="00103C99">
            <w:pPr>
              <w:jc w:val="center"/>
            </w:pPr>
            <w:r>
              <w:t>Duty holder signature</w:t>
            </w:r>
          </w:p>
        </w:tc>
        <w:tc>
          <w:tcPr>
            <w:tcW w:w="2552" w:type="dxa"/>
            <w:gridSpan w:val="2"/>
            <w:shd w:val="clear" w:color="auto" w:fill="FFFFFF" w:themeFill="background1"/>
            <w:vAlign w:val="center"/>
          </w:tcPr>
          <w:p w:rsidR="003D1238" w:rsidRDefault="003D1238" w:rsidP="00103C99">
            <w:pPr>
              <w:jc w:val="center"/>
            </w:pPr>
          </w:p>
          <w:p w:rsidR="003D1238" w:rsidRDefault="003D1238" w:rsidP="00103C99">
            <w:pPr>
              <w:jc w:val="center"/>
            </w:pPr>
          </w:p>
          <w:p w:rsidR="003D1238" w:rsidRDefault="003D1238" w:rsidP="00103C99">
            <w:pPr>
              <w:jc w:val="center"/>
            </w:pPr>
          </w:p>
        </w:tc>
        <w:tc>
          <w:tcPr>
            <w:tcW w:w="2551" w:type="dxa"/>
            <w:gridSpan w:val="2"/>
            <w:shd w:val="clear" w:color="auto" w:fill="D9D9D9" w:themeFill="background1" w:themeFillShade="D9"/>
            <w:vAlign w:val="center"/>
          </w:tcPr>
          <w:p w:rsidR="003D1238" w:rsidRDefault="003D1238" w:rsidP="00103C99">
            <w:pPr>
              <w:jc w:val="center"/>
            </w:pPr>
            <w:r>
              <w:t>Date</w:t>
            </w:r>
          </w:p>
        </w:tc>
        <w:tc>
          <w:tcPr>
            <w:tcW w:w="2523" w:type="dxa"/>
            <w:gridSpan w:val="2"/>
            <w:shd w:val="clear" w:color="auto" w:fill="FFFFFF" w:themeFill="background1"/>
            <w:vAlign w:val="center"/>
          </w:tcPr>
          <w:p w:rsidR="003D1238" w:rsidRDefault="003D1238" w:rsidP="00103C99">
            <w:pPr>
              <w:jc w:val="center"/>
            </w:pP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6</w:t>
            </w:r>
          </w:p>
        </w:tc>
        <w:tc>
          <w:tcPr>
            <w:tcW w:w="9906" w:type="dxa"/>
            <w:gridSpan w:val="7"/>
            <w:shd w:val="clear" w:color="auto" w:fill="D9D9D9" w:themeFill="background1" w:themeFillShade="D9"/>
            <w:vAlign w:val="center"/>
          </w:tcPr>
          <w:p w:rsidR="003D1238" w:rsidRPr="007167C4" w:rsidRDefault="003D1238" w:rsidP="00103C99">
            <w:pPr>
              <w:jc w:val="center"/>
              <w:rPr>
                <w:b/>
              </w:rPr>
            </w:pPr>
            <w:r w:rsidRPr="007167C4">
              <w:rPr>
                <w:b/>
              </w:rPr>
              <w:t>Contractor confirmation</w:t>
            </w:r>
          </w:p>
        </w:tc>
      </w:tr>
      <w:tr w:rsidR="003D1238" w:rsidTr="00103C99">
        <w:trPr>
          <w:jc w:val="center"/>
        </w:trPr>
        <w:tc>
          <w:tcPr>
            <w:tcW w:w="550" w:type="dxa"/>
            <w:shd w:val="clear" w:color="auto" w:fill="D9D9D9" w:themeFill="background1" w:themeFillShade="D9"/>
            <w:vAlign w:val="center"/>
          </w:tcPr>
          <w:p w:rsidR="003D1238" w:rsidRPr="00611F50" w:rsidRDefault="003D1238" w:rsidP="00103C99">
            <w:pPr>
              <w:jc w:val="center"/>
              <w:rPr>
                <w:b/>
              </w:rPr>
            </w:pPr>
            <w:r w:rsidRPr="00611F50">
              <w:rPr>
                <w:b/>
              </w:rPr>
              <w:t>6.1</w:t>
            </w:r>
          </w:p>
        </w:tc>
        <w:tc>
          <w:tcPr>
            <w:tcW w:w="2280" w:type="dxa"/>
            <w:shd w:val="clear" w:color="auto" w:fill="D9D9D9" w:themeFill="background1" w:themeFillShade="D9"/>
            <w:vAlign w:val="center"/>
          </w:tcPr>
          <w:p w:rsidR="003D1238" w:rsidRDefault="003D1238" w:rsidP="00103C99">
            <w:pPr>
              <w:jc w:val="center"/>
            </w:pPr>
            <w:r>
              <w:t>Signature</w:t>
            </w:r>
          </w:p>
        </w:tc>
        <w:tc>
          <w:tcPr>
            <w:tcW w:w="2552" w:type="dxa"/>
            <w:gridSpan w:val="2"/>
            <w:shd w:val="clear" w:color="auto" w:fill="FFFFFF" w:themeFill="background1"/>
            <w:vAlign w:val="center"/>
          </w:tcPr>
          <w:p w:rsidR="003D1238" w:rsidRDefault="003D1238" w:rsidP="00103C99">
            <w:pPr>
              <w:jc w:val="center"/>
            </w:pPr>
          </w:p>
          <w:p w:rsidR="003D1238" w:rsidRDefault="003D1238" w:rsidP="00103C99">
            <w:pPr>
              <w:jc w:val="center"/>
            </w:pPr>
          </w:p>
          <w:p w:rsidR="003D1238" w:rsidRDefault="003D1238" w:rsidP="00103C99">
            <w:pPr>
              <w:jc w:val="center"/>
            </w:pPr>
          </w:p>
        </w:tc>
        <w:tc>
          <w:tcPr>
            <w:tcW w:w="2551" w:type="dxa"/>
            <w:gridSpan w:val="2"/>
            <w:shd w:val="clear" w:color="auto" w:fill="D9D9D9" w:themeFill="background1" w:themeFillShade="D9"/>
            <w:vAlign w:val="center"/>
          </w:tcPr>
          <w:p w:rsidR="003D1238" w:rsidRDefault="003D1238" w:rsidP="00103C99">
            <w:pPr>
              <w:jc w:val="center"/>
            </w:pPr>
            <w:r>
              <w:t>Date</w:t>
            </w:r>
          </w:p>
        </w:tc>
        <w:tc>
          <w:tcPr>
            <w:tcW w:w="2523" w:type="dxa"/>
            <w:gridSpan w:val="2"/>
            <w:shd w:val="clear" w:color="auto" w:fill="FFFFFF" w:themeFill="background1"/>
            <w:vAlign w:val="center"/>
          </w:tcPr>
          <w:p w:rsidR="003D1238" w:rsidRDefault="003D1238" w:rsidP="00103C99">
            <w:pPr>
              <w:jc w:val="center"/>
            </w:pPr>
          </w:p>
        </w:tc>
      </w:tr>
    </w:tbl>
    <w:p w:rsidR="003D1238" w:rsidRDefault="003D1238" w:rsidP="006E41BB">
      <w:pPr>
        <w:tabs>
          <w:tab w:val="left" w:pos="8749"/>
        </w:tabs>
      </w:pPr>
    </w:p>
    <w:p w:rsidR="003D1238" w:rsidRDefault="003D1238" w:rsidP="006E41BB">
      <w:pPr>
        <w:tabs>
          <w:tab w:val="left" w:pos="8749"/>
        </w:tabs>
        <w:sectPr w:rsidR="003D1238" w:rsidSect="009E76F0">
          <w:pgSz w:w="11906" w:h="16838"/>
          <w:pgMar w:top="720" w:right="720" w:bottom="720" w:left="720" w:header="340" w:footer="0" w:gutter="0"/>
          <w:cols w:space="708"/>
          <w:docGrid w:linePitch="360"/>
        </w:sectPr>
      </w:pPr>
    </w:p>
    <w:p w:rsidR="006E41BB" w:rsidRDefault="006E41BB" w:rsidP="006E41BB">
      <w:pPr>
        <w:pStyle w:val="Heading1"/>
        <w:ind w:right="-894"/>
        <w:jc w:val="both"/>
        <w:rPr>
          <w:rFonts w:cs="Arial"/>
          <w:sz w:val="28"/>
          <w:szCs w:val="28"/>
          <w:lang w:eastAsia="en-GB"/>
        </w:rPr>
      </w:pPr>
      <w:bookmarkStart w:id="28" w:name="_Toc322940166"/>
      <w:bookmarkStart w:id="29" w:name="_Toc325430871"/>
      <w:bookmarkStart w:id="30" w:name="_Toc158904697"/>
      <w:r w:rsidRPr="00097772">
        <w:rPr>
          <w:rFonts w:cs="Arial"/>
          <w:sz w:val="28"/>
          <w:szCs w:val="28"/>
          <w:lang w:eastAsia="en-GB"/>
        </w:rPr>
        <w:t xml:space="preserve">Appendix </w:t>
      </w:r>
      <w:r>
        <w:rPr>
          <w:rFonts w:cs="Arial"/>
          <w:sz w:val="28"/>
          <w:szCs w:val="28"/>
          <w:lang w:eastAsia="en-GB"/>
        </w:rPr>
        <w:t>4</w:t>
      </w:r>
      <w:r w:rsidRPr="00097772">
        <w:rPr>
          <w:rFonts w:cs="Arial"/>
          <w:sz w:val="28"/>
          <w:szCs w:val="28"/>
          <w:lang w:eastAsia="en-GB"/>
        </w:rPr>
        <w:t xml:space="preserve">: </w:t>
      </w:r>
      <w:r>
        <w:rPr>
          <w:rFonts w:cs="Arial"/>
          <w:sz w:val="28"/>
          <w:szCs w:val="28"/>
          <w:lang w:eastAsia="en-GB"/>
        </w:rPr>
        <w:t>Staff Training Records</w:t>
      </w:r>
      <w:bookmarkEnd w:id="28"/>
      <w:bookmarkEnd w:id="29"/>
      <w:bookmarkEnd w:id="30"/>
    </w:p>
    <w:p w:rsidR="006E41BB" w:rsidRDefault="006E41BB" w:rsidP="006E41BB">
      <w:pPr>
        <w:rPr>
          <w:lang w:eastAsia="en-GB"/>
        </w:rPr>
      </w:pPr>
      <w:r>
        <w:rPr>
          <w:lang w:eastAsia="en-GB"/>
        </w:rPr>
        <w:t>Any staff member involved in maintaining this management plan, conducting visual inspections or working in an area with unprotected asbestos must receive an appropriate level of training or inspection.</w:t>
      </w:r>
    </w:p>
    <w:p w:rsidR="006E41BB" w:rsidRDefault="006E41BB" w:rsidP="006E41BB">
      <w:pPr>
        <w:rPr>
          <w:lang w:eastAsia="en-GB"/>
        </w:rPr>
      </w:pPr>
      <w:r>
        <w:rPr>
          <w:lang w:eastAsia="en-GB"/>
        </w:rPr>
        <w:t>All training and instruction, including asbestos awareness, duty to manage asbestos and instruction regarding ACMs on site, is recorded below.</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960"/>
        <w:gridCol w:w="1980"/>
        <w:gridCol w:w="1980"/>
      </w:tblGrid>
      <w:tr w:rsidR="006E41BB" w:rsidRPr="00942460" w:rsidTr="006E41BB">
        <w:trPr>
          <w:jc w:val="center"/>
        </w:trPr>
        <w:tc>
          <w:tcPr>
            <w:tcW w:w="2520" w:type="dxa"/>
            <w:shd w:val="clear" w:color="auto" w:fill="D9D9D9" w:themeFill="background1" w:themeFillShade="D9"/>
          </w:tcPr>
          <w:p w:rsidR="006E41BB" w:rsidRPr="006E41BB" w:rsidRDefault="006E41BB" w:rsidP="00E627F5">
            <w:pPr>
              <w:rPr>
                <w:rFonts w:cs="Arial"/>
                <w:b/>
              </w:rPr>
            </w:pPr>
          </w:p>
          <w:p w:rsidR="006E41BB" w:rsidRPr="006E41BB" w:rsidRDefault="006E41BB" w:rsidP="00E627F5">
            <w:pPr>
              <w:rPr>
                <w:rFonts w:cs="Arial"/>
                <w:b/>
              </w:rPr>
            </w:pPr>
            <w:r w:rsidRPr="006E41BB">
              <w:rPr>
                <w:rFonts w:cs="Arial"/>
                <w:b/>
              </w:rPr>
              <w:t>Staff Name</w:t>
            </w:r>
          </w:p>
        </w:tc>
        <w:tc>
          <w:tcPr>
            <w:tcW w:w="3960" w:type="dxa"/>
            <w:shd w:val="clear" w:color="auto" w:fill="D9D9D9" w:themeFill="background1" w:themeFillShade="D9"/>
          </w:tcPr>
          <w:p w:rsidR="006E41BB" w:rsidRPr="006E41BB" w:rsidRDefault="006E41BB" w:rsidP="00E627F5">
            <w:pPr>
              <w:rPr>
                <w:rFonts w:cs="Arial"/>
                <w:b/>
              </w:rPr>
            </w:pPr>
          </w:p>
          <w:p w:rsidR="006E41BB" w:rsidRPr="006E41BB" w:rsidRDefault="006E41BB" w:rsidP="00E627F5">
            <w:pPr>
              <w:rPr>
                <w:rFonts w:cs="Arial"/>
                <w:b/>
              </w:rPr>
            </w:pPr>
            <w:r w:rsidRPr="006E41BB">
              <w:rPr>
                <w:rFonts w:cs="Arial"/>
                <w:b/>
              </w:rPr>
              <w:t>Details of Training Attended</w:t>
            </w:r>
          </w:p>
        </w:tc>
        <w:tc>
          <w:tcPr>
            <w:tcW w:w="1980" w:type="dxa"/>
            <w:shd w:val="clear" w:color="auto" w:fill="D9D9D9" w:themeFill="background1" w:themeFillShade="D9"/>
            <w:vAlign w:val="center"/>
          </w:tcPr>
          <w:p w:rsidR="006E41BB" w:rsidRPr="006E41BB" w:rsidRDefault="006E41BB" w:rsidP="00E627F5">
            <w:pPr>
              <w:jc w:val="center"/>
              <w:rPr>
                <w:rFonts w:cs="Arial"/>
                <w:b/>
              </w:rPr>
            </w:pPr>
            <w:r w:rsidRPr="006E41BB">
              <w:rPr>
                <w:rFonts w:cs="Arial"/>
                <w:b/>
              </w:rPr>
              <w:t>Date Training Attended</w:t>
            </w:r>
          </w:p>
        </w:tc>
        <w:tc>
          <w:tcPr>
            <w:tcW w:w="1980" w:type="dxa"/>
            <w:shd w:val="clear" w:color="auto" w:fill="D9D9D9" w:themeFill="background1" w:themeFillShade="D9"/>
            <w:vAlign w:val="center"/>
          </w:tcPr>
          <w:p w:rsidR="006E41BB" w:rsidRPr="006E41BB" w:rsidRDefault="006E41BB" w:rsidP="00E627F5">
            <w:pPr>
              <w:jc w:val="center"/>
              <w:rPr>
                <w:rFonts w:cs="Arial"/>
                <w:b/>
              </w:rPr>
            </w:pPr>
            <w:r w:rsidRPr="006E41BB">
              <w:rPr>
                <w:rFonts w:cs="Arial"/>
                <w:b/>
              </w:rPr>
              <w:t>Next Training Date</w:t>
            </w: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r w:rsidR="006E41BB" w:rsidRPr="00942460" w:rsidTr="006E41BB">
        <w:trPr>
          <w:jc w:val="center"/>
        </w:trPr>
        <w:tc>
          <w:tcPr>
            <w:tcW w:w="2520" w:type="dxa"/>
            <w:shd w:val="clear" w:color="auto" w:fill="auto"/>
          </w:tcPr>
          <w:p w:rsidR="006E41BB" w:rsidRPr="00942460" w:rsidRDefault="006E41BB" w:rsidP="00E627F5">
            <w:pPr>
              <w:rPr>
                <w:rFonts w:cs="Arial"/>
              </w:rPr>
            </w:pPr>
          </w:p>
          <w:p w:rsidR="006E41BB" w:rsidRPr="00942460" w:rsidRDefault="006E41BB" w:rsidP="00E627F5">
            <w:pPr>
              <w:rPr>
                <w:rFonts w:cs="Arial"/>
              </w:rPr>
            </w:pPr>
          </w:p>
        </w:tc>
        <w:tc>
          <w:tcPr>
            <w:tcW w:w="3960" w:type="dxa"/>
            <w:shd w:val="clear" w:color="auto" w:fill="auto"/>
          </w:tcPr>
          <w:p w:rsidR="006E41BB" w:rsidRPr="00942460" w:rsidRDefault="006E41BB" w:rsidP="00E627F5">
            <w:pPr>
              <w:rPr>
                <w:rFonts w:cs="Arial"/>
              </w:rPr>
            </w:pPr>
          </w:p>
        </w:tc>
        <w:tc>
          <w:tcPr>
            <w:tcW w:w="1980" w:type="dxa"/>
            <w:shd w:val="clear" w:color="auto" w:fill="auto"/>
            <w:vAlign w:val="center"/>
          </w:tcPr>
          <w:p w:rsidR="006E41BB" w:rsidRPr="00942460" w:rsidRDefault="006E41BB" w:rsidP="00E627F5">
            <w:pPr>
              <w:jc w:val="center"/>
              <w:rPr>
                <w:rFonts w:cs="Arial"/>
              </w:rPr>
            </w:pPr>
          </w:p>
        </w:tc>
        <w:tc>
          <w:tcPr>
            <w:tcW w:w="1980" w:type="dxa"/>
            <w:shd w:val="clear" w:color="auto" w:fill="auto"/>
            <w:vAlign w:val="center"/>
          </w:tcPr>
          <w:p w:rsidR="006E41BB" w:rsidRPr="00942460" w:rsidRDefault="006E41BB" w:rsidP="00E627F5">
            <w:pPr>
              <w:jc w:val="center"/>
              <w:rPr>
                <w:rFonts w:cs="Arial"/>
              </w:rPr>
            </w:pPr>
          </w:p>
        </w:tc>
      </w:tr>
    </w:tbl>
    <w:p w:rsidR="00222E94" w:rsidRDefault="00222E94" w:rsidP="006E41BB">
      <w:pPr>
        <w:sectPr w:rsidR="00222E94" w:rsidSect="009E76F0">
          <w:pgSz w:w="11906" w:h="16838"/>
          <w:pgMar w:top="720" w:right="720" w:bottom="720" w:left="720" w:header="340" w:footer="0" w:gutter="0"/>
          <w:cols w:space="708"/>
          <w:docGrid w:linePitch="360"/>
        </w:sectPr>
      </w:pPr>
    </w:p>
    <w:p w:rsidR="007B200A" w:rsidRDefault="00222E94" w:rsidP="00222E94">
      <w:pPr>
        <w:pStyle w:val="Heading1"/>
      </w:pPr>
      <w:bookmarkStart w:id="31" w:name="_Toc158904698"/>
      <w:r>
        <w:t>Appendix 5: Log of Asbestos Works</w:t>
      </w:r>
      <w:bookmarkEnd w:id="31"/>
    </w:p>
    <w:p w:rsidR="00222E94" w:rsidRDefault="00222E94" w:rsidP="00222E94">
      <w:r>
        <w:t>Over the life of an ACM, works may be carried out to repair, encapsulate or remove ACMs, or dispose of ACMs unintentionally brought on to the site. These works should be recorded in the below table, and</w:t>
      </w:r>
      <w:r w:rsidR="00B800B5">
        <w:t xml:space="preserve"> the asbestos register updated.</w:t>
      </w:r>
    </w:p>
    <w:p w:rsidR="00B800B5" w:rsidRDefault="00B800B5" w:rsidP="00222E94">
      <w:r>
        <w:t xml:space="preserve">Upon completion of asbestos works, all documentation provided to the school should be collated and kept alongside this </w:t>
      </w:r>
      <w:r w:rsidR="00910B54">
        <w:t>Asbestos Management P</w:t>
      </w:r>
      <w:r>
        <w:t>lan.</w:t>
      </w:r>
      <w:r w:rsidR="00EA57B1">
        <w:t xml:space="preserve"> Collections of work should be given a reference number to help identify documents. This record should be shared with the competent person completing your annual re-inspection, and kept updated by your duty holder.</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219"/>
        <w:gridCol w:w="4811"/>
        <w:gridCol w:w="1451"/>
        <w:gridCol w:w="1082"/>
      </w:tblGrid>
      <w:tr w:rsidR="00F16166" w:rsidRPr="00942460" w:rsidTr="00F16166">
        <w:trPr>
          <w:jc w:val="center"/>
        </w:trPr>
        <w:tc>
          <w:tcPr>
            <w:tcW w:w="1980" w:type="dxa"/>
            <w:shd w:val="clear" w:color="auto" w:fill="D9D9D9" w:themeFill="background1" w:themeFillShade="D9"/>
            <w:vAlign w:val="center"/>
          </w:tcPr>
          <w:p w:rsidR="00F16166" w:rsidRPr="006E41BB" w:rsidRDefault="00F16166" w:rsidP="00222E94">
            <w:pPr>
              <w:jc w:val="center"/>
              <w:rPr>
                <w:rFonts w:cs="Arial"/>
                <w:b/>
              </w:rPr>
            </w:pPr>
            <w:r>
              <w:rPr>
                <w:rFonts w:cs="Arial"/>
                <w:b/>
              </w:rPr>
              <w:t>Location of ACM</w:t>
            </w:r>
          </w:p>
        </w:tc>
        <w:tc>
          <w:tcPr>
            <w:tcW w:w="883" w:type="dxa"/>
            <w:shd w:val="clear" w:color="auto" w:fill="D9D9D9" w:themeFill="background1" w:themeFillShade="D9"/>
            <w:vAlign w:val="center"/>
          </w:tcPr>
          <w:p w:rsidR="00F16166" w:rsidRPr="006E41BB" w:rsidRDefault="00F16166" w:rsidP="00222E94">
            <w:pPr>
              <w:jc w:val="center"/>
              <w:rPr>
                <w:rFonts w:cs="Arial"/>
                <w:b/>
              </w:rPr>
            </w:pPr>
            <w:r>
              <w:rPr>
                <w:rFonts w:cs="Arial"/>
                <w:b/>
              </w:rPr>
              <w:t>Notifiable Y/N</w:t>
            </w:r>
          </w:p>
        </w:tc>
        <w:tc>
          <w:tcPr>
            <w:tcW w:w="5060" w:type="dxa"/>
            <w:shd w:val="clear" w:color="auto" w:fill="D9D9D9" w:themeFill="background1" w:themeFillShade="D9"/>
            <w:vAlign w:val="center"/>
          </w:tcPr>
          <w:p w:rsidR="00F16166" w:rsidRPr="006E41BB" w:rsidRDefault="00F16166" w:rsidP="00222E94">
            <w:pPr>
              <w:jc w:val="center"/>
              <w:rPr>
                <w:rFonts w:cs="Arial"/>
                <w:b/>
              </w:rPr>
            </w:pPr>
            <w:r>
              <w:rPr>
                <w:rFonts w:cs="Arial"/>
                <w:b/>
              </w:rPr>
              <w:t>Work Carried Out</w:t>
            </w:r>
          </w:p>
        </w:tc>
        <w:tc>
          <w:tcPr>
            <w:tcW w:w="1457" w:type="dxa"/>
            <w:shd w:val="clear" w:color="auto" w:fill="D9D9D9" w:themeFill="background1" w:themeFillShade="D9"/>
            <w:vAlign w:val="center"/>
          </w:tcPr>
          <w:p w:rsidR="00F16166" w:rsidRPr="006E41BB" w:rsidRDefault="00F16166" w:rsidP="00222E94">
            <w:pPr>
              <w:jc w:val="center"/>
              <w:rPr>
                <w:rFonts w:cs="Arial"/>
                <w:b/>
              </w:rPr>
            </w:pPr>
            <w:r w:rsidRPr="006E41BB">
              <w:rPr>
                <w:rFonts w:cs="Arial"/>
                <w:b/>
              </w:rPr>
              <w:t xml:space="preserve">Date </w:t>
            </w:r>
            <w:r>
              <w:rPr>
                <w:rFonts w:cs="Arial"/>
                <w:b/>
              </w:rPr>
              <w:t>Work Completed</w:t>
            </w:r>
          </w:p>
        </w:tc>
        <w:tc>
          <w:tcPr>
            <w:tcW w:w="1111" w:type="dxa"/>
            <w:shd w:val="clear" w:color="auto" w:fill="D9D9D9" w:themeFill="background1" w:themeFillShade="D9"/>
            <w:vAlign w:val="center"/>
          </w:tcPr>
          <w:p w:rsidR="00F16166" w:rsidRPr="006E41BB" w:rsidRDefault="00F16166" w:rsidP="00222E94">
            <w:pPr>
              <w:jc w:val="center"/>
              <w:rPr>
                <w:rFonts w:cs="Arial"/>
                <w:b/>
              </w:rPr>
            </w:pPr>
            <w:r>
              <w:rPr>
                <w:rFonts w:cs="Arial"/>
                <w:b/>
              </w:rPr>
              <w:t>Ref.</w:t>
            </w:r>
          </w:p>
        </w:tc>
      </w:tr>
      <w:tr w:rsidR="00F16166" w:rsidRPr="00942460" w:rsidTr="00F16166">
        <w:trPr>
          <w:jc w:val="center"/>
        </w:trPr>
        <w:tc>
          <w:tcPr>
            <w:tcW w:w="1980" w:type="dxa"/>
            <w:shd w:val="clear" w:color="auto" w:fill="auto"/>
          </w:tcPr>
          <w:p w:rsidR="00F16166" w:rsidRPr="00942460" w:rsidRDefault="00F16166" w:rsidP="00222E94">
            <w:pPr>
              <w:rPr>
                <w:rFonts w:cs="Arial"/>
              </w:rPr>
            </w:pPr>
          </w:p>
        </w:tc>
        <w:tc>
          <w:tcPr>
            <w:tcW w:w="883" w:type="dxa"/>
            <w:shd w:val="clear" w:color="auto" w:fill="auto"/>
          </w:tcPr>
          <w:p w:rsidR="00F16166" w:rsidRPr="00942460" w:rsidRDefault="00F16166" w:rsidP="00222E94">
            <w:pPr>
              <w:rPr>
                <w:rFonts w:cs="Arial"/>
              </w:rPr>
            </w:pPr>
          </w:p>
        </w:tc>
        <w:tc>
          <w:tcPr>
            <w:tcW w:w="5060" w:type="dxa"/>
            <w:shd w:val="clear" w:color="auto" w:fill="auto"/>
          </w:tcPr>
          <w:p w:rsidR="00F16166" w:rsidRPr="00942460" w:rsidRDefault="00F16166" w:rsidP="00222E94">
            <w:pPr>
              <w:rPr>
                <w:rFonts w:cs="Arial"/>
              </w:rPr>
            </w:pPr>
          </w:p>
        </w:tc>
        <w:tc>
          <w:tcPr>
            <w:tcW w:w="1457" w:type="dxa"/>
            <w:shd w:val="clear" w:color="auto" w:fill="auto"/>
            <w:vAlign w:val="center"/>
          </w:tcPr>
          <w:p w:rsidR="00F16166" w:rsidRPr="00942460" w:rsidRDefault="00F16166" w:rsidP="00222E94">
            <w:pPr>
              <w:jc w:val="center"/>
              <w:rPr>
                <w:rFonts w:cs="Arial"/>
              </w:rPr>
            </w:pPr>
          </w:p>
        </w:tc>
        <w:tc>
          <w:tcPr>
            <w:tcW w:w="1111" w:type="dxa"/>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shd w:val="clear" w:color="auto" w:fill="auto"/>
          </w:tcPr>
          <w:p w:rsidR="00F16166" w:rsidRPr="00942460" w:rsidRDefault="00F16166" w:rsidP="00222E94">
            <w:pPr>
              <w:rPr>
                <w:rFonts w:cs="Arial"/>
              </w:rPr>
            </w:pPr>
          </w:p>
        </w:tc>
        <w:tc>
          <w:tcPr>
            <w:tcW w:w="883" w:type="dxa"/>
            <w:shd w:val="clear" w:color="auto" w:fill="auto"/>
          </w:tcPr>
          <w:p w:rsidR="00F16166" w:rsidRPr="00942460" w:rsidRDefault="00F16166" w:rsidP="00222E94">
            <w:pPr>
              <w:rPr>
                <w:rFonts w:cs="Arial"/>
              </w:rPr>
            </w:pPr>
          </w:p>
        </w:tc>
        <w:tc>
          <w:tcPr>
            <w:tcW w:w="5060" w:type="dxa"/>
            <w:shd w:val="clear" w:color="auto" w:fill="auto"/>
          </w:tcPr>
          <w:p w:rsidR="00F16166" w:rsidRPr="00942460" w:rsidRDefault="00F16166" w:rsidP="00222E94">
            <w:pPr>
              <w:rPr>
                <w:rFonts w:cs="Arial"/>
              </w:rPr>
            </w:pPr>
          </w:p>
        </w:tc>
        <w:tc>
          <w:tcPr>
            <w:tcW w:w="1457" w:type="dxa"/>
            <w:shd w:val="clear" w:color="auto" w:fill="auto"/>
            <w:vAlign w:val="center"/>
          </w:tcPr>
          <w:p w:rsidR="00F16166" w:rsidRPr="00942460" w:rsidRDefault="00F16166" w:rsidP="00222E94">
            <w:pPr>
              <w:jc w:val="center"/>
              <w:rPr>
                <w:rFonts w:cs="Arial"/>
              </w:rPr>
            </w:pPr>
          </w:p>
        </w:tc>
        <w:tc>
          <w:tcPr>
            <w:tcW w:w="1111" w:type="dxa"/>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shd w:val="clear" w:color="auto" w:fill="auto"/>
          </w:tcPr>
          <w:p w:rsidR="00F16166" w:rsidRPr="00942460" w:rsidRDefault="00F16166" w:rsidP="00222E94">
            <w:pPr>
              <w:rPr>
                <w:rFonts w:cs="Arial"/>
              </w:rPr>
            </w:pPr>
          </w:p>
        </w:tc>
        <w:tc>
          <w:tcPr>
            <w:tcW w:w="883" w:type="dxa"/>
            <w:shd w:val="clear" w:color="auto" w:fill="auto"/>
          </w:tcPr>
          <w:p w:rsidR="00F16166" w:rsidRPr="00942460" w:rsidRDefault="00F16166" w:rsidP="00222E94">
            <w:pPr>
              <w:rPr>
                <w:rFonts w:cs="Arial"/>
              </w:rPr>
            </w:pPr>
          </w:p>
        </w:tc>
        <w:tc>
          <w:tcPr>
            <w:tcW w:w="5060" w:type="dxa"/>
            <w:shd w:val="clear" w:color="auto" w:fill="auto"/>
          </w:tcPr>
          <w:p w:rsidR="00F16166" w:rsidRPr="00942460" w:rsidRDefault="00F16166" w:rsidP="00222E94">
            <w:pPr>
              <w:rPr>
                <w:rFonts w:cs="Arial"/>
              </w:rPr>
            </w:pPr>
          </w:p>
        </w:tc>
        <w:tc>
          <w:tcPr>
            <w:tcW w:w="1457" w:type="dxa"/>
            <w:shd w:val="clear" w:color="auto" w:fill="auto"/>
            <w:vAlign w:val="center"/>
          </w:tcPr>
          <w:p w:rsidR="00F16166" w:rsidRPr="00942460" w:rsidRDefault="00F16166" w:rsidP="00222E94">
            <w:pPr>
              <w:jc w:val="center"/>
              <w:rPr>
                <w:rFonts w:cs="Arial"/>
              </w:rPr>
            </w:pPr>
          </w:p>
        </w:tc>
        <w:tc>
          <w:tcPr>
            <w:tcW w:w="1111" w:type="dxa"/>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shd w:val="clear" w:color="auto" w:fill="auto"/>
          </w:tcPr>
          <w:p w:rsidR="00F16166" w:rsidRPr="00942460" w:rsidRDefault="00F16166" w:rsidP="00222E94">
            <w:pPr>
              <w:rPr>
                <w:rFonts w:cs="Arial"/>
              </w:rPr>
            </w:pPr>
          </w:p>
        </w:tc>
        <w:tc>
          <w:tcPr>
            <w:tcW w:w="883" w:type="dxa"/>
            <w:shd w:val="clear" w:color="auto" w:fill="auto"/>
          </w:tcPr>
          <w:p w:rsidR="00F16166" w:rsidRPr="00942460" w:rsidRDefault="00F16166" w:rsidP="00222E94">
            <w:pPr>
              <w:rPr>
                <w:rFonts w:cs="Arial"/>
              </w:rPr>
            </w:pPr>
          </w:p>
        </w:tc>
        <w:tc>
          <w:tcPr>
            <w:tcW w:w="5060" w:type="dxa"/>
            <w:shd w:val="clear" w:color="auto" w:fill="auto"/>
          </w:tcPr>
          <w:p w:rsidR="00F16166" w:rsidRPr="00942460" w:rsidRDefault="00F16166" w:rsidP="00222E94">
            <w:pPr>
              <w:rPr>
                <w:rFonts w:cs="Arial"/>
              </w:rPr>
            </w:pPr>
          </w:p>
        </w:tc>
        <w:tc>
          <w:tcPr>
            <w:tcW w:w="1457" w:type="dxa"/>
            <w:shd w:val="clear" w:color="auto" w:fill="auto"/>
            <w:vAlign w:val="center"/>
          </w:tcPr>
          <w:p w:rsidR="00F16166" w:rsidRPr="00942460" w:rsidRDefault="00F16166" w:rsidP="00222E94">
            <w:pPr>
              <w:jc w:val="center"/>
              <w:rPr>
                <w:rFonts w:cs="Arial"/>
              </w:rPr>
            </w:pPr>
          </w:p>
        </w:tc>
        <w:tc>
          <w:tcPr>
            <w:tcW w:w="1111" w:type="dxa"/>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shd w:val="clear" w:color="auto" w:fill="auto"/>
          </w:tcPr>
          <w:p w:rsidR="00F16166" w:rsidRPr="00942460" w:rsidRDefault="00F16166" w:rsidP="00222E94">
            <w:pPr>
              <w:rPr>
                <w:rFonts w:cs="Arial"/>
              </w:rPr>
            </w:pPr>
          </w:p>
        </w:tc>
        <w:tc>
          <w:tcPr>
            <w:tcW w:w="883" w:type="dxa"/>
            <w:shd w:val="clear" w:color="auto" w:fill="auto"/>
          </w:tcPr>
          <w:p w:rsidR="00F16166" w:rsidRPr="00942460" w:rsidRDefault="00F16166" w:rsidP="00222E94">
            <w:pPr>
              <w:rPr>
                <w:rFonts w:cs="Arial"/>
              </w:rPr>
            </w:pPr>
          </w:p>
        </w:tc>
        <w:tc>
          <w:tcPr>
            <w:tcW w:w="5060" w:type="dxa"/>
            <w:shd w:val="clear" w:color="auto" w:fill="auto"/>
          </w:tcPr>
          <w:p w:rsidR="00F16166" w:rsidRPr="00942460" w:rsidRDefault="00F16166" w:rsidP="00222E94">
            <w:pPr>
              <w:rPr>
                <w:rFonts w:cs="Arial"/>
              </w:rPr>
            </w:pPr>
          </w:p>
        </w:tc>
        <w:tc>
          <w:tcPr>
            <w:tcW w:w="1457" w:type="dxa"/>
            <w:shd w:val="clear" w:color="auto" w:fill="auto"/>
            <w:vAlign w:val="center"/>
          </w:tcPr>
          <w:p w:rsidR="00F16166" w:rsidRPr="00942460" w:rsidRDefault="00F16166" w:rsidP="00222E94">
            <w:pPr>
              <w:jc w:val="center"/>
              <w:rPr>
                <w:rFonts w:cs="Arial"/>
              </w:rPr>
            </w:pPr>
          </w:p>
        </w:tc>
        <w:tc>
          <w:tcPr>
            <w:tcW w:w="1111" w:type="dxa"/>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shd w:val="clear" w:color="auto" w:fill="auto"/>
          </w:tcPr>
          <w:p w:rsidR="00F16166" w:rsidRPr="00942460" w:rsidRDefault="00F16166" w:rsidP="00222E94">
            <w:pPr>
              <w:rPr>
                <w:rFonts w:cs="Arial"/>
              </w:rPr>
            </w:pPr>
          </w:p>
        </w:tc>
        <w:tc>
          <w:tcPr>
            <w:tcW w:w="883" w:type="dxa"/>
            <w:shd w:val="clear" w:color="auto" w:fill="auto"/>
          </w:tcPr>
          <w:p w:rsidR="00F16166" w:rsidRPr="00942460" w:rsidRDefault="00F16166" w:rsidP="00222E94">
            <w:pPr>
              <w:rPr>
                <w:rFonts w:cs="Arial"/>
              </w:rPr>
            </w:pPr>
          </w:p>
        </w:tc>
        <w:tc>
          <w:tcPr>
            <w:tcW w:w="5060" w:type="dxa"/>
            <w:shd w:val="clear" w:color="auto" w:fill="auto"/>
          </w:tcPr>
          <w:p w:rsidR="00F16166" w:rsidRPr="00942460" w:rsidRDefault="00F16166" w:rsidP="00222E94">
            <w:pPr>
              <w:rPr>
                <w:rFonts w:cs="Arial"/>
              </w:rPr>
            </w:pPr>
          </w:p>
        </w:tc>
        <w:tc>
          <w:tcPr>
            <w:tcW w:w="1457" w:type="dxa"/>
            <w:shd w:val="clear" w:color="auto" w:fill="auto"/>
            <w:vAlign w:val="center"/>
          </w:tcPr>
          <w:p w:rsidR="00F16166" w:rsidRPr="00942460" w:rsidRDefault="00F16166" w:rsidP="00222E94">
            <w:pPr>
              <w:jc w:val="center"/>
              <w:rPr>
                <w:rFonts w:cs="Arial"/>
              </w:rPr>
            </w:pPr>
          </w:p>
        </w:tc>
        <w:tc>
          <w:tcPr>
            <w:tcW w:w="1111" w:type="dxa"/>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shd w:val="clear" w:color="auto" w:fill="auto"/>
          </w:tcPr>
          <w:p w:rsidR="00F16166" w:rsidRPr="00942460" w:rsidRDefault="00F16166" w:rsidP="00222E94">
            <w:pPr>
              <w:rPr>
                <w:rFonts w:cs="Arial"/>
              </w:rPr>
            </w:pPr>
          </w:p>
        </w:tc>
        <w:tc>
          <w:tcPr>
            <w:tcW w:w="883" w:type="dxa"/>
            <w:shd w:val="clear" w:color="auto" w:fill="auto"/>
          </w:tcPr>
          <w:p w:rsidR="00F16166" w:rsidRPr="00942460" w:rsidRDefault="00F16166" w:rsidP="00222E94">
            <w:pPr>
              <w:rPr>
                <w:rFonts w:cs="Arial"/>
              </w:rPr>
            </w:pPr>
          </w:p>
        </w:tc>
        <w:tc>
          <w:tcPr>
            <w:tcW w:w="5060" w:type="dxa"/>
            <w:shd w:val="clear" w:color="auto" w:fill="auto"/>
          </w:tcPr>
          <w:p w:rsidR="00F16166" w:rsidRPr="00942460" w:rsidRDefault="00F16166" w:rsidP="00222E94">
            <w:pPr>
              <w:rPr>
                <w:rFonts w:cs="Arial"/>
              </w:rPr>
            </w:pPr>
          </w:p>
        </w:tc>
        <w:tc>
          <w:tcPr>
            <w:tcW w:w="1457" w:type="dxa"/>
            <w:shd w:val="clear" w:color="auto" w:fill="auto"/>
            <w:vAlign w:val="center"/>
          </w:tcPr>
          <w:p w:rsidR="00F16166" w:rsidRPr="00942460" w:rsidRDefault="00F16166" w:rsidP="00222E94">
            <w:pPr>
              <w:jc w:val="center"/>
              <w:rPr>
                <w:rFonts w:cs="Arial"/>
              </w:rPr>
            </w:pPr>
          </w:p>
        </w:tc>
        <w:tc>
          <w:tcPr>
            <w:tcW w:w="1111" w:type="dxa"/>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shd w:val="clear" w:color="auto" w:fill="auto"/>
          </w:tcPr>
          <w:p w:rsidR="00F16166" w:rsidRPr="00942460" w:rsidRDefault="00F16166" w:rsidP="00222E94">
            <w:pPr>
              <w:rPr>
                <w:rFonts w:cs="Arial"/>
              </w:rPr>
            </w:pPr>
          </w:p>
        </w:tc>
        <w:tc>
          <w:tcPr>
            <w:tcW w:w="883" w:type="dxa"/>
            <w:shd w:val="clear" w:color="auto" w:fill="auto"/>
          </w:tcPr>
          <w:p w:rsidR="00F16166" w:rsidRPr="00942460" w:rsidRDefault="00F16166" w:rsidP="00222E94">
            <w:pPr>
              <w:rPr>
                <w:rFonts w:cs="Arial"/>
              </w:rPr>
            </w:pPr>
          </w:p>
        </w:tc>
        <w:tc>
          <w:tcPr>
            <w:tcW w:w="5060" w:type="dxa"/>
            <w:shd w:val="clear" w:color="auto" w:fill="auto"/>
          </w:tcPr>
          <w:p w:rsidR="00F16166" w:rsidRPr="00942460" w:rsidRDefault="00F16166" w:rsidP="00222E94">
            <w:pPr>
              <w:rPr>
                <w:rFonts w:cs="Arial"/>
              </w:rPr>
            </w:pPr>
          </w:p>
        </w:tc>
        <w:tc>
          <w:tcPr>
            <w:tcW w:w="1457" w:type="dxa"/>
            <w:shd w:val="clear" w:color="auto" w:fill="auto"/>
            <w:vAlign w:val="center"/>
          </w:tcPr>
          <w:p w:rsidR="00F16166" w:rsidRPr="00942460" w:rsidRDefault="00F16166" w:rsidP="00222E94">
            <w:pPr>
              <w:jc w:val="center"/>
              <w:rPr>
                <w:rFonts w:cs="Arial"/>
              </w:rPr>
            </w:pPr>
          </w:p>
        </w:tc>
        <w:tc>
          <w:tcPr>
            <w:tcW w:w="1111" w:type="dxa"/>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shd w:val="clear" w:color="auto" w:fill="auto"/>
          </w:tcPr>
          <w:p w:rsidR="00F16166" w:rsidRPr="00942460" w:rsidRDefault="00F16166" w:rsidP="00222E94">
            <w:pPr>
              <w:rPr>
                <w:rFonts w:cs="Arial"/>
              </w:rPr>
            </w:pPr>
          </w:p>
        </w:tc>
        <w:tc>
          <w:tcPr>
            <w:tcW w:w="883" w:type="dxa"/>
            <w:shd w:val="clear" w:color="auto" w:fill="auto"/>
          </w:tcPr>
          <w:p w:rsidR="00F16166" w:rsidRPr="00942460" w:rsidRDefault="00F16166" w:rsidP="00222E94">
            <w:pPr>
              <w:rPr>
                <w:rFonts w:cs="Arial"/>
              </w:rPr>
            </w:pPr>
          </w:p>
        </w:tc>
        <w:tc>
          <w:tcPr>
            <w:tcW w:w="5060" w:type="dxa"/>
            <w:shd w:val="clear" w:color="auto" w:fill="auto"/>
          </w:tcPr>
          <w:p w:rsidR="00F16166" w:rsidRPr="00942460" w:rsidRDefault="00F16166" w:rsidP="00222E94">
            <w:pPr>
              <w:rPr>
                <w:rFonts w:cs="Arial"/>
              </w:rPr>
            </w:pPr>
          </w:p>
        </w:tc>
        <w:tc>
          <w:tcPr>
            <w:tcW w:w="1457" w:type="dxa"/>
            <w:shd w:val="clear" w:color="auto" w:fill="auto"/>
            <w:vAlign w:val="center"/>
          </w:tcPr>
          <w:p w:rsidR="00F16166" w:rsidRPr="00942460" w:rsidRDefault="00F16166" w:rsidP="00222E94">
            <w:pPr>
              <w:jc w:val="center"/>
              <w:rPr>
                <w:rFonts w:cs="Arial"/>
              </w:rPr>
            </w:pPr>
          </w:p>
        </w:tc>
        <w:tc>
          <w:tcPr>
            <w:tcW w:w="1111" w:type="dxa"/>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shd w:val="clear" w:color="auto" w:fill="auto"/>
          </w:tcPr>
          <w:p w:rsidR="00F16166" w:rsidRPr="00942460" w:rsidRDefault="00F16166" w:rsidP="00222E94">
            <w:pPr>
              <w:rPr>
                <w:rFonts w:cs="Arial"/>
              </w:rPr>
            </w:pPr>
          </w:p>
        </w:tc>
        <w:tc>
          <w:tcPr>
            <w:tcW w:w="883" w:type="dxa"/>
            <w:shd w:val="clear" w:color="auto" w:fill="auto"/>
          </w:tcPr>
          <w:p w:rsidR="00F16166" w:rsidRPr="00942460" w:rsidRDefault="00F16166" w:rsidP="00222E94">
            <w:pPr>
              <w:rPr>
                <w:rFonts w:cs="Arial"/>
              </w:rPr>
            </w:pPr>
          </w:p>
        </w:tc>
        <w:tc>
          <w:tcPr>
            <w:tcW w:w="5060" w:type="dxa"/>
            <w:shd w:val="clear" w:color="auto" w:fill="auto"/>
          </w:tcPr>
          <w:p w:rsidR="00F16166" w:rsidRPr="00942460" w:rsidRDefault="00F16166" w:rsidP="00222E94">
            <w:pPr>
              <w:rPr>
                <w:rFonts w:cs="Arial"/>
              </w:rPr>
            </w:pPr>
          </w:p>
        </w:tc>
        <w:tc>
          <w:tcPr>
            <w:tcW w:w="1457" w:type="dxa"/>
            <w:shd w:val="clear" w:color="auto" w:fill="auto"/>
            <w:vAlign w:val="center"/>
          </w:tcPr>
          <w:p w:rsidR="00F16166" w:rsidRPr="00942460" w:rsidRDefault="00F16166" w:rsidP="00222E94">
            <w:pPr>
              <w:jc w:val="center"/>
              <w:rPr>
                <w:rFonts w:cs="Arial"/>
              </w:rPr>
            </w:pPr>
          </w:p>
        </w:tc>
        <w:tc>
          <w:tcPr>
            <w:tcW w:w="1111" w:type="dxa"/>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tcBorders>
              <w:bottom w:val="single" w:sz="4" w:space="0" w:color="auto"/>
            </w:tcBorders>
            <w:shd w:val="clear" w:color="auto" w:fill="auto"/>
          </w:tcPr>
          <w:p w:rsidR="00F16166" w:rsidRPr="00942460" w:rsidRDefault="00F16166" w:rsidP="00222E94">
            <w:pPr>
              <w:rPr>
                <w:rFonts w:cs="Arial"/>
              </w:rPr>
            </w:pPr>
          </w:p>
        </w:tc>
        <w:tc>
          <w:tcPr>
            <w:tcW w:w="883" w:type="dxa"/>
            <w:tcBorders>
              <w:bottom w:val="single" w:sz="4" w:space="0" w:color="auto"/>
            </w:tcBorders>
            <w:shd w:val="clear" w:color="auto" w:fill="auto"/>
          </w:tcPr>
          <w:p w:rsidR="00F16166" w:rsidRPr="00942460" w:rsidRDefault="00F16166" w:rsidP="00222E94">
            <w:pPr>
              <w:rPr>
                <w:rFonts w:cs="Arial"/>
              </w:rPr>
            </w:pPr>
          </w:p>
        </w:tc>
        <w:tc>
          <w:tcPr>
            <w:tcW w:w="5060" w:type="dxa"/>
            <w:tcBorders>
              <w:bottom w:val="single" w:sz="4" w:space="0" w:color="auto"/>
            </w:tcBorders>
            <w:shd w:val="clear" w:color="auto" w:fill="auto"/>
          </w:tcPr>
          <w:p w:rsidR="00F16166" w:rsidRPr="00942460" w:rsidRDefault="00F16166" w:rsidP="00222E94">
            <w:pPr>
              <w:rPr>
                <w:rFonts w:cs="Arial"/>
              </w:rPr>
            </w:pPr>
          </w:p>
        </w:tc>
        <w:tc>
          <w:tcPr>
            <w:tcW w:w="1457" w:type="dxa"/>
            <w:tcBorders>
              <w:bottom w:val="single" w:sz="4" w:space="0" w:color="auto"/>
            </w:tcBorders>
            <w:shd w:val="clear" w:color="auto" w:fill="auto"/>
            <w:vAlign w:val="center"/>
          </w:tcPr>
          <w:p w:rsidR="00F16166" w:rsidRPr="00942460" w:rsidRDefault="00F16166" w:rsidP="00222E94">
            <w:pPr>
              <w:jc w:val="center"/>
              <w:rPr>
                <w:rFonts w:cs="Arial"/>
              </w:rPr>
            </w:pPr>
          </w:p>
        </w:tc>
        <w:tc>
          <w:tcPr>
            <w:tcW w:w="1111" w:type="dxa"/>
            <w:tcBorders>
              <w:bottom w:val="single" w:sz="4" w:space="0" w:color="auto"/>
            </w:tcBorders>
            <w:shd w:val="clear" w:color="auto" w:fill="auto"/>
            <w:vAlign w:val="center"/>
          </w:tcPr>
          <w:p w:rsidR="00F16166" w:rsidRPr="00942460" w:rsidRDefault="00F16166" w:rsidP="00222E94">
            <w:pPr>
              <w:jc w:val="center"/>
              <w:rPr>
                <w:rFonts w:cs="Arial"/>
              </w:rPr>
            </w:pPr>
          </w:p>
        </w:tc>
      </w:tr>
      <w:tr w:rsidR="00F16166" w:rsidRPr="00942460" w:rsidTr="00F1616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F16166" w:rsidRPr="00942460" w:rsidRDefault="00F16166" w:rsidP="00222E94">
            <w:pPr>
              <w:rPr>
                <w:rFonts w:cs="Arial"/>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F16166" w:rsidRPr="00942460" w:rsidRDefault="00F16166" w:rsidP="00222E94">
            <w:pPr>
              <w:rPr>
                <w:rFonts w:cs="Arial"/>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rsidR="00F16166" w:rsidRPr="00942460" w:rsidRDefault="00F16166" w:rsidP="00222E94">
            <w:pPr>
              <w:rPr>
                <w:rFonts w:cs="Arial"/>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F16166" w:rsidRPr="00942460" w:rsidRDefault="00F16166" w:rsidP="00222E94">
            <w:pPr>
              <w:jc w:val="center"/>
              <w:rPr>
                <w:rFonts w:cs="Arial"/>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16166" w:rsidRPr="00942460" w:rsidRDefault="00F16166" w:rsidP="00222E94">
            <w:pPr>
              <w:jc w:val="center"/>
              <w:rPr>
                <w:rFonts w:cs="Arial"/>
              </w:rPr>
            </w:pPr>
          </w:p>
        </w:tc>
      </w:tr>
    </w:tbl>
    <w:p w:rsidR="00BB0A45" w:rsidRDefault="00BB0A45" w:rsidP="00222E94">
      <w:pPr>
        <w:sectPr w:rsidR="00BB0A45" w:rsidSect="009E76F0">
          <w:pgSz w:w="11906" w:h="16838"/>
          <w:pgMar w:top="720" w:right="720" w:bottom="720" w:left="720" w:header="340" w:footer="0" w:gutter="0"/>
          <w:cols w:space="708"/>
          <w:docGrid w:linePitch="360"/>
        </w:sectPr>
      </w:pPr>
    </w:p>
    <w:p w:rsidR="00BB0A45" w:rsidRPr="00BB0A45" w:rsidRDefault="00BB0A45" w:rsidP="00BB0A45">
      <w:pPr>
        <w:keepNext/>
        <w:spacing w:before="240" w:after="60" w:line="240" w:lineRule="auto"/>
        <w:outlineLvl w:val="0"/>
        <w:rPr>
          <w:rFonts w:eastAsia="Times New Roman" w:cs="Arial"/>
          <w:b/>
          <w:kern w:val="28"/>
          <w:lang w:eastAsia="en-GB"/>
        </w:rPr>
      </w:pPr>
      <w:bookmarkStart w:id="32" w:name="_Toc146618124"/>
      <w:bookmarkStart w:id="33" w:name="_Toc158904699"/>
      <w:r w:rsidRPr="00BB0A45">
        <w:rPr>
          <w:rFonts w:eastAsia="Times New Roman" w:cs="Arial"/>
          <w:b/>
          <w:kern w:val="28"/>
          <w:lang w:eastAsia="en-GB"/>
        </w:rPr>
        <w:t xml:space="preserve">Appendix </w:t>
      </w:r>
      <w:r>
        <w:rPr>
          <w:rFonts w:eastAsia="Times New Roman" w:cs="Arial"/>
          <w:b/>
          <w:kern w:val="28"/>
          <w:lang w:eastAsia="en-GB"/>
        </w:rPr>
        <w:t>6</w:t>
      </w:r>
      <w:r w:rsidR="00E87D04">
        <w:rPr>
          <w:rFonts w:eastAsia="Times New Roman" w:cs="Arial"/>
          <w:b/>
          <w:kern w:val="28"/>
          <w:lang w:eastAsia="en-GB"/>
        </w:rPr>
        <w:t>:</w:t>
      </w:r>
      <w:r w:rsidRPr="00BB0A45">
        <w:rPr>
          <w:rFonts w:eastAsia="Times New Roman" w:cs="Arial"/>
          <w:b/>
          <w:kern w:val="28"/>
          <w:lang w:eastAsia="en-GB"/>
        </w:rPr>
        <w:t xml:space="preserve"> Asbestos Emergency Procedure</w:t>
      </w:r>
      <w:bookmarkEnd w:id="32"/>
      <w:bookmarkEnd w:id="33"/>
    </w:p>
    <w:p w:rsidR="00BB0A45" w:rsidRPr="00BB0A45" w:rsidRDefault="00BB0A45" w:rsidP="00BB0A45">
      <w:pPr>
        <w:spacing w:before="0" w:after="0" w:line="240" w:lineRule="auto"/>
        <w:jc w:val="both"/>
        <w:rPr>
          <w:rFonts w:eastAsia="Times New Roman" w:cs="Arial"/>
          <w:szCs w:val="20"/>
          <w:lang w:eastAsia="en-GB"/>
        </w:rPr>
      </w:pPr>
    </w:p>
    <w:p w:rsidR="00BB0A45" w:rsidRPr="00BB0A45" w:rsidRDefault="00BB0A45" w:rsidP="00BB0A45">
      <w:pPr>
        <w:spacing w:before="0" w:after="0" w:line="240" w:lineRule="auto"/>
        <w:ind w:left="-142"/>
        <w:jc w:val="both"/>
        <w:rPr>
          <w:rFonts w:eastAsia="Times New Roman" w:cs="Arial"/>
          <w:szCs w:val="20"/>
          <w:lang w:eastAsia="en-GB"/>
        </w:rPr>
      </w:pPr>
      <w:r w:rsidRPr="00BB0A45">
        <w:rPr>
          <w:rFonts w:eastAsia="Times New Roman" w:cs="Arial"/>
          <w:noProof/>
          <w:szCs w:val="20"/>
          <w:lang w:eastAsia="en-GB"/>
        </w:rPr>
        <mc:AlternateContent>
          <mc:Choice Requires="wps">
            <w:drawing>
              <wp:anchor distT="0" distB="0" distL="114300" distR="114300" simplePos="0" relativeHeight="251672576" behindDoc="0" locked="0" layoutInCell="1" allowOverlap="1" wp14:anchorId="4F07F44D" wp14:editId="7F341033">
                <wp:simplePos x="0" y="0"/>
                <wp:positionH relativeFrom="column">
                  <wp:posOffset>6530975</wp:posOffset>
                </wp:positionH>
                <wp:positionV relativeFrom="paragraph">
                  <wp:posOffset>5712299</wp:posOffset>
                </wp:positionV>
                <wp:extent cx="3531" cy="413068"/>
                <wp:effectExtent l="95250" t="19050" r="92075" b="82550"/>
                <wp:wrapNone/>
                <wp:docPr id="8" name="Straight Arrow Connector 8"/>
                <wp:cNvGraphicFramePr/>
                <a:graphic xmlns:a="http://schemas.openxmlformats.org/drawingml/2006/main">
                  <a:graphicData uri="http://schemas.microsoft.com/office/word/2010/wordprocessingShape">
                    <wps:wsp>
                      <wps:cNvCnPr/>
                      <wps:spPr>
                        <a:xfrm>
                          <a:off x="0" y="0"/>
                          <a:ext cx="3531" cy="413068"/>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20CD36BF" id="_x0000_t32" coordsize="21600,21600" o:spt="32" o:oned="t" path="m,l21600,21600e" filled="f">
                <v:path arrowok="t" fillok="f" o:connecttype="none"/>
                <o:lock v:ext="edit" shapetype="t"/>
              </v:shapetype>
              <v:shape id="Straight Arrow Connector 8" o:spid="_x0000_s1026" type="#_x0000_t32" style="position:absolute;margin-left:514.25pt;margin-top:449.8pt;width:.3pt;height:3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" strokecolor="#392e2c" strokeweight="2pt">
                <v:stroke endarrow="block"/>
                <v:shadow on="t" color="black" opacity="24903f" origin=",.5" offset="0,.55556mm"/>
              </v:shape>
            </w:pict>
          </mc:Fallback>
        </mc:AlternateContent>
      </w:r>
      <w:r>
        <w:rPr>
          <w:rFonts w:eastAsia="Times New Roman" w:cs="Arial"/>
          <w:noProof/>
          <w:szCs w:val="20"/>
          <w:lang w:eastAsia="en-GB"/>
        </w:rPr>
        <mc:AlternateContent>
          <mc:Choice Requires="wpg">
            <w:drawing>
              <wp:inline distT="0" distB="0" distL="0" distR="0" wp14:anchorId="0B5E79C1" wp14:editId="42719317">
                <wp:extent cx="6927850" cy="8058150"/>
                <wp:effectExtent l="0" t="0" r="25400" b="19050"/>
                <wp:docPr id="2" name="Group 2"/>
                <wp:cNvGraphicFramePr/>
                <a:graphic xmlns:a="http://schemas.openxmlformats.org/drawingml/2006/main">
                  <a:graphicData uri="http://schemas.microsoft.com/office/word/2010/wordprocessingGroup">
                    <wpg:wgp>
                      <wpg:cNvGrpSpPr/>
                      <wpg:grpSpPr>
                        <a:xfrm>
                          <a:off x="0" y="0"/>
                          <a:ext cx="6927850" cy="8058150"/>
                          <a:chOff x="0" y="0"/>
                          <a:chExt cx="6927850" cy="8058150"/>
                        </a:xfrm>
                      </wpg:grpSpPr>
                      <wpg:grpSp>
                        <wpg:cNvPr id="203" name="Group 683"/>
                        <wpg:cNvGrpSpPr>
                          <a:grpSpLocks/>
                        </wpg:cNvGrpSpPr>
                        <wpg:grpSpPr bwMode="auto">
                          <a:xfrm>
                            <a:off x="0" y="0"/>
                            <a:ext cx="6927850" cy="8058150"/>
                            <a:chOff x="1627" y="3846"/>
                            <a:chExt cx="9300" cy="8794"/>
                          </a:xfrm>
                        </wpg:grpSpPr>
                        <wps:wsp>
                          <wps:cNvPr id="204" name="AutoShape 571"/>
                          <wps:cNvSpPr>
                            <a:spLocks noChangeArrowheads="1"/>
                          </wps:cNvSpPr>
                          <wps:spPr bwMode="auto">
                            <a:xfrm>
                              <a:off x="5227" y="6994"/>
                              <a:ext cx="2400" cy="772"/>
                            </a:xfrm>
                            <a:prstGeom prst="roundRect">
                              <a:avLst>
                                <a:gd name="adj" fmla="val 16667"/>
                              </a:avLst>
                            </a:prstGeom>
                            <a:solidFill>
                              <a:srgbClr val="FFCA38">
                                <a:lumMod val="40000"/>
                                <a:lumOff val="60000"/>
                              </a:srgbClr>
                            </a:solidFill>
                            <a:ln w="9525">
                              <a:solidFill>
                                <a:srgbClr val="000000"/>
                              </a:solidFill>
                              <a:round/>
                              <a:headEnd/>
                              <a:tailEnd/>
                            </a:ln>
                          </wps:spPr>
                          <wps:txbx>
                            <w:txbxContent>
                              <w:p w:rsidR="00BB0A45" w:rsidRPr="00AA6694" w:rsidRDefault="00BB0A45" w:rsidP="00BB0A45">
                                <w:pPr>
                                  <w:jc w:val="center"/>
                                  <w:rPr>
                                    <w:sz w:val="20"/>
                                  </w:rPr>
                                </w:pPr>
                                <w:r>
                                  <w:rPr>
                                    <w:sz w:val="20"/>
                                  </w:rPr>
                                  <w:t>Follow Guidance Set O</w:t>
                                </w:r>
                                <w:r w:rsidRPr="00AA6694">
                                  <w:rPr>
                                    <w:sz w:val="20"/>
                                  </w:rPr>
                                  <w:t>ut in Asbestos Essentials EM1</w:t>
                                </w:r>
                              </w:p>
                            </w:txbxContent>
                          </wps:txbx>
                          <wps:bodyPr rot="0" vert="horz" wrap="square" lIns="91440" tIns="45720" rIns="91440" bIns="45720" anchor="t" anchorCtr="0" upright="1">
                            <a:noAutofit/>
                          </wps:bodyPr>
                        </wps:wsp>
                        <wps:wsp>
                          <wps:cNvPr id="206" name="AutoShape 573"/>
                          <wps:cNvSpPr>
                            <a:spLocks noChangeArrowheads="1"/>
                          </wps:cNvSpPr>
                          <wps:spPr bwMode="auto">
                            <a:xfrm>
                              <a:off x="8261" y="5858"/>
                              <a:ext cx="2400" cy="867"/>
                            </a:xfrm>
                            <a:prstGeom prst="roundRect">
                              <a:avLst>
                                <a:gd name="adj" fmla="val 16667"/>
                              </a:avLst>
                            </a:prstGeom>
                            <a:solidFill>
                              <a:srgbClr val="FFCA38">
                                <a:lumMod val="40000"/>
                                <a:lumOff val="60000"/>
                              </a:srgbClr>
                            </a:solidFill>
                            <a:ln w="9525">
                              <a:solidFill>
                                <a:srgbClr val="000000"/>
                              </a:solidFill>
                              <a:round/>
                              <a:headEnd/>
                              <a:tailEnd/>
                            </a:ln>
                          </wps:spPr>
                          <wps:txbx>
                            <w:txbxContent>
                              <w:p w:rsidR="00BB0A45" w:rsidRPr="00AA6694" w:rsidRDefault="00BB0A45" w:rsidP="00BB0A45">
                                <w:pPr>
                                  <w:jc w:val="center"/>
                                  <w:rPr>
                                    <w:sz w:val="20"/>
                                  </w:rPr>
                                </w:pPr>
                                <w:r>
                                  <w:rPr>
                                    <w:sz w:val="20"/>
                                  </w:rPr>
                                  <w:t>Asbestos Consultant to V</w:t>
                                </w:r>
                                <w:r w:rsidRPr="00AA6694">
                                  <w:rPr>
                                    <w:sz w:val="20"/>
                                  </w:rPr>
                                  <w:t xml:space="preserve">isit </w:t>
                                </w:r>
                                <w:r>
                                  <w:rPr>
                                    <w:sz w:val="20"/>
                                  </w:rPr>
                                  <w:t>Site and Organis</w:t>
                                </w:r>
                                <w:r w:rsidRPr="00AA6694">
                                  <w:rPr>
                                    <w:sz w:val="20"/>
                                  </w:rPr>
                                  <w:t xml:space="preserve">e </w:t>
                                </w:r>
                                <w:r>
                                  <w:rPr>
                                    <w:sz w:val="20"/>
                                  </w:rPr>
                                  <w:t>Necessary S</w:t>
                                </w:r>
                                <w:r w:rsidRPr="00AA6694">
                                  <w:rPr>
                                    <w:sz w:val="20"/>
                                  </w:rPr>
                                  <w:t>ampling</w:t>
                                </w:r>
                              </w:p>
                            </w:txbxContent>
                          </wps:txbx>
                          <wps:bodyPr rot="0" vert="horz" wrap="square" lIns="91440" tIns="45720" rIns="91440" bIns="45720" anchor="t" anchorCtr="0" upright="1">
                            <a:noAutofit/>
                          </wps:bodyPr>
                        </wps:wsp>
                        <wps:wsp>
                          <wps:cNvPr id="208" name="AutoShape 575"/>
                          <wps:cNvSpPr>
                            <a:spLocks noChangeArrowheads="1"/>
                          </wps:cNvSpPr>
                          <wps:spPr bwMode="auto">
                            <a:xfrm>
                              <a:off x="1820" y="5815"/>
                              <a:ext cx="2400" cy="463"/>
                            </a:xfrm>
                            <a:prstGeom prst="roundRect">
                              <a:avLst>
                                <a:gd name="adj" fmla="val 16667"/>
                              </a:avLst>
                            </a:prstGeom>
                            <a:solidFill>
                              <a:srgbClr val="FFCA38">
                                <a:lumMod val="40000"/>
                                <a:lumOff val="60000"/>
                              </a:srgbClr>
                            </a:solidFill>
                            <a:ln w="9525">
                              <a:solidFill>
                                <a:srgbClr val="000000"/>
                              </a:solidFill>
                              <a:round/>
                              <a:headEnd/>
                              <a:tailEnd/>
                            </a:ln>
                          </wps:spPr>
                          <wps:txbx>
                            <w:txbxContent>
                              <w:p w:rsidR="00BB0A45" w:rsidRPr="00AA6694" w:rsidRDefault="00BB0A45" w:rsidP="00BB0A45">
                                <w:pPr>
                                  <w:jc w:val="center"/>
                                  <w:rPr>
                                    <w:sz w:val="20"/>
                                  </w:rPr>
                                </w:pPr>
                                <w:r>
                                  <w:rPr>
                                    <w:sz w:val="20"/>
                                  </w:rPr>
                                  <w:t>Is the Property O</w:t>
                                </w:r>
                                <w:r w:rsidRPr="00AA6694">
                                  <w:rPr>
                                    <w:sz w:val="20"/>
                                  </w:rPr>
                                  <w:t>ccupied?</w:t>
                                </w:r>
                              </w:p>
                            </w:txbxContent>
                          </wps:txbx>
                          <wps:bodyPr rot="0" vert="horz" wrap="square" lIns="91440" tIns="45720" rIns="91440" bIns="45720" anchor="t" anchorCtr="0" upright="1">
                            <a:noAutofit/>
                          </wps:bodyPr>
                        </wps:wsp>
                        <wps:wsp>
                          <wps:cNvPr id="209" name="AutoShape 576"/>
                          <wps:cNvSpPr>
                            <a:spLocks noChangeArrowheads="1"/>
                          </wps:cNvSpPr>
                          <wps:spPr bwMode="auto">
                            <a:xfrm>
                              <a:off x="5227" y="3846"/>
                              <a:ext cx="2400" cy="686"/>
                            </a:xfrm>
                            <a:prstGeom prst="roundRect">
                              <a:avLst>
                                <a:gd name="adj" fmla="val 16667"/>
                              </a:avLst>
                            </a:prstGeom>
                            <a:solidFill>
                              <a:srgbClr val="FF0000"/>
                            </a:solidFill>
                            <a:ln w="9525">
                              <a:solidFill>
                                <a:srgbClr val="000000"/>
                              </a:solidFill>
                              <a:round/>
                              <a:headEnd/>
                              <a:tailEnd/>
                            </a:ln>
                          </wps:spPr>
                          <wps:txbx>
                            <w:txbxContent>
                              <w:p w:rsidR="00BB0A45" w:rsidRPr="00756F16" w:rsidRDefault="00BB0A45" w:rsidP="00BB0A45">
                                <w:pPr>
                                  <w:jc w:val="center"/>
                                  <w:rPr>
                                    <w:b/>
                                    <w:sz w:val="28"/>
                                    <w:szCs w:val="28"/>
                                    <w:u w:val="single"/>
                                  </w:rPr>
                                </w:pPr>
                                <w:r w:rsidRPr="00756F16">
                                  <w:rPr>
                                    <w:b/>
                                    <w:sz w:val="28"/>
                                    <w:szCs w:val="28"/>
                                    <w:u w:val="single"/>
                                  </w:rPr>
                                  <w:t>STOP WORK IMMEDIATELY</w:t>
                                </w:r>
                              </w:p>
                              <w:p w:rsidR="00BB0A45" w:rsidRPr="00BD3138" w:rsidRDefault="00BB0A45" w:rsidP="00BB0A45">
                                <w:pPr>
                                  <w:jc w:val="center"/>
                                  <w:rPr>
                                    <w:rFonts w:ascii="Gill Sans MT" w:hAnsi="Gill Sans MT"/>
                                  </w:rPr>
                                </w:pPr>
                              </w:p>
                            </w:txbxContent>
                          </wps:txbx>
                          <wps:bodyPr rot="0" vert="horz" wrap="square" lIns="91440" tIns="45720" rIns="91440" bIns="45720" anchor="t" anchorCtr="0" upright="1">
                            <a:noAutofit/>
                          </wps:bodyPr>
                        </wps:wsp>
                        <wps:wsp>
                          <wps:cNvPr id="211" name="AutoShape 578"/>
                          <wps:cNvSpPr>
                            <a:spLocks noChangeArrowheads="1"/>
                          </wps:cNvSpPr>
                          <wps:spPr bwMode="auto">
                            <a:xfrm>
                              <a:off x="5218" y="5014"/>
                              <a:ext cx="2427" cy="1140"/>
                            </a:xfrm>
                            <a:prstGeom prst="roundRect">
                              <a:avLst>
                                <a:gd name="adj" fmla="val 16667"/>
                              </a:avLst>
                            </a:prstGeom>
                            <a:solidFill>
                              <a:srgbClr val="FFCA38">
                                <a:lumMod val="40000"/>
                                <a:lumOff val="60000"/>
                              </a:srgbClr>
                            </a:solidFill>
                            <a:ln w="9525">
                              <a:solidFill>
                                <a:srgbClr val="000000"/>
                              </a:solidFill>
                              <a:round/>
                              <a:headEnd/>
                              <a:tailEnd/>
                            </a:ln>
                          </wps:spPr>
                          <wps:txbx>
                            <w:txbxContent>
                              <w:p w:rsidR="00BB0A45" w:rsidRPr="00E31BF2" w:rsidRDefault="00BB0A45" w:rsidP="00BB0A45">
                                <w:pPr>
                                  <w:jc w:val="center"/>
                                  <w:rPr>
                                    <w:b/>
                                    <w:sz w:val="20"/>
                                  </w:rPr>
                                </w:pPr>
                                <w:r w:rsidRPr="00E31BF2">
                                  <w:rPr>
                                    <w:b/>
                                    <w:sz w:val="20"/>
                                  </w:rPr>
                                  <w:t xml:space="preserve">EVACUATE, SEAL OFF Affected Area and ALERT </w:t>
                                </w:r>
                                <w:r>
                                  <w:rPr>
                                    <w:b/>
                                    <w:sz w:val="20"/>
                                  </w:rPr>
                                  <w:t>Herefordshire Council.</w:t>
                                </w:r>
                              </w:p>
                            </w:txbxContent>
                          </wps:txbx>
                          <wps:bodyPr rot="0" vert="horz" wrap="square" lIns="91440" tIns="45720" rIns="91440" bIns="45720" anchor="t" anchorCtr="0" upright="1">
                            <a:noAutofit/>
                          </wps:bodyPr>
                        </wps:wsp>
                        <wps:wsp>
                          <wps:cNvPr id="216" name="AutoShape 583"/>
                          <wps:cNvSpPr>
                            <a:spLocks noChangeArrowheads="1"/>
                          </wps:cNvSpPr>
                          <wps:spPr bwMode="auto">
                            <a:xfrm>
                              <a:off x="2977" y="7149"/>
                              <a:ext cx="750" cy="463"/>
                            </a:xfrm>
                            <a:prstGeom prst="roundRect">
                              <a:avLst>
                                <a:gd name="adj" fmla="val 16667"/>
                              </a:avLst>
                            </a:prstGeom>
                            <a:solidFill>
                              <a:srgbClr val="FF0000"/>
                            </a:solidFill>
                            <a:ln w="9525">
                              <a:solidFill>
                                <a:srgbClr val="000000"/>
                              </a:solidFill>
                              <a:round/>
                              <a:headEnd/>
                              <a:tailEnd/>
                            </a:ln>
                          </wps:spPr>
                          <wps:txbx>
                            <w:txbxContent>
                              <w:p w:rsidR="00BB0A45" w:rsidRPr="00CB3F3D" w:rsidRDefault="00BB0A45" w:rsidP="00BB0A45">
                                <w:pPr>
                                  <w:jc w:val="center"/>
                                  <w:rPr>
                                    <w:sz w:val="20"/>
                                  </w:rPr>
                                </w:pPr>
                                <w:r w:rsidRPr="00CB3F3D">
                                  <w:rPr>
                                    <w:sz w:val="20"/>
                                  </w:rPr>
                                  <w:t>NO</w:t>
                                </w:r>
                              </w:p>
                            </w:txbxContent>
                          </wps:txbx>
                          <wps:bodyPr rot="0" vert="horz" wrap="square" lIns="91440" tIns="45720" rIns="91440" bIns="45720" anchor="t" anchorCtr="0" upright="1">
                            <a:noAutofit/>
                          </wps:bodyPr>
                        </wps:wsp>
                        <wps:wsp>
                          <wps:cNvPr id="217" name="AutoShape 584"/>
                          <wps:cNvSpPr>
                            <a:spLocks noChangeArrowheads="1"/>
                          </wps:cNvSpPr>
                          <wps:spPr bwMode="auto">
                            <a:xfrm>
                              <a:off x="1927" y="7149"/>
                              <a:ext cx="750" cy="463"/>
                            </a:xfrm>
                            <a:prstGeom prst="roundRect">
                              <a:avLst>
                                <a:gd name="adj" fmla="val 16667"/>
                              </a:avLst>
                            </a:prstGeom>
                            <a:solidFill>
                              <a:srgbClr val="339966"/>
                            </a:solidFill>
                            <a:ln w="9525">
                              <a:solidFill>
                                <a:srgbClr val="000000"/>
                              </a:solidFill>
                              <a:round/>
                              <a:headEnd/>
                              <a:tailEnd/>
                            </a:ln>
                          </wps:spPr>
                          <wps:txbx>
                            <w:txbxContent>
                              <w:p w:rsidR="00BB0A45" w:rsidRPr="00CB3F3D" w:rsidRDefault="00BB0A45" w:rsidP="00BB0A45">
                                <w:pPr>
                                  <w:jc w:val="center"/>
                                  <w:rPr>
                                    <w:sz w:val="20"/>
                                  </w:rPr>
                                </w:pPr>
                                <w:r>
                                  <w:rPr>
                                    <w:sz w:val="20"/>
                                  </w:rPr>
                                  <w:t>YES</w:t>
                                </w:r>
                              </w:p>
                            </w:txbxContent>
                          </wps:txbx>
                          <wps:bodyPr rot="0" vert="horz" wrap="square" lIns="91440" tIns="45720" rIns="91440" bIns="45720" anchor="t" anchorCtr="0" upright="1">
                            <a:noAutofit/>
                          </wps:bodyPr>
                        </wps:wsp>
                        <wps:wsp>
                          <wps:cNvPr id="222" name="AutoShape 589"/>
                          <wps:cNvSpPr>
                            <a:spLocks noChangeArrowheads="1"/>
                          </wps:cNvSpPr>
                          <wps:spPr bwMode="auto">
                            <a:xfrm>
                              <a:off x="1627" y="8074"/>
                              <a:ext cx="2400" cy="647"/>
                            </a:xfrm>
                            <a:prstGeom prst="roundRect">
                              <a:avLst>
                                <a:gd name="adj" fmla="val 16667"/>
                              </a:avLst>
                            </a:prstGeom>
                            <a:solidFill>
                              <a:srgbClr val="FFCA38">
                                <a:lumMod val="40000"/>
                                <a:lumOff val="60000"/>
                              </a:srgbClr>
                            </a:solidFill>
                            <a:ln w="9525">
                              <a:solidFill>
                                <a:srgbClr val="000000"/>
                              </a:solidFill>
                              <a:round/>
                              <a:headEnd/>
                              <a:tailEnd/>
                            </a:ln>
                          </wps:spPr>
                          <wps:txbx>
                            <w:txbxContent>
                              <w:p w:rsidR="00BB0A45" w:rsidRPr="00AA6694" w:rsidRDefault="00BB0A45" w:rsidP="00BB0A45">
                                <w:pPr>
                                  <w:jc w:val="center"/>
                                  <w:rPr>
                                    <w:sz w:val="20"/>
                                  </w:rPr>
                                </w:pPr>
                                <w:r>
                                  <w:rPr>
                                    <w:sz w:val="20"/>
                                  </w:rPr>
                                  <w:t>Organize T</w:t>
                                </w:r>
                                <w:r w:rsidRPr="00AA6694">
                                  <w:rPr>
                                    <w:sz w:val="20"/>
                                  </w:rPr>
                                  <w:t xml:space="preserve">emporary </w:t>
                                </w:r>
                                <w:r>
                                  <w:rPr>
                                    <w:sz w:val="20"/>
                                  </w:rPr>
                                  <w:t>D</w:t>
                                </w:r>
                                <w:r w:rsidRPr="00AA6694">
                                  <w:rPr>
                                    <w:sz w:val="20"/>
                                  </w:rPr>
                                  <w:t>ecant</w:t>
                                </w:r>
                              </w:p>
                            </w:txbxContent>
                          </wps:txbx>
                          <wps:bodyPr rot="0" vert="horz" wrap="square" lIns="91440" tIns="45720" rIns="91440" bIns="45720" anchor="t" anchorCtr="0" upright="1">
                            <a:noAutofit/>
                          </wps:bodyPr>
                        </wps:wsp>
                        <wps:wsp>
                          <wps:cNvPr id="36" name="AutoShape 595"/>
                          <wps:cNvSpPr>
                            <a:spLocks noChangeArrowheads="1"/>
                          </wps:cNvSpPr>
                          <wps:spPr bwMode="auto">
                            <a:xfrm>
                              <a:off x="5312" y="8225"/>
                              <a:ext cx="2250" cy="607"/>
                            </a:xfrm>
                            <a:prstGeom prst="roundRect">
                              <a:avLst>
                                <a:gd name="adj" fmla="val 16667"/>
                              </a:avLst>
                            </a:prstGeom>
                            <a:solidFill>
                              <a:srgbClr val="FFCA38">
                                <a:lumMod val="40000"/>
                                <a:lumOff val="60000"/>
                              </a:srgbClr>
                            </a:solidFill>
                            <a:ln w="9525">
                              <a:solidFill>
                                <a:srgbClr val="000000"/>
                              </a:solidFill>
                              <a:round/>
                              <a:headEnd/>
                              <a:tailEnd/>
                            </a:ln>
                          </wps:spPr>
                          <wps:txbx>
                            <w:txbxContent>
                              <w:p w:rsidR="00BB0A45" w:rsidRPr="00AA6694" w:rsidRDefault="00BB0A45" w:rsidP="00BB0A45">
                                <w:pPr>
                                  <w:jc w:val="center"/>
                                  <w:rPr>
                                    <w:sz w:val="20"/>
                                  </w:rPr>
                                </w:pPr>
                                <w:r w:rsidRPr="00AA6694">
                                  <w:rPr>
                                    <w:sz w:val="20"/>
                                  </w:rPr>
                                  <w:t xml:space="preserve">Arrange for an </w:t>
                                </w:r>
                                <w:r>
                                  <w:rPr>
                                    <w:sz w:val="20"/>
                                  </w:rPr>
                                  <w:t>LARC to Attend S</w:t>
                                </w:r>
                                <w:r w:rsidRPr="00AA6694">
                                  <w:rPr>
                                    <w:sz w:val="20"/>
                                  </w:rPr>
                                  <w:t>ite</w:t>
                                </w:r>
                              </w:p>
                            </w:txbxContent>
                          </wps:txbx>
                          <wps:bodyPr rot="0" vert="horz" wrap="square" lIns="91440" tIns="45720" rIns="91440" bIns="45720" anchor="t" anchorCtr="0" upright="1">
                            <a:noAutofit/>
                          </wps:bodyPr>
                        </wps:wsp>
                        <wps:wsp>
                          <wps:cNvPr id="37" name="AutoShape 596"/>
                          <wps:cNvSpPr>
                            <a:spLocks noChangeArrowheads="1"/>
                          </wps:cNvSpPr>
                          <wps:spPr bwMode="auto">
                            <a:xfrm>
                              <a:off x="8527" y="8215"/>
                              <a:ext cx="2400" cy="607"/>
                            </a:xfrm>
                            <a:prstGeom prst="roundRect">
                              <a:avLst>
                                <a:gd name="adj" fmla="val 16667"/>
                              </a:avLst>
                            </a:prstGeom>
                            <a:solidFill>
                              <a:srgbClr val="FFCA38">
                                <a:lumMod val="40000"/>
                                <a:lumOff val="60000"/>
                              </a:srgbClr>
                            </a:solidFill>
                            <a:ln w="9525">
                              <a:solidFill>
                                <a:srgbClr val="000000"/>
                              </a:solidFill>
                              <a:round/>
                              <a:headEnd/>
                              <a:tailEnd/>
                            </a:ln>
                          </wps:spPr>
                          <wps:txbx>
                            <w:txbxContent>
                              <w:p w:rsidR="00BB0A45" w:rsidRPr="00AA6694" w:rsidRDefault="00BB0A45" w:rsidP="00BB0A45">
                                <w:pPr>
                                  <w:jc w:val="center"/>
                                  <w:rPr>
                                    <w:sz w:val="20"/>
                                  </w:rPr>
                                </w:pPr>
                                <w:r w:rsidRPr="00AA6694">
                                  <w:rPr>
                                    <w:sz w:val="20"/>
                                  </w:rPr>
                                  <w:t xml:space="preserve">Is the </w:t>
                                </w:r>
                                <w:r>
                                  <w:rPr>
                                    <w:sz w:val="20"/>
                                  </w:rPr>
                                  <w:t>Disturbed P</w:t>
                                </w:r>
                                <w:r w:rsidRPr="00AA6694">
                                  <w:rPr>
                                    <w:sz w:val="20"/>
                                  </w:rPr>
                                  <w:t xml:space="preserve">roduct </w:t>
                                </w:r>
                                <w:r>
                                  <w:rPr>
                                    <w:sz w:val="20"/>
                                  </w:rPr>
                                  <w:t>L</w:t>
                                </w:r>
                                <w:r w:rsidRPr="00AA6694">
                                  <w:rPr>
                                    <w:sz w:val="20"/>
                                  </w:rPr>
                                  <w:t>icensable?</w:t>
                                </w:r>
                              </w:p>
                            </w:txbxContent>
                          </wps:txbx>
                          <wps:bodyPr rot="0" vert="horz" wrap="square" lIns="91440" tIns="45720" rIns="91440" bIns="45720" anchor="t" anchorCtr="0" upright="1">
                            <a:noAutofit/>
                          </wps:bodyPr>
                        </wps:wsp>
                        <wps:wsp>
                          <wps:cNvPr id="39" name="AutoShape 598"/>
                          <wps:cNvSpPr>
                            <a:spLocks noChangeArrowheads="1"/>
                          </wps:cNvSpPr>
                          <wps:spPr bwMode="auto">
                            <a:xfrm>
                              <a:off x="10027" y="9617"/>
                              <a:ext cx="750" cy="464"/>
                            </a:xfrm>
                            <a:prstGeom prst="roundRect">
                              <a:avLst>
                                <a:gd name="adj" fmla="val 16667"/>
                              </a:avLst>
                            </a:prstGeom>
                            <a:solidFill>
                              <a:srgbClr val="339966"/>
                            </a:solidFill>
                            <a:ln w="9525">
                              <a:solidFill>
                                <a:srgbClr val="000000"/>
                              </a:solidFill>
                              <a:round/>
                              <a:headEnd/>
                              <a:tailEnd/>
                            </a:ln>
                          </wps:spPr>
                          <wps:txbx>
                            <w:txbxContent>
                              <w:p w:rsidR="00BB0A45" w:rsidRPr="00CB3F3D" w:rsidRDefault="00BB0A45" w:rsidP="00BB0A45">
                                <w:pPr>
                                  <w:jc w:val="center"/>
                                  <w:rPr>
                                    <w:sz w:val="20"/>
                                  </w:rPr>
                                </w:pPr>
                                <w:r>
                                  <w:rPr>
                                    <w:sz w:val="20"/>
                                  </w:rPr>
                                  <w:t>YES</w:t>
                                </w:r>
                              </w:p>
                            </w:txbxContent>
                          </wps:txbx>
                          <wps:bodyPr rot="0" vert="horz" wrap="square" lIns="91440" tIns="45720" rIns="91440" bIns="45720" anchor="t" anchorCtr="0" upright="1">
                            <a:noAutofit/>
                          </wps:bodyPr>
                        </wps:wsp>
                        <wps:wsp>
                          <wps:cNvPr id="40" name="AutoShape 599"/>
                          <wps:cNvSpPr>
                            <a:spLocks noChangeArrowheads="1"/>
                          </wps:cNvSpPr>
                          <wps:spPr bwMode="auto">
                            <a:xfrm>
                              <a:off x="8677" y="9617"/>
                              <a:ext cx="750" cy="464"/>
                            </a:xfrm>
                            <a:prstGeom prst="roundRect">
                              <a:avLst>
                                <a:gd name="adj" fmla="val 16667"/>
                              </a:avLst>
                            </a:prstGeom>
                            <a:solidFill>
                              <a:srgbClr val="FF0000"/>
                            </a:solidFill>
                            <a:ln w="9525">
                              <a:solidFill>
                                <a:srgbClr val="000000"/>
                              </a:solidFill>
                              <a:round/>
                              <a:headEnd/>
                              <a:tailEnd/>
                            </a:ln>
                          </wps:spPr>
                          <wps:txbx>
                            <w:txbxContent>
                              <w:p w:rsidR="00BB0A45" w:rsidRPr="00CB3F3D" w:rsidRDefault="00BB0A45" w:rsidP="00BB0A45">
                                <w:pPr>
                                  <w:jc w:val="center"/>
                                  <w:rPr>
                                    <w:sz w:val="20"/>
                                  </w:rPr>
                                </w:pPr>
                                <w:r w:rsidRPr="00CB3F3D">
                                  <w:rPr>
                                    <w:sz w:val="20"/>
                                  </w:rPr>
                                  <w:t>NO</w:t>
                                </w:r>
                              </w:p>
                            </w:txbxContent>
                          </wps:txbx>
                          <wps:bodyPr rot="0" vert="horz" wrap="square" lIns="91440" tIns="45720" rIns="91440" bIns="45720" anchor="t" anchorCtr="0" upright="1">
                            <a:noAutofit/>
                          </wps:bodyPr>
                        </wps:wsp>
                        <wps:wsp>
                          <wps:cNvPr id="46" name="AutoShape 604"/>
                          <wps:cNvSpPr>
                            <a:spLocks noChangeArrowheads="1"/>
                          </wps:cNvSpPr>
                          <wps:spPr bwMode="auto">
                            <a:xfrm>
                              <a:off x="5331" y="9732"/>
                              <a:ext cx="2250" cy="1389"/>
                            </a:xfrm>
                            <a:prstGeom prst="roundRect">
                              <a:avLst>
                                <a:gd name="adj" fmla="val 16667"/>
                              </a:avLst>
                            </a:prstGeom>
                            <a:solidFill>
                              <a:srgbClr val="FFCA38">
                                <a:lumMod val="40000"/>
                                <a:lumOff val="60000"/>
                              </a:srgbClr>
                            </a:solidFill>
                            <a:ln w="9525">
                              <a:solidFill>
                                <a:srgbClr val="000000"/>
                              </a:solidFill>
                              <a:round/>
                              <a:headEnd/>
                              <a:tailEnd/>
                            </a:ln>
                          </wps:spPr>
                          <wps:txbx>
                            <w:txbxContent>
                              <w:p w:rsidR="00BB0A45" w:rsidRPr="00AA6694" w:rsidRDefault="00BB0A45" w:rsidP="00BB0A45">
                                <w:pPr>
                                  <w:jc w:val="center"/>
                                  <w:rPr>
                                    <w:sz w:val="20"/>
                                  </w:rPr>
                                </w:pPr>
                                <w:r>
                                  <w:rPr>
                                    <w:sz w:val="20"/>
                                  </w:rPr>
                                  <w:t>Arrange for Removal Works to be Carried Out and Re-Occupation C</w:t>
                                </w:r>
                                <w:r w:rsidRPr="00AA6694">
                                  <w:rPr>
                                    <w:sz w:val="20"/>
                                  </w:rPr>
                                  <w:t xml:space="preserve">ertificate to be </w:t>
                                </w:r>
                                <w:r>
                                  <w:rPr>
                                    <w:sz w:val="20"/>
                                  </w:rPr>
                                  <w:t>issued by an Independent A</w:t>
                                </w:r>
                                <w:r w:rsidRPr="00AA6694">
                                  <w:rPr>
                                    <w:sz w:val="20"/>
                                  </w:rPr>
                                  <w:t>nalyst</w:t>
                                </w:r>
                              </w:p>
                            </w:txbxContent>
                          </wps:txbx>
                          <wps:bodyPr rot="0" vert="horz" wrap="square" lIns="91440" tIns="45720" rIns="91440" bIns="45720" anchor="t" anchorCtr="0" upright="1">
                            <a:noAutofit/>
                          </wps:bodyPr>
                        </wps:wsp>
                        <wps:wsp>
                          <wps:cNvPr id="47" name="AutoShape 605"/>
                          <wps:cNvSpPr>
                            <a:spLocks noChangeArrowheads="1"/>
                          </wps:cNvSpPr>
                          <wps:spPr bwMode="auto">
                            <a:xfrm>
                              <a:off x="8527" y="10543"/>
                              <a:ext cx="2400" cy="771"/>
                            </a:xfrm>
                            <a:prstGeom prst="roundRect">
                              <a:avLst>
                                <a:gd name="adj" fmla="val 16667"/>
                              </a:avLst>
                            </a:prstGeom>
                            <a:solidFill>
                              <a:srgbClr val="FFCA38">
                                <a:lumMod val="40000"/>
                                <a:lumOff val="60000"/>
                              </a:srgbClr>
                            </a:solidFill>
                            <a:ln w="9525">
                              <a:solidFill>
                                <a:srgbClr val="000000"/>
                              </a:solidFill>
                              <a:round/>
                              <a:headEnd/>
                              <a:tailEnd/>
                            </a:ln>
                          </wps:spPr>
                          <wps:txbx>
                            <w:txbxContent>
                              <w:p w:rsidR="00BB0A45" w:rsidRPr="00AA6694" w:rsidRDefault="00BB0A45" w:rsidP="00BB0A45">
                                <w:pPr>
                                  <w:jc w:val="center"/>
                                  <w:rPr>
                                    <w:sz w:val="20"/>
                                  </w:rPr>
                                </w:pPr>
                                <w:r>
                                  <w:rPr>
                                    <w:sz w:val="20"/>
                                  </w:rPr>
                                  <w:t>LARC to Apply for Notification or Appropriate W</w:t>
                                </w:r>
                                <w:r w:rsidRPr="00AA6694">
                                  <w:rPr>
                                    <w:sz w:val="20"/>
                                  </w:rPr>
                                  <w:t>aiver</w:t>
                                </w:r>
                              </w:p>
                            </w:txbxContent>
                          </wps:txbx>
                          <wps:bodyPr rot="0" vert="horz" wrap="square" lIns="91440" tIns="45720" rIns="91440" bIns="45720" anchor="t" anchorCtr="0" upright="1">
                            <a:noAutofit/>
                          </wps:bodyPr>
                        </wps:wsp>
                        <wps:wsp>
                          <wps:cNvPr id="50" name="AutoShape 608"/>
                          <wps:cNvSpPr>
                            <a:spLocks noChangeArrowheads="1"/>
                          </wps:cNvSpPr>
                          <wps:spPr bwMode="auto">
                            <a:xfrm>
                              <a:off x="5341" y="12023"/>
                              <a:ext cx="2250" cy="617"/>
                            </a:xfrm>
                            <a:prstGeom prst="roundRect">
                              <a:avLst>
                                <a:gd name="adj" fmla="val 16667"/>
                              </a:avLst>
                            </a:prstGeom>
                            <a:solidFill>
                              <a:srgbClr val="FFCA38">
                                <a:lumMod val="40000"/>
                                <a:lumOff val="60000"/>
                              </a:srgbClr>
                            </a:solidFill>
                            <a:ln w="9525">
                              <a:solidFill>
                                <a:srgbClr val="000000"/>
                              </a:solidFill>
                              <a:round/>
                              <a:headEnd/>
                              <a:tailEnd/>
                            </a:ln>
                          </wps:spPr>
                          <wps:txbx>
                            <w:txbxContent>
                              <w:p w:rsidR="00BB0A45" w:rsidRPr="00AA6694" w:rsidRDefault="00BB0A45" w:rsidP="00BB0A45">
                                <w:pPr>
                                  <w:jc w:val="center"/>
                                  <w:rPr>
                                    <w:sz w:val="20"/>
                                  </w:rPr>
                                </w:pPr>
                                <w:r>
                                  <w:rPr>
                                    <w:sz w:val="20"/>
                                  </w:rPr>
                                  <w:t>Add Product to Asbestos R</w:t>
                                </w:r>
                                <w:r w:rsidRPr="00AA6694">
                                  <w:rPr>
                                    <w:sz w:val="20"/>
                                  </w:rPr>
                                  <w:t>egister</w:t>
                                </w:r>
                              </w:p>
                            </w:txbxContent>
                          </wps:txbx>
                          <wps:bodyPr rot="0" vert="horz" wrap="square" lIns="91440" tIns="45720" rIns="91440" bIns="45720" anchor="t" anchorCtr="0" upright="1">
                            <a:noAutofit/>
                          </wps:bodyPr>
                        </wps:wsp>
                      </wpg:grpSp>
                      <wps:wsp>
                        <wps:cNvPr id="137" name="Straight Arrow Connector 137"/>
                        <wps:cNvCnPr/>
                        <wps:spPr>
                          <a:xfrm>
                            <a:off x="3533775" y="628650"/>
                            <a:ext cx="3530" cy="462496"/>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139" name="Straight Arrow Connector 139"/>
                        <wps:cNvCnPr/>
                        <wps:spPr>
                          <a:xfrm>
                            <a:off x="6524625" y="4572000"/>
                            <a:ext cx="7061" cy="723433"/>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141" name="Straight Arrow Connector 141"/>
                        <wps:cNvCnPr/>
                        <wps:spPr>
                          <a:xfrm>
                            <a:off x="5514975" y="4562475"/>
                            <a:ext cx="3531" cy="728478"/>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143" name="Straight Arrow Connector 143"/>
                        <wps:cNvCnPr/>
                        <wps:spPr>
                          <a:xfrm>
                            <a:off x="3571875" y="6667500"/>
                            <a:ext cx="3530" cy="826523"/>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144" name="Straight Arrow Connector 144"/>
                        <wps:cNvCnPr/>
                        <wps:spPr>
                          <a:xfrm flipH="1" flipV="1">
                            <a:off x="4429125" y="6315075"/>
                            <a:ext cx="709238" cy="3531"/>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145" name="Straight Arrow Connector 145"/>
                        <wps:cNvCnPr/>
                        <wps:spPr>
                          <a:xfrm flipH="1" flipV="1">
                            <a:off x="4438650" y="5591175"/>
                            <a:ext cx="811011" cy="3530"/>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149" name="Straight Arrow Connector 149"/>
                        <wps:cNvCnPr/>
                        <wps:spPr>
                          <a:xfrm>
                            <a:off x="1562100" y="3228975"/>
                            <a:ext cx="1117394" cy="7061"/>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43" name="Straight Arrow Connector 43"/>
                        <wps:cNvCnPr/>
                        <wps:spPr>
                          <a:xfrm>
                            <a:off x="3533775" y="3591989"/>
                            <a:ext cx="7061" cy="432783"/>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51" name="Straight Arrow Connector 51"/>
                        <wps:cNvCnPr/>
                        <wps:spPr>
                          <a:xfrm>
                            <a:off x="4419600" y="4248150"/>
                            <a:ext cx="722781" cy="3531"/>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52" name="Straight Arrow Connector 52"/>
                        <wps:cNvCnPr/>
                        <wps:spPr>
                          <a:xfrm flipH="1">
                            <a:off x="485775" y="3457575"/>
                            <a:ext cx="7061" cy="439738"/>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53" name="Straight Connector 53"/>
                        <wps:cNvCnPr/>
                        <wps:spPr>
                          <a:xfrm flipH="1">
                            <a:off x="876300" y="2228850"/>
                            <a:ext cx="3530" cy="302870"/>
                          </a:xfrm>
                          <a:prstGeom prst="line">
                            <a:avLst/>
                          </a:prstGeom>
                          <a:noFill/>
                          <a:ln w="25400" cap="flat" cmpd="sng" algn="ctr">
                            <a:solidFill>
                              <a:srgbClr val="392E2C"/>
                            </a:solidFill>
                            <a:prstDash val="solid"/>
                          </a:ln>
                          <a:effectLst>
                            <a:outerShdw blurRad="40000" dist="20000" dir="5400000" rotWithShape="0">
                              <a:srgbClr val="000000">
                                <a:alpha val="38000"/>
                              </a:srgbClr>
                            </a:outerShdw>
                          </a:effectLst>
                        </wps:spPr>
                        <wps:bodyPr/>
                      </wps:wsp>
                      <wps:wsp>
                        <wps:cNvPr id="54" name="Straight Connector 54"/>
                        <wps:cNvCnPr/>
                        <wps:spPr>
                          <a:xfrm flipV="1">
                            <a:off x="504825" y="2543175"/>
                            <a:ext cx="755528" cy="3530"/>
                          </a:xfrm>
                          <a:prstGeom prst="line">
                            <a:avLst/>
                          </a:prstGeom>
                          <a:noFill/>
                          <a:ln w="25400" cap="flat" cmpd="sng" algn="ctr">
                            <a:solidFill>
                              <a:srgbClr val="392E2C"/>
                            </a:solidFill>
                            <a:prstDash val="solid"/>
                          </a:ln>
                          <a:effectLst>
                            <a:outerShdw blurRad="40000" dist="20000" dir="5400000" rotWithShape="0">
                              <a:srgbClr val="000000">
                                <a:alpha val="38000"/>
                              </a:srgbClr>
                            </a:outerShdw>
                          </a:effectLst>
                        </wps:spPr>
                        <wps:bodyPr/>
                      </wps:wsp>
                      <wps:wsp>
                        <wps:cNvPr id="55" name="Straight Arrow Connector 55"/>
                        <wps:cNvCnPr/>
                        <wps:spPr>
                          <a:xfrm>
                            <a:off x="504825" y="2552700"/>
                            <a:ext cx="0" cy="466026"/>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56" name="Straight Arrow Connector 56"/>
                        <wps:cNvCnPr/>
                        <wps:spPr>
                          <a:xfrm>
                            <a:off x="1257300" y="2543175"/>
                            <a:ext cx="0" cy="476047"/>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57" name="Straight Connector 57"/>
                        <wps:cNvCnPr/>
                        <wps:spPr>
                          <a:xfrm flipH="1" flipV="1">
                            <a:off x="942975" y="1400175"/>
                            <a:ext cx="1735931" cy="3530"/>
                          </a:xfrm>
                          <a:prstGeom prst="line">
                            <a:avLst/>
                          </a:prstGeom>
                          <a:noFill/>
                          <a:ln w="25400" cap="flat" cmpd="sng" algn="ctr">
                            <a:solidFill>
                              <a:srgbClr val="392E2C"/>
                            </a:solidFill>
                            <a:prstDash val="solid"/>
                          </a:ln>
                          <a:effectLst>
                            <a:outerShdw blurRad="40000" dist="20000" dir="5400000" rotWithShape="0">
                              <a:srgbClr val="000000">
                                <a:alpha val="38000"/>
                              </a:srgbClr>
                            </a:outerShdw>
                          </a:effectLst>
                        </wps:spPr>
                        <wps:bodyPr/>
                      </wps:wsp>
                      <wps:wsp>
                        <wps:cNvPr id="58" name="Straight Arrow Connector 58"/>
                        <wps:cNvCnPr/>
                        <wps:spPr>
                          <a:xfrm>
                            <a:off x="942975" y="1400175"/>
                            <a:ext cx="0" cy="391795"/>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59" name="Straight Connector 59"/>
                        <wps:cNvCnPr/>
                        <wps:spPr>
                          <a:xfrm>
                            <a:off x="4495800" y="1409700"/>
                            <a:ext cx="1338060" cy="10591"/>
                          </a:xfrm>
                          <a:prstGeom prst="line">
                            <a:avLst/>
                          </a:prstGeom>
                          <a:noFill/>
                          <a:ln w="25400" cap="flat" cmpd="sng" algn="ctr">
                            <a:solidFill>
                              <a:srgbClr val="392E2C"/>
                            </a:solidFill>
                            <a:prstDash val="solid"/>
                          </a:ln>
                          <a:effectLst>
                            <a:outerShdw blurRad="40000" dist="20000" dir="5400000" rotWithShape="0">
                              <a:srgbClr val="000000">
                                <a:alpha val="38000"/>
                              </a:srgbClr>
                            </a:outerShdw>
                          </a:effectLst>
                        </wps:spPr>
                        <wps:bodyPr/>
                      </wps:wsp>
                      <wps:wsp>
                        <wps:cNvPr id="60" name="Straight Arrow Connector 60"/>
                        <wps:cNvCnPr/>
                        <wps:spPr>
                          <a:xfrm>
                            <a:off x="5829300" y="1409700"/>
                            <a:ext cx="3175" cy="434340"/>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s:wsp>
                        <wps:cNvPr id="61" name="Straight Connector 61"/>
                        <wps:cNvCnPr/>
                        <wps:spPr>
                          <a:xfrm>
                            <a:off x="5867400" y="2638425"/>
                            <a:ext cx="0" cy="582937"/>
                          </a:xfrm>
                          <a:prstGeom prst="line">
                            <a:avLst/>
                          </a:prstGeom>
                          <a:noFill/>
                          <a:ln w="25400" cap="flat" cmpd="sng" algn="ctr">
                            <a:solidFill>
                              <a:srgbClr val="392E2C"/>
                            </a:solidFill>
                            <a:prstDash val="solid"/>
                          </a:ln>
                          <a:effectLst>
                            <a:outerShdw blurRad="40000" dist="20000" dir="5400000" rotWithShape="0">
                              <a:srgbClr val="000000">
                                <a:alpha val="38000"/>
                              </a:srgbClr>
                            </a:outerShdw>
                          </a:effectLst>
                        </wps:spPr>
                        <wps:bodyPr/>
                      </wps:wsp>
                      <wps:wsp>
                        <wps:cNvPr id="62" name="Straight Arrow Connector 62"/>
                        <wps:cNvCnPr/>
                        <wps:spPr>
                          <a:xfrm flipH="1">
                            <a:off x="4486275" y="3219450"/>
                            <a:ext cx="1398079" cy="0"/>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wpg:wgp>
                  </a:graphicData>
                </a:graphic>
              </wp:inline>
            </w:drawing>
          </mc:Choice>
          <mc:Fallback>
            <w:pict>
              <v:group w14:anchorId="0B5E79C1" id="Group 2" o:spid="_x0000_s1027" style="width:545.5pt;height:634.5pt;mso-position-horizontal-relative:char;mso-position-vertical-relative:line" coordsize="69278,8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">
                <v:group id="Group 683" o:spid="_x0000_s1028" style="position:absolute;width:69278;height:80581" coordorigin="1627,3846" coordsize="9300,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oundrect id="AutoShape 571" o:spid="_x0000_s1029" style="position:absolute;left:5227;top:6994;width:2400;height: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" fillcolor="#ffeaaf">
                    <v:textbox>
                      <w:txbxContent>
                        <w:p w:rsidR="00BB0A45" w:rsidRPr="00AA6694" w:rsidRDefault="00BB0A45" w:rsidP="00BB0A45">
                          <w:pPr>
                            <w:jc w:val="center"/>
                            <w:rPr>
                              <w:sz w:val="20"/>
                            </w:rPr>
                          </w:pPr>
                          <w:r>
                            <w:rPr>
                              <w:sz w:val="20"/>
                            </w:rPr>
                            <w:t>Follow Guidance Set O</w:t>
                          </w:r>
                          <w:r w:rsidRPr="00AA6694">
                            <w:rPr>
                              <w:sz w:val="20"/>
                            </w:rPr>
                            <w:t>ut in Asbestos Essentials EM1</w:t>
                          </w:r>
                        </w:p>
                      </w:txbxContent>
                    </v:textbox>
                  </v:roundrect>
                  <v:roundrect id="AutoShape 573" o:spid="_x0000_s1030" style="position:absolute;left:8261;top:5858;width:2400;height:8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" fillcolor="#ffeaaf">
                    <v:textbox>
                      <w:txbxContent>
                        <w:p w:rsidR="00BB0A45" w:rsidRPr="00AA6694" w:rsidRDefault="00BB0A45" w:rsidP="00BB0A45">
                          <w:pPr>
                            <w:jc w:val="center"/>
                            <w:rPr>
                              <w:sz w:val="20"/>
                            </w:rPr>
                          </w:pPr>
                          <w:r>
                            <w:rPr>
                              <w:sz w:val="20"/>
                            </w:rPr>
                            <w:t>Asbestos Consultant to V</w:t>
                          </w:r>
                          <w:r w:rsidRPr="00AA6694">
                            <w:rPr>
                              <w:sz w:val="20"/>
                            </w:rPr>
                            <w:t xml:space="preserve">isit </w:t>
                          </w:r>
                          <w:r>
                            <w:rPr>
                              <w:sz w:val="20"/>
                            </w:rPr>
                            <w:t>Site and Organis</w:t>
                          </w:r>
                          <w:r w:rsidRPr="00AA6694">
                            <w:rPr>
                              <w:sz w:val="20"/>
                            </w:rPr>
                            <w:t xml:space="preserve">e </w:t>
                          </w:r>
                          <w:r>
                            <w:rPr>
                              <w:sz w:val="20"/>
                            </w:rPr>
                            <w:t>Necessary S</w:t>
                          </w:r>
                          <w:r w:rsidRPr="00AA6694">
                            <w:rPr>
                              <w:sz w:val="20"/>
                            </w:rPr>
                            <w:t>ampling</w:t>
                          </w:r>
                        </w:p>
                      </w:txbxContent>
                    </v:textbox>
                  </v:roundrect>
                  <v:roundrect id="AutoShape 575" o:spid="_x0000_s1031" style="position:absolute;left:1820;top:5815;width:2400;height:4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" fillcolor="#ffeaaf">
                    <v:textbox>
                      <w:txbxContent>
                        <w:p w:rsidR="00BB0A45" w:rsidRPr="00AA6694" w:rsidRDefault="00BB0A45" w:rsidP="00BB0A45">
                          <w:pPr>
                            <w:jc w:val="center"/>
                            <w:rPr>
                              <w:sz w:val="20"/>
                            </w:rPr>
                          </w:pPr>
                          <w:r>
                            <w:rPr>
                              <w:sz w:val="20"/>
                            </w:rPr>
                            <w:t>Is the Property O</w:t>
                          </w:r>
                          <w:r w:rsidRPr="00AA6694">
                            <w:rPr>
                              <w:sz w:val="20"/>
                            </w:rPr>
                            <w:t>ccupied?</w:t>
                          </w:r>
                        </w:p>
                      </w:txbxContent>
                    </v:textbox>
                  </v:roundrect>
                  <v:roundrect id="AutoShape 576" o:spid="_x0000_s1032" style="position:absolute;left:5227;top:3846;width:2400;height: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" fillcolor="red">
                    <v:textbox>
                      <w:txbxContent>
                        <w:p w:rsidR="00BB0A45" w:rsidRPr="00756F16" w:rsidRDefault="00BB0A45" w:rsidP="00BB0A45">
                          <w:pPr>
                            <w:jc w:val="center"/>
                            <w:rPr>
                              <w:b/>
                              <w:sz w:val="28"/>
                              <w:szCs w:val="28"/>
                              <w:u w:val="single"/>
                            </w:rPr>
                          </w:pPr>
                          <w:r w:rsidRPr="00756F16">
                            <w:rPr>
                              <w:b/>
                              <w:sz w:val="28"/>
                              <w:szCs w:val="28"/>
                              <w:u w:val="single"/>
                            </w:rPr>
                            <w:t>STOP WORK IMMEDIATELY</w:t>
                          </w:r>
                        </w:p>
                        <w:p w:rsidR="00BB0A45" w:rsidRPr="00BD3138" w:rsidRDefault="00BB0A45" w:rsidP="00BB0A45">
                          <w:pPr>
                            <w:jc w:val="center"/>
                            <w:rPr>
                              <w:rFonts w:ascii="Gill Sans MT" w:hAnsi="Gill Sans MT"/>
                            </w:rPr>
                          </w:pPr>
                        </w:p>
                      </w:txbxContent>
                    </v:textbox>
                  </v:roundrect>
                  <v:roundrect id="AutoShape 578" o:spid="_x0000_s1033" style="position:absolute;left:5218;top:5014;width:2427;height:11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" fillcolor="#ffeaaf">
                    <v:textbox>
                      <w:txbxContent>
                        <w:p w:rsidR="00BB0A45" w:rsidRPr="00E31BF2" w:rsidRDefault="00BB0A45" w:rsidP="00BB0A45">
                          <w:pPr>
                            <w:jc w:val="center"/>
                            <w:rPr>
                              <w:b/>
                              <w:sz w:val="20"/>
                            </w:rPr>
                          </w:pPr>
                          <w:r w:rsidRPr="00E31BF2">
                            <w:rPr>
                              <w:b/>
                              <w:sz w:val="20"/>
                            </w:rPr>
                            <w:t xml:space="preserve">EVACUATE, SEAL OFF Affected Area and ALERT </w:t>
                          </w:r>
                          <w:r>
                            <w:rPr>
                              <w:b/>
                              <w:sz w:val="20"/>
                            </w:rPr>
                            <w:t>Herefordshire Council.</w:t>
                          </w:r>
                        </w:p>
                      </w:txbxContent>
                    </v:textbox>
                  </v:roundrect>
                  <v:roundrect id="AutoShape 583" o:spid="_x0000_s1034" style="position:absolute;left:2977;top:7149;width:750;height:4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" fillcolor="red">
                    <v:textbox>
                      <w:txbxContent>
                        <w:p w:rsidR="00BB0A45" w:rsidRPr="00CB3F3D" w:rsidRDefault="00BB0A45" w:rsidP="00BB0A45">
                          <w:pPr>
                            <w:jc w:val="center"/>
                            <w:rPr>
                              <w:sz w:val="20"/>
                            </w:rPr>
                          </w:pPr>
                          <w:r w:rsidRPr="00CB3F3D">
                            <w:rPr>
                              <w:sz w:val="20"/>
                            </w:rPr>
                            <w:t>NO</w:t>
                          </w:r>
                        </w:p>
                      </w:txbxContent>
                    </v:textbox>
                  </v:roundrect>
                  <v:roundrect id="AutoShape 584" o:spid="_x0000_s1035" style="position:absolute;left:1927;top:7149;width:750;height:4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" fillcolor="#396">
                    <v:textbox>
                      <w:txbxContent>
                        <w:p w:rsidR="00BB0A45" w:rsidRPr="00CB3F3D" w:rsidRDefault="00BB0A45" w:rsidP="00BB0A45">
                          <w:pPr>
                            <w:jc w:val="center"/>
                            <w:rPr>
                              <w:sz w:val="20"/>
                            </w:rPr>
                          </w:pPr>
                          <w:r>
                            <w:rPr>
                              <w:sz w:val="20"/>
                            </w:rPr>
                            <w:t>YES</w:t>
                          </w:r>
                        </w:p>
                      </w:txbxContent>
                    </v:textbox>
                  </v:roundrect>
                  <v:roundrect id="AutoShape 589" o:spid="_x0000_s1036" style="position:absolute;left:1627;top:8074;width:2400;height:6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" fillcolor="#ffeaaf">
                    <v:textbox>
                      <w:txbxContent>
                        <w:p w:rsidR="00BB0A45" w:rsidRPr="00AA6694" w:rsidRDefault="00BB0A45" w:rsidP="00BB0A45">
                          <w:pPr>
                            <w:jc w:val="center"/>
                            <w:rPr>
                              <w:sz w:val="20"/>
                            </w:rPr>
                          </w:pPr>
                          <w:r>
                            <w:rPr>
                              <w:sz w:val="20"/>
                            </w:rPr>
                            <w:t>Organize T</w:t>
                          </w:r>
                          <w:r w:rsidRPr="00AA6694">
                            <w:rPr>
                              <w:sz w:val="20"/>
                            </w:rPr>
                            <w:t xml:space="preserve">emporary </w:t>
                          </w:r>
                          <w:r>
                            <w:rPr>
                              <w:sz w:val="20"/>
                            </w:rPr>
                            <w:t>D</w:t>
                          </w:r>
                          <w:r w:rsidRPr="00AA6694">
                            <w:rPr>
                              <w:sz w:val="20"/>
                            </w:rPr>
                            <w:t>ecant</w:t>
                          </w:r>
                        </w:p>
                      </w:txbxContent>
                    </v:textbox>
                  </v:roundrect>
                  <v:roundrect id="AutoShape 595" o:spid="_x0000_s1037" style="position:absolute;left:5312;top:8225;width:2250;height:6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" fillcolor="#ffeaaf">
                    <v:textbox>
                      <w:txbxContent>
                        <w:p w:rsidR="00BB0A45" w:rsidRPr="00AA6694" w:rsidRDefault="00BB0A45" w:rsidP="00BB0A45">
                          <w:pPr>
                            <w:jc w:val="center"/>
                            <w:rPr>
                              <w:sz w:val="20"/>
                            </w:rPr>
                          </w:pPr>
                          <w:r w:rsidRPr="00AA6694">
                            <w:rPr>
                              <w:sz w:val="20"/>
                            </w:rPr>
                            <w:t xml:space="preserve">Arrange for an </w:t>
                          </w:r>
                          <w:r>
                            <w:rPr>
                              <w:sz w:val="20"/>
                            </w:rPr>
                            <w:t>LARC to Attend S</w:t>
                          </w:r>
                          <w:r w:rsidRPr="00AA6694">
                            <w:rPr>
                              <w:sz w:val="20"/>
                            </w:rPr>
                            <w:t>ite</w:t>
                          </w:r>
                        </w:p>
                      </w:txbxContent>
                    </v:textbox>
                  </v:roundrect>
                  <v:roundrect id="AutoShape 596" o:spid="_x0000_s1038" style="position:absolute;left:8527;top:8215;width:2400;height:6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" fillcolor="#ffeaaf">
                    <v:textbox>
                      <w:txbxContent>
                        <w:p w:rsidR="00BB0A45" w:rsidRPr="00AA6694" w:rsidRDefault="00BB0A45" w:rsidP="00BB0A45">
                          <w:pPr>
                            <w:jc w:val="center"/>
                            <w:rPr>
                              <w:sz w:val="20"/>
                            </w:rPr>
                          </w:pPr>
                          <w:r w:rsidRPr="00AA6694">
                            <w:rPr>
                              <w:sz w:val="20"/>
                            </w:rPr>
                            <w:t xml:space="preserve">Is the </w:t>
                          </w:r>
                          <w:r>
                            <w:rPr>
                              <w:sz w:val="20"/>
                            </w:rPr>
                            <w:t>Disturbed P</w:t>
                          </w:r>
                          <w:r w:rsidRPr="00AA6694">
                            <w:rPr>
                              <w:sz w:val="20"/>
                            </w:rPr>
                            <w:t xml:space="preserve">roduct </w:t>
                          </w:r>
                          <w:r>
                            <w:rPr>
                              <w:sz w:val="20"/>
                            </w:rPr>
                            <w:t>L</w:t>
                          </w:r>
                          <w:r w:rsidRPr="00AA6694">
                            <w:rPr>
                              <w:sz w:val="20"/>
                            </w:rPr>
                            <w:t>icensable?</w:t>
                          </w:r>
                        </w:p>
                      </w:txbxContent>
                    </v:textbox>
                  </v:roundrect>
                  <v:roundrect id="AutoShape 598" o:spid="_x0000_s1039" style="position:absolute;left:10027;top:9617;width:750;height:4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" fillcolor="#396">
                    <v:textbox>
                      <w:txbxContent>
                        <w:p w:rsidR="00BB0A45" w:rsidRPr="00CB3F3D" w:rsidRDefault="00BB0A45" w:rsidP="00BB0A45">
                          <w:pPr>
                            <w:jc w:val="center"/>
                            <w:rPr>
                              <w:sz w:val="20"/>
                            </w:rPr>
                          </w:pPr>
                          <w:r>
                            <w:rPr>
                              <w:sz w:val="20"/>
                            </w:rPr>
                            <w:t>YES</w:t>
                          </w:r>
                        </w:p>
                      </w:txbxContent>
                    </v:textbox>
                  </v:roundrect>
                  <v:roundrect id="AutoShape 599" o:spid="_x0000_s1040" style="position:absolute;left:8677;top:9617;width:750;height:4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" fillcolor="red">
                    <v:textbox>
                      <w:txbxContent>
                        <w:p w:rsidR="00BB0A45" w:rsidRPr="00CB3F3D" w:rsidRDefault="00BB0A45" w:rsidP="00BB0A45">
                          <w:pPr>
                            <w:jc w:val="center"/>
                            <w:rPr>
                              <w:sz w:val="20"/>
                            </w:rPr>
                          </w:pPr>
                          <w:r w:rsidRPr="00CB3F3D">
                            <w:rPr>
                              <w:sz w:val="20"/>
                            </w:rPr>
                            <w:t>NO</w:t>
                          </w:r>
                        </w:p>
                      </w:txbxContent>
                    </v:textbox>
                  </v:roundrect>
                  <v:roundrect id="AutoShape 604" o:spid="_x0000_s1041" style="position:absolute;left:5331;top:9732;width:2250;height:13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" fillcolor="#ffeaaf">
                    <v:textbox>
                      <w:txbxContent>
                        <w:p w:rsidR="00BB0A45" w:rsidRPr="00AA6694" w:rsidRDefault="00BB0A45" w:rsidP="00BB0A45">
                          <w:pPr>
                            <w:jc w:val="center"/>
                            <w:rPr>
                              <w:sz w:val="20"/>
                            </w:rPr>
                          </w:pPr>
                          <w:r>
                            <w:rPr>
                              <w:sz w:val="20"/>
                            </w:rPr>
                            <w:t>Arrange for Removal Works to be Carried Out and Re-Occupation C</w:t>
                          </w:r>
                          <w:r w:rsidRPr="00AA6694">
                            <w:rPr>
                              <w:sz w:val="20"/>
                            </w:rPr>
                            <w:t xml:space="preserve">ertificate to be </w:t>
                          </w:r>
                          <w:r>
                            <w:rPr>
                              <w:sz w:val="20"/>
                            </w:rPr>
                            <w:t>issued by an Independent A</w:t>
                          </w:r>
                          <w:r w:rsidRPr="00AA6694">
                            <w:rPr>
                              <w:sz w:val="20"/>
                            </w:rPr>
                            <w:t>nalyst</w:t>
                          </w:r>
                        </w:p>
                      </w:txbxContent>
                    </v:textbox>
                  </v:roundrect>
                  <v:roundrect id="AutoShape 605" o:spid="_x0000_s1042" style="position:absolute;left:8527;top:10543;width:2400;height:7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" fillcolor="#ffeaaf">
                    <v:textbox>
                      <w:txbxContent>
                        <w:p w:rsidR="00BB0A45" w:rsidRPr="00AA6694" w:rsidRDefault="00BB0A45" w:rsidP="00BB0A45">
                          <w:pPr>
                            <w:jc w:val="center"/>
                            <w:rPr>
                              <w:sz w:val="20"/>
                            </w:rPr>
                          </w:pPr>
                          <w:r>
                            <w:rPr>
                              <w:sz w:val="20"/>
                            </w:rPr>
                            <w:t>LARC to Apply for Notification or Appropriate W</w:t>
                          </w:r>
                          <w:r w:rsidRPr="00AA6694">
                            <w:rPr>
                              <w:sz w:val="20"/>
                            </w:rPr>
                            <w:t>aiver</w:t>
                          </w:r>
                        </w:p>
                      </w:txbxContent>
                    </v:textbox>
                  </v:roundrect>
                  <v:roundrect id="AutoShape 608" o:spid="_x0000_s1043" style="position:absolute;left:5341;top:12023;width:2250;height: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" fillcolor="#ffeaaf">
                    <v:textbox>
                      <w:txbxContent>
                        <w:p w:rsidR="00BB0A45" w:rsidRPr="00AA6694" w:rsidRDefault="00BB0A45" w:rsidP="00BB0A45">
                          <w:pPr>
                            <w:jc w:val="center"/>
                            <w:rPr>
                              <w:sz w:val="20"/>
                            </w:rPr>
                          </w:pPr>
                          <w:r>
                            <w:rPr>
                              <w:sz w:val="20"/>
                            </w:rPr>
                            <w:t>Add Product to Asbestos R</w:t>
                          </w:r>
                          <w:r w:rsidRPr="00AA6694">
                            <w:rPr>
                              <w:sz w:val="20"/>
                            </w:rPr>
                            <w:t>egister</w:t>
                          </w:r>
                        </w:p>
                      </w:txbxContent>
                    </v:textbox>
                  </v:roundrect>
                </v:group>
                <v:shapetype id="_x0000_t32" coordsize="21600,21600" o:spt="32" o:oned="t" path="m,l21600,21600e" filled="f">
                  <v:path arrowok="t" fillok="f" o:connecttype="none"/>
                  <o:lock v:ext="edit" shapetype="t"/>
                </v:shapetype>
                <v:shape id="Straight Arrow Connector 137" o:spid="_x0000_s1044" type="#_x0000_t32" style="position:absolute;left:35337;top:6286;width:36;height:4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" strokecolor="#392e2c" strokeweight="2pt">
                  <v:stroke endarrow="block"/>
                  <v:shadow on="t" color="black" opacity="24903f" origin=",.5" offset="0,.55556mm"/>
                </v:shape>
                <v:shape id="Straight Arrow Connector 139" o:spid="_x0000_s1045" type="#_x0000_t32" style="position:absolute;left:65246;top:45720;width:70;height:7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" strokecolor="#392e2c" strokeweight="2pt">
                  <v:stroke endarrow="block"/>
                  <v:shadow on="t" color="black" opacity="24903f" origin=",.5" offset="0,.55556mm"/>
                </v:shape>
                <v:shape id="Straight Arrow Connector 141" o:spid="_x0000_s1046" type="#_x0000_t32" style="position:absolute;left:55149;top:45624;width:36;height:7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" strokecolor="#392e2c" strokeweight="2pt">
                  <v:stroke endarrow="block"/>
                  <v:shadow on="t" color="black" opacity="24903f" origin=",.5" offset="0,.55556mm"/>
                </v:shape>
                <v:shape id="Straight Arrow Connector 143" o:spid="_x0000_s1047" type="#_x0000_t32" style="position:absolute;left:35718;top:66675;width:36;height:8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" strokecolor="#392e2c" strokeweight="2pt">
                  <v:stroke endarrow="block"/>
                  <v:shadow on="t" color="black" opacity="24903f" origin=",.5" offset="0,.55556mm"/>
                </v:shape>
                <v:shape id="Straight Arrow Connector 144" o:spid="_x0000_s1048" type="#_x0000_t32" style="position:absolute;left:44291;top:63150;width:7092;height: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" strokecolor="#392e2c" strokeweight="2pt">
                  <v:stroke endarrow="block"/>
                  <v:shadow on="t" color="black" opacity="24903f" origin=",.5" offset="0,.55556mm"/>
                </v:shape>
                <v:shape id="Straight Arrow Connector 145" o:spid="_x0000_s1049" type="#_x0000_t32" style="position:absolute;left:44386;top:55911;width:8110;height: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" strokecolor="#392e2c" strokeweight="2pt">
                  <v:stroke endarrow="block"/>
                  <v:shadow on="t" color="black" opacity="24903f" origin=",.5" offset="0,.55556mm"/>
                </v:shape>
                <v:shape id="Straight Arrow Connector 149" o:spid="_x0000_s1050" type="#_x0000_t32" style="position:absolute;left:15621;top:32289;width:11173;height: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" strokecolor="#392e2c" strokeweight="2pt">
                  <v:stroke endarrow="block"/>
                  <v:shadow on="t" color="black" opacity="24903f" origin=",.5" offset="0,.55556mm"/>
                </v:shape>
                <v:shape id="Straight Arrow Connector 43" o:spid="_x0000_s1051" type="#_x0000_t32" style="position:absolute;left:35337;top:35919;width:71;height:4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" strokecolor="#392e2c" strokeweight="2pt">
                  <v:stroke endarrow="block"/>
                  <v:shadow on="t" color="black" opacity="24903f" origin=",.5" offset="0,.55556mm"/>
                </v:shape>
                <v:shape id="Straight Arrow Connector 51" o:spid="_x0000_s1052" type="#_x0000_t32" style="position:absolute;left:44196;top:42481;width:7227;height: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" strokecolor="#392e2c" strokeweight="2pt">
                  <v:stroke endarrow="block"/>
                  <v:shadow on="t" color="black" opacity="24903f" origin=",.5" offset="0,.55556mm"/>
                </v:shape>
                <v:shape id="Straight Arrow Connector 52" o:spid="_x0000_s1053" type="#_x0000_t32" style="position:absolute;left:4857;top:34575;width:71;height:43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" strokecolor="#392e2c" strokeweight="2pt">
                  <v:stroke endarrow="block"/>
                  <v:shadow on="t" color="black" opacity="24903f" origin=",.5" offset="0,.55556mm"/>
                </v:shape>
                <v:line id="Straight Connector 53" o:spid="_x0000_s1054" style="position:absolute;flip:x;visibility:visible;mso-wrap-style:square" from="8763,22288" to="8798,2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" strokecolor="#392e2c" strokeweight="2pt">
                  <v:shadow on="t" color="black" opacity="24903f" origin=",.5" offset="0,.55556mm"/>
                </v:line>
                <v:line id="Straight Connector 54" o:spid="_x0000_s1055" style="position:absolute;flip:y;visibility:visible;mso-wrap-style:square" from="5048,25431" to="12603,2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" strokecolor="#392e2c" strokeweight="2pt">
                  <v:shadow on="t" color="black" opacity="24903f" origin=",.5" offset="0,.55556mm"/>
                </v:line>
                <v:shape id="Straight Arrow Connector 55" o:spid="_x0000_s1056" type="#_x0000_t32" style="position:absolute;left:5048;top:25527;width:0;height:4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" strokecolor="#392e2c" strokeweight="2pt">
                  <v:stroke endarrow="block"/>
                  <v:shadow on="t" color="black" opacity="24903f" origin=",.5" offset="0,.55556mm"/>
                </v:shape>
                <v:shape id="Straight Arrow Connector 56" o:spid="_x0000_s1057" type="#_x0000_t32" style="position:absolute;left:12573;top:25431;width:0;height:4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" strokecolor="#392e2c" strokeweight="2pt">
                  <v:stroke endarrow="block"/>
                  <v:shadow on="t" color="black" opacity="24903f" origin=",.5" offset="0,.55556mm"/>
                </v:shape>
                <v:line id="Straight Connector 57" o:spid="_x0000_s1058" style="position:absolute;flip:x y;visibility:visible;mso-wrap-style:square" from="9429,14001" to="26789,1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" strokecolor="#392e2c" strokeweight="2pt">
                  <v:shadow on="t" color="black" opacity="24903f" origin=",.5" offset="0,.55556mm"/>
                </v:line>
                <v:shape id="Straight Arrow Connector 58" o:spid="_x0000_s1059" type="#_x0000_t32" style="position:absolute;left:9429;top:14001;width:0;height:3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" strokecolor="#392e2c" strokeweight="2pt">
                  <v:stroke endarrow="block"/>
                  <v:shadow on="t" color="black" opacity="24903f" origin=",.5" offset="0,.55556mm"/>
                </v:shape>
                <v:line id="Straight Connector 59" o:spid="_x0000_s1060" style="position:absolute;visibility:visible;mso-wrap-style:square" from="44958,14097" to="58338,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" strokecolor="#392e2c" strokeweight="2pt">
                  <v:shadow on="t" color="black" opacity="24903f" origin=",.5" offset="0,.55556mm"/>
                </v:line>
                <v:shape id="Straight Arrow Connector 60" o:spid="_x0000_s1061" type="#_x0000_t32" style="position:absolute;left:58293;top:14097;width:31;height:4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" strokecolor="#392e2c" strokeweight="2pt">
                  <v:stroke endarrow="block"/>
                  <v:shadow on="t" color="black" opacity="24903f" origin=",.5" offset="0,.55556mm"/>
                </v:shape>
                <v:line id="Straight Connector 61" o:spid="_x0000_s1062" style="position:absolute;visibility:visible;mso-wrap-style:square" from="58674,26384" to="58674,3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" strokecolor="#392e2c" strokeweight="2pt">
                  <v:shadow on="t" color="black" opacity="24903f" origin=",.5" offset="0,.55556mm"/>
                </v:line>
                <v:shape id="Straight Arrow Connector 62" o:spid="_x0000_s1063" type="#_x0000_t32" style="position:absolute;left:44862;top:32194;width:13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" strokecolor="#392e2c" strokeweight="2pt">
                  <v:stroke endarrow="block"/>
                  <v:shadow on="t" color="black" opacity="24903f" origin=",.5" offset="0,.55556mm"/>
                </v:shape>
                <w10:anchorlock/>
              </v:group>
            </w:pict>
          </mc:Fallback>
        </mc:AlternateContent>
      </w:r>
    </w:p>
    <w:p w:rsidR="00BB0A45" w:rsidRPr="00BB0A45" w:rsidRDefault="00BB0A45" w:rsidP="00BB0A45">
      <w:pPr>
        <w:spacing w:before="0" w:after="0" w:line="240" w:lineRule="auto"/>
        <w:jc w:val="both"/>
        <w:rPr>
          <w:rFonts w:eastAsia="Times New Roman" w:cs="Arial"/>
          <w:szCs w:val="20"/>
          <w:lang w:eastAsia="en-GB"/>
        </w:rPr>
      </w:pPr>
    </w:p>
    <w:p w:rsidR="00222E94" w:rsidRPr="00222E94" w:rsidRDefault="00BB0A45" w:rsidP="00BB0A45">
      <w:pPr>
        <w:spacing w:before="0" w:after="0" w:line="240" w:lineRule="auto"/>
        <w:jc w:val="both"/>
      </w:pPr>
      <w:r w:rsidRPr="00BB0A45">
        <w:rPr>
          <w:rFonts w:eastAsia="Times New Roman" w:cs="Arial"/>
          <w:noProof/>
          <w:szCs w:val="20"/>
          <w:lang w:eastAsia="en-GB"/>
        </w:rPr>
        <mc:AlternateContent>
          <mc:Choice Requires="wps">
            <w:drawing>
              <wp:anchor distT="0" distB="0" distL="114300" distR="114300" simplePos="0" relativeHeight="251670528" behindDoc="0" locked="0" layoutInCell="1" allowOverlap="1" wp14:anchorId="1A24B91E" wp14:editId="0DDE6C9F">
                <wp:simplePos x="0" y="0"/>
                <wp:positionH relativeFrom="column">
                  <wp:posOffset>6025809</wp:posOffset>
                </wp:positionH>
                <wp:positionV relativeFrom="paragraph">
                  <wp:posOffset>5605062</wp:posOffset>
                </wp:positionV>
                <wp:extent cx="3531" cy="413068"/>
                <wp:effectExtent l="95250" t="19050" r="92075" b="82550"/>
                <wp:wrapNone/>
                <wp:docPr id="147" name="Straight Arrow Connector 147"/>
                <wp:cNvGraphicFramePr/>
                <a:graphic xmlns:a="http://schemas.openxmlformats.org/drawingml/2006/main">
                  <a:graphicData uri="http://schemas.microsoft.com/office/word/2010/wordprocessingShape">
                    <wps:wsp>
                      <wps:cNvCnPr/>
                      <wps:spPr>
                        <a:xfrm>
                          <a:off x="0" y="0"/>
                          <a:ext cx="3531" cy="413068"/>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52C2DBC0" id="Straight Arrow Connector 147" o:spid="_x0000_s1026" type="#_x0000_t32" style="position:absolute;margin-left:474.45pt;margin-top:441.35pt;width:.3pt;height:32.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" strokecolor="#392e2c" strokeweight="2pt">
                <v:stroke endarrow="block"/>
                <v:shadow on="t" color="black" opacity="24903f" origin=",.5" offset="0,.55556mm"/>
              </v:shape>
            </w:pict>
          </mc:Fallback>
        </mc:AlternateContent>
      </w:r>
    </w:p>
    <w:sectPr w:rsidR="00222E94" w:rsidRPr="00222E94" w:rsidSect="009E76F0">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A2" w:rsidRDefault="009209A2" w:rsidP="008F1C14">
      <w:pPr>
        <w:spacing w:after="0" w:line="240" w:lineRule="auto"/>
      </w:pPr>
      <w:r>
        <w:separator/>
      </w:r>
    </w:p>
  </w:endnote>
  <w:endnote w:type="continuationSeparator" w:id="0">
    <w:p w:rsidR="009209A2" w:rsidRDefault="009209A2"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B54" w:rsidRPr="0059511A" w:rsidRDefault="00910B54" w:rsidP="008F1C14">
    <w:pPr>
      <w:pStyle w:val="BalloonText"/>
      <w:rPr>
        <w:rFonts w:ascii="Arial" w:hAnsi="Arial" w:cs="Arial"/>
        <w:b/>
        <w:bCs/>
        <w:color w:val="FFFFFF"/>
        <w:sz w:val="18"/>
        <w:szCs w:val="18"/>
      </w:rPr>
    </w:pPr>
    <w:r w:rsidRPr="0059511A">
      <w:rPr>
        <w:rFonts w:ascii="Arial" w:hAnsi="Arial" w:cs="Arial"/>
        <w:b/>
        <w:bCs/>
        <w:color w:val="FFFFFF"/>
        <w:sz w:val="18"/>
        <w:szCs w:val="18"/>
      </w:rPr>
      <w:t>Prepared by Herefordshire Council – Human Resources Team (Health &amp; Safety) – Reviewed March 2019</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000" w:firstRow="0" w:lastRow="0" w:firstColumn="0" w:lastColumn="0" w:noHBand="0" w:noVBand="0"/>
    </w:tblPr>
    <w:tblGrid>
      <w:gridCol w:w="9707"/>
    </w:tblGrid>
    <w:tr w:rsidR="00910B54" w:rsidTr="00F11D0A">
      <w:trPr>
        <w:trHeight w:val="416"/>
        <w:jc w:val="center"/>
      </w:trPr>
      <w:tc>
        <w:tcPr>
          <w:tcW w:w="9707" w:type="dxa"/>
          <w:shd w:val="clear" w:color="auto" w:fill="7F7F7F"/>
          <w:vAlign w:val="center"/>
        </w:tcPr>
        <w:p w:rsidR="00910B54" w:rsidRPr="00F11D0A" w:rsidRDefault="00910B54" w:rsidP="00E627F5">
          <w:pPr>
            <w:pStyle w:val="BalloonText"/>
            <w:ind w:left="22"/>
            <w:jc w:val="center"/>
            <w:rPr>
              <w:rFonts w:ascii="Arial" w:hAnsi="Arial" w:cs="Arial"/>
              <w:bCs/>
              <w:sz w:val="24"/>
              <w:szCs w:val="24"/>
            </w:rPr>
          </w:pPr>
          <w:r w:rsidRPr="00F11D0A">
            <w:rPr>
              <w:rFonts w:ascii="Arial" w:hAnsi="Arial" w:cs="Arial"/>
              <w:bCs/>
              <w:sz w:val="20"/>
              <w:szCs w:val="24"/>
            </w:rPr>
            <w:t xml:space="preserve">Prepared by Herefordshire Council’s Health </w:t>
          </w:r>
          <w:r>
            <w:rPr>
              <w:rFonts w:ascii="Arial" w:hAnsi="Arial" w:cs="Arial"/>
              <w:bCs/>
              <w:sz w:val="20"/>
              <w:szCs w:val="24"/>
            </w:rPr>
            <w:t>and S</w:t>
          </w:r>
          <w:r w:rsidRPr="00F11D0A">
            <w:rPr>
              <w:rFonts w:ascii="Arial" w:hAnsi="Arial" w:cs="Arial"/>
              <w:bCs/>
              <w:sz w:val="20"/>
              <w:szCs w:val="24"/>
            </w:rPr>
            <w:t>afety team</w:t>
          </w:r>
        </w:p>
      </w:tc>
    </w:tr>
  </w:tbl>
  <w:p w:rsidR="00910B54" w:rsidRDefault="0091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A2" w:rsidRDefault="009209A2" w:rsidP="008F1C14">
      <w:pPr>
        <w:spacing w:after="0" w:line="240" w:lineRule="auto"/>
      </w:pPr>
      <w:r>
        <w:separator/>
      </w:r>
    </w:p>
  </w:footnote>
  <w:footnote w:type="continuationSeparator" w:id="0">
    <w:p w:rsidR="009209A2" w:rsidRDefault="009209A2"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4883"/>
      <w:gridCol w:w="1843"/>
      <w:gridCol w:w="1643"/>
    </w:tblGrid>
    <w:tr w:rsidR="00886A1F" w:rsidTr="00342A37">
      <w:trPr>
        <w:trHeight w:val="1292"/>
        <w:jc w:val="center"/>
      </w:trPr>
      <w:tc>
        <w:tcPr>
          <w:tcW w:w="9718" w:type="dxa"/>
          <w:gridSpan w:val="4"/>
        </w:tcPr>
        <w:p w:rsidR="00886A1F" w:rsidRDefault="00886A1F" w:rsidP="00886A1F">
          <w:pPr>
            <w:pStyle w:val="BodyText2"/>
            <w:ind w:left="-328"/>
            <w:jc w:val="left"/>
          </w:pPr>
          <w:r>
            <w:rPr>
              <w:noProof/>
              <w:lang w:eastAsia="en-GB"/>
            </w:rPr>
            <w:drawing>
              <wp:anchor distT="0" distB="0" distL="114300" distR="114300" simplePos="0" relativeHeight="251659264" behindDoc="0" locked="0" layoutInCell="1" allowOverlap="1" wp14:anchorId="4394119C" wp14:editId="22746364">
                <wp:simplePos x="0" y="0"/>
                <wp:positionH relativeFrom="margin">
                  <wp:posOffset>-402590</wp:posOffset>
                </wp:positionH>
                <wp:positionV relativeFrom="margin">
                  <wp:posOffset>40005</wp:posOffset>
                </wp:positionV>
                <wp:extent cx="2641600" cy="837565"/>
                <wp:effectExtent l="0" t="0" r="6350" b="635"/>
                <wp:wrapSquare wrapText="bothSides"/>
                <wp:docPr id="1" name="Picture 1"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6A1F" w:rsidTr="00342A37">
      <w:trPr>
        <w:cantSplit/>
        <w:trHeight w:val="266"/>
        <w:jc w:val="center"/>
      </w:trPr>
      <w:tc>
        <w:tcPr>
          <w:tcW w:w="1349" w:type="dxa"/>
          <w:shd w:val="clear" w:color="auto" w:fill="A6A6A6"/>
        </w:tcPr>
        <w:p w:rsidR="00886A1F" w:rsidRDefault="00886A1F" w:rsidP="00886A1F">
          <w:pPr>
            <w:pStyle w:val="BodyText2"/>
            <w:ind w:left="-108"/>
            <w:rPr>
              <w:b/>
              <w:color w:val="FFFFFF"/>
            </w:rPr>
          </w:pPr>
          <w:r>
            <w:rPr>
              <w:b/>
              <w:color w:val="FFFFFF"/>
            </w:rPr>
            <w:t>Title</w:t>
          </w:r>
        </w:p>
      </w:tc>
      <w:tc>
        <w:tcPr>
          <w:tcW w:w="4883" w:type="dxa"/>
          <w:shd w:val="clear" w:color="auto" w:fill="A6A6A6"/>
        </w:tcPr>
        <w:p w:rsidR="00886A1F" w:rsidRDefault="00886A1F" w:rsidP="00886A1F">
          <w:pPr>
            <w:pStyle w:val="BodyText2"/>
            <w:ind w:left="-108"/>
            <w:rPr>
              <w:color w:val="FFFFFF"/>
            </w:rPr>
          </w:pPr>
          <w:r>
            <w:rPr>
              <w:color w:val="FFFFFF"/>
            </w:rPr>
            <w:t>Asbestos Management Plan</w:t>
          </w:r>
        </w:p>
      </w:tc>
      <w:tc>
        <w:tcPr>
          <w:tcW w:w="1843" w:type="dxa"/>
          <w:shd w:val="clear" w:color="auto" w:fill="A6A6A6"/>
        </w:tcPr>
        <w:p w:rsidR="00886A1F" w:rsidRDefault="00886A1F" w:rsidP="00886A1F">
          <w:pPr>
            <w:pStyle w:val="BodyText2"/>
            <w:ind w:left="-108"/>
            <w:rPr>
              <w:b/>
              <w:color w:val="FFFFFF"/>
            </w:rPr>
          </w:pPr>
          <w:r>
            <w:rPr>
              <w:b/>
              <w:color w:val="FFFFFF"/>
            </w:rPr>
            <w:t>Date</w:t>
          </w:r>
        </w:p>
        <w:p w:rsidR="00886A1F" w:rsidRDefault="00886A1F" w:rsidP="00886A1F">
          <w:pPr>
            <w:pStyle w:val="BodyText2"/>
            <w:ind w:left="-108"/>
            <w:rPr>
              <w:b/>
              <w:color w:val="FFFFFF"/>
            </w:rPr>
          </w:pPr>
          <w:r>
            <w:rPr>
              <w:b/>
              <w:color w:val="FFFFFF"/>
            </w:rPr>
            <w:t>Review Date</w:t>
          </w:r>
        </w:p>
      </w:tc>
      <w:tc>
        <w:tcPr>
          <w:tcW w:w="1643" w:type="dxa"/>
          <w:shd w:val="clear" w:color="auto" w:fill="A6A6A6"/>
        </w:tcPr>
        <w:p w:rsidR="00886A1F" w:rsidRDefault="00886A1F" w:rsidP="00886A1F">
          <w:pPr>
            <w:pStyle w:val="BodyText2"/>
            <w:ind w:left="-108"/>
            <w:rPr>
              <w:color w:val="FFFFFF"/>
            </w:rPr>
          </w:pPr>
          <w:r>
            <w:rPr>
              <w:color w:val="FFFFFF"/>
            </w:rPr>
            <w:t>April 2022</w:t>
          </w:r>
        </w:p>
        <w:p w:rsidR="00886A1F" w:rsidRDefault="00886A1F" w:rsidP="00886A1F">
          <w:pPr>
            <w:pStyle w:val="BodyText2"/>
            <w:ind w:left="-108"/>
            <w:rPr>
              <w:color w:val="FFFFFF"/>
            </w:rPr>
          </w:pPr>
          <w:r>
            <w:rPr>
              <w:color w:val="FFFFFF"/>
            </w:rPr>
            <w:t>April 2023</w:t>
          </w:r>
        </w:p>
      </w:tc>
    </w:tr>
  </w:tbl>
  <w:p w:rsidR="00910B54" w:rsidRDefault="00910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B54" w:rsidRDefault="00910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2DB9"/>
    <w:multiLevelType w:val="hybridMultilevel"/>
    <w:tmpl w:val="C26A0782"/>
    <w:lvl w:ilvl="0" w:tplc="08090001">
      <w:start w:val="1"/>
      <w:numFmt w:val="bullet"/>
      <w:lvlText w:val=""/>
      <w:lvlJc w:val="left"/>
      <w:pPr>
        <w:ind w:left="1509" w:hanging="360"/>
      </w:pPr>
      <w:rPr>
        <w:rFonts w:ascii="Symbol" w:hAnsi="Symbol" w:hint="default"/>
      </w:rPr>
    </w:lvl>
    <w:lvl w:ilvl="1" w:tplc="08090003">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 w15:restartNumberingAfterBreak="0">
    <w:nsid w:val="185100AD"/>
    <w:multiLevelType w:val="hybridMultilevel"/>
    <w:tmpl w:val="3038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6117B"/>
    <w:multiLevelType w:val="hybridMultilevel"/>
    <w:tmpl w:val="8186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85E3F"/>
    <w:multiLevelType w:val="hybridMultilevel"/>
    <w:tmpl w:val="B9EC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359F9"/>
    <w:multiLevelType w:val="hybridMultilevel"/>
    <w:tmpl w:val="B9E053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1E3E1C"/>
    <w:multiLevelType w:val="hybridMultilevel"/>
    <w:tmpl w:val="FE84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01ECA"/>
    <w:multiLevelType w:val="hybridMultilevel"/>
    <w:tmpl w:val="D17E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91A3A84"/>
    <w:multiLevelType w:val="hybridMultilevel"/>
    <w:tmpl w:val="649079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200814"/>
    <w:multiLevelType w:val="hybridMultilevel"/>
    <w:tmpl w:val="23A277B0"/>
    <w:lvl w:ilvl="0" w:tplc="08090001">
      <w:start w:val="1"/>
      <w:numFmt w:val="bullet"/>
      <w:lvlText w:val=""/>
      <w:lvlJc w:val="left"/>
      <w:pPr>
        <w:ind w:left="1509" w:hanging="360"/>
      </w:pPr>
      <w:rPr>
        <w:rFonts w:ascii="Symbol" w:hAnsi="Symbol" w:hint="default"/>
      </w:rPr>
    </w:lvl>
    <w:lvl w:ilvl="1" w:tplc="08090003">
      <w:start w:val="1"/>
      <w:numFmt w:val="bullet"/>
      <w:lvlText w:val="o"/>
      <w:lvlJc w:val="left"/>
      <w:pPr>
        <w:ind w:left="2229" w:hanging="360"/>
      </w:pPr>
      <w:rPr>
        <w:rFonts w:ascii="Courier New" w:hAnsi="Courier New" w:cs="Courier New" w:hint="default"/>
      </w:rPr>
    </w:lvl>
    <w:lvl w:ilvl="2" w:tplc="0B2017E0">
      <w:start w:val="2"/>
      <w:numFmt w:val="bullet"/>
      <w:lvlText w:val="•"/>
      <w:lvlJc w:val="left"/>
      <w:pPr>
        <w:ind w:left="3309" w:hanging="720"/>
      </w:pPr>
      <w:rPr>
        <w:rFonts w:ascii="Arial" w:eastAsiaTheme="minorEastAsia" w:hAnsi="Arial" w:cs="Arial"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num w:numId="1">
    <w:abstractNumId w:val="6"/>
  </w:num>
  <w:num w:numId="2">
    <w:abstractNumId w:val="8"/>
  </w:num>
  <w:num w:numId="3">
    <w:abstractNumId w:val="4"/>
  </w:num>
  <w:num w:numId="4">
    <w:abstractNumId w:val="9"/>
  </w:num>
  <w:num w:numId="5">
    <w:abstractNumId w:val="0"/>
  </w:num>
  <w:num w:numId="6">
    <w:abstractNumId w:val="10"/>
  </w:num>
  <w:num w:numId="7">
    <w:abstractNumId w:val="3"/>
  </w:num>
  <w:num w:numId="8">
    <w:abstractNumId w:val="5"/>
  </w:num>
  <w:num w:numId="9">
    <w:abstractNumId w:val="1"/>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57192"/>
    <w:rsid w:val="00065D54"/>
    <w:rsid w:val="00096449"/>
    <w:rsid w:val="000A7CDF"/>
    <w:rsid w:val="000B7D61"/>
    <w:rsid w:val="000E2160"/>
    <w:rsid w:val="00104805"/>
    <w:rsid w:val="001060BA"/>
    <w:rsid w:val="001264D4"/>
    <w:rsid w:val="00134B59"/>
    <w:rsid w:val="0014361E"/>
    <w:rsid w:val="0015442F"/>
    <w:rsid w:val="0016655A"/>
    <w:rsid w:val="001A55FE"/>
    <w:rsid w:val="001A7D0C"/>
    <w:rsid w:val="001C290C"/>
    <w:rsid w:val="002014CF"/>
    <w:rsid w:val="00202359"/>
    <w:rsid w:val="00222E94"/>
    <w:rsid w:val="00245277"/>
    <w:rsid w:val="00250A55"/>
    <w:rsid w:val="00265EC0"/>
    <w:rsid w:val="00282A1E"/>
    <w:rsid w:val="002906E6"/>
    <w:rsid w:val="002D1B78"/>
    <w:rsid w:val="003143A7"/>
    <w:rsid w:val="00360F6A"/>
    <w:rsid w:val="003A6C24"/>
    <w:rsid w:val="003B2A95"/>
    <w:rsid w:val="003B6961"/>
    <w:rsid w:val="003C2371"/>
    <w:rsid w:val="003D1238"/>
    <w:rsid w:val="003D15D4"/>
    <w:rsid w:val="003E5C84"/>
    <w:rsid w:val="004044A1"/>
    <w:rsid w:val="00410874"/>
    <w:rsid w:val="00417D64"/>
    <w:rsid w:val="00423E76"/>
    <w:rsid w:val="00427EEF"/>
    <w:rsid w:val="004302F3"/>
    <w:rsid w:val="00485204"/>
    <w:rsid w:val="00490E92"/>
    <w:rsid w:val="004E0212"/>
    <w:rsid w:val="004F35AF"/>
    <w:rsid w:val="0050690D"/>
    <w:rsid w:val="00594ACE"/>
    <w:rsid w:val="005B04E2"/>
    <w:rsid w:val="005E0AFC"/>
    <w:rsid w:val="005E28AC"/>
    <w:rsid w:val="006001CB"/>
    <w:rsid w:val="00611F50"/>
    <w:rsid w:val="006A16F6"/>
    <w:rsid w:val="006B212C"/>
    <w:rsid w:val="006E41BB"/>
    <w:rsid w:val="007001C4"/>
    <w:rsid w:val="00704F76"/>
    <w:rsid w:val="007167C4"/>
    <w:rsid w:val="0072382D"/>
    <w:rsid w:val="00731475"/>
    <w:rsid w:val="007B200A"/>
    <w:rsid w:val="007D252E"/>
    <w:rsid w:val="007D4C90"/>
    <w:rsid w:val="00801753"/>
    <w:rsid w:val="00833839"/>
    <w:rsid w:val="0088640C"/>
    <w:rsid w:val="00886A1F"/>
    <w:rsid w:val="008A369D"/>
    <w:rsid w:val="008A37FA"/>
    <w:rsid w:val="008B4190"/>
    <w:rsid w:val="008F1C14"/>
    <w:rsid w:val="00910B54"/>
    <w:rsid w:val="009209A2"/>
    <w:rsid w:val="00925FC1"/>
    <w:rsid w:val="00943249"/>
    <w:rsid w:val="0096372B"/>
    <w:rsid w:val="00991E6F"/>
    <w:rsid w:val="009921C3"/>
    <w:rsid w:val="009B52C8"/>
    <w:rsid w:val="009B7C94"/>
    <w:rsid w:val="009E76F0"/>
    <w:rsid w:val="00A21917"/>
    <w:rsid w:val="00A6643F"/>
    <w:rsid w:val="00A90D54"/>
    <w:rsid w:val="00AA606C"/>
    <w:rsid w:val="00AB2568"/>
    <w:rsid w:val="00AF08C1"/>
    <w:rsid w:val="00B062E2"/>
    <w:rsid w:val="00B37633"/>
    <w:rsid w:val="00B442CD"/>
    <w:rsid w:val="00B77EB4"/>
    <w:rsid w:val="00B800B5"/>
    <w:rsid w:val="00BB0A45"/>
    <w:rsid w:val="00BC1F03"/>
    <w:rsid w:val="00BD0F23"/>
    <w:rsid w:val="00C0686B"/>
    <w:rsid w:val="00C22816"/>
    <w:rsid w:val="00C318A8"/>
    <w:rsid w:val="00C37392"/>
    <w:rsid w:val="00C41D18"/>
    <w:rsid w:val="00C4489D"/>
    <w:rsid w:val="00C44EF9"/>
    <w:rsid w:val="00C52FE4"/>
    <w:rsid w:val="00C60063"/>
    <w:rsid w:val="00CC538D"/>
    <w:rsid w:val="00D01F1A"/>
    <w:rsid w:val="00D131BC"/>
    <w:rsid w:val="00D14C2F"/>
    <w:rsid w:val="00D207B9"/>
    <w:rsid w:val="00D21A2D"/>
    <w:rsid w:val="00D56CB2"/>
    <w:rsid w:val="00D73B59"/>
    <w:rsid w:val="00D921E7"/>
    <w:rsid w:val="00D95CF9"/>
    <w:rsid w:val="00DC3BA4"/>
    <w:rsid w:val="00DD5F45"/>
    <w:rsid w:val="00DD775C"/>
    <w:rsid w:val="00E01D59"/>
    <w:rsid w:val="00E464AF"/>
    <w:rsid w:val="00E627F5"/>
    <w:rsid w:val="00E67B41"/>
    <w:rsid w:val="00E741AF"/>
    <w:rsid w:val="00E7551F"/>
    <w:rsid w:val="00E80CD1"/>
    <w:rsid w:val="00E82084"/>
    <w:rsid w:val="00E87D04"/>
    <w:rsid w:val="00EA55BC"/>
    <w:rsid w:val="00EA57B1"/>
    <w:rsid w:val="00EE4C54"/>
    <w:rsid w:val="00EF4AB8"/>
    <w:rsid w:val="00EF6FCD"/>
    <w:rsid w:val="00F07604"/>
    <w:rsid w:val="00F11D0A"/>
    <w:rsid w:val="00F16166"/>
    <w:rsid w:val="00F32D6B"/>
    <w:rsid w:val="00F348D2"/>
    <w:rsid w:val="00F518C0"/>
    <w:rsid w:val="00F573F4"/>
    <w:rsid w:val="00F7127D"/>
    <w:rsid w:val="00F71F34"/>
    <w:rsid w:val="00F72B43"/>
    <w:rsid w:val="00F968B9"/>
    <w:rsid w:val="00F97429"/>
    <w:rsid w:val="00FB1AE3"/>
    <w:rsid w:val="00FE0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BB0A45"/>
    <w:pPr>
      <w:spacing w:before="120" w:after="120"/>
    </w:pPr>
    <w:rPr>
      <w:rFonts w:ascii="Arial" w:hAnsi="Arial"/>
    </w:rPr>
  </w:style>
  <w:style w:type="paragraph" w:styleId="Heading1">
    <w:name w:val="heading 1"/>
    <w:aliases w:val="Heading"/>
    <w:basedOn w:val="Normal"/>
    <w:next w:val="Normal"/>
    <w:link w:val="Heading1Char"/>
    <w:uiPriority w:val="9"/>
    <w:qFormat/>
    <w:rsid w:val="00202359"/>
    <w:pPr>
      <w:keepNext/>
      <w:keepLines/>
      <w:spacing w:before="400" w:after="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link w:val="NoSpacingChar"/>
    <w:uiPriority w:val="1"/>
    <w:qFormat/>
    <w:rsid w:val="00BB0A45"/>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202359"/>
    <w:rPr>
      <w:rFonts w:ascii="Arial" w:eastAsiaTheme="majorEastAsia" w:hAnsi="Arial" w:cstheme="majorBidi"/>
      <w:b/>
      <w:sz w:val="24"/>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autoRedefine/>
    <w:uiPriority w:val="10"/>
    <w:qFormat/>
    <w:rsid w:val="00202359"/>
    <w:pPr>
      <w:spacing w:after="0" w:line="480" w:lineRule="auto"/>
      <w:contextualSpacing/>
      <w:jc w:val="center"/>
    </w:pPr>
    <w:rPr>
      <w:rFonts w:eastAsiaTheme="majorEastAsia" w:cstheme="majorBidi"/>
      <w:b/>
      <w:spacing w:val="-15"/>
      <w:sz w:val="32"/>
      <w:szCs w:val="72"/>
    </w:rPr>
  </w:style>
  <w:style w:type="character" w:customStyle="1" w:styleId="TitleChar">
    <w:name w:val="Title Char"/>
    <w:basedOn w:val="DefaultParagraphFont"/>
    <w:link w:val="Title"/>
    <w:uiPriority w:val="10"/>
    <w:rsid w:val="00202359"/>
    <w:rPr>
      <w:rFonts w:ascii="Arial" w:eastAsiaTheme="majorEastAsia" w:hAnsi="Arial" w:cstheme="majorBidi"/>
      <w:b/>
      <w:spacing w:val="-15"/>
      <w:sz w:val="32"/>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table" w:customStyle="1" w:styleId="Tabledefault">
    <w:name w:val="Table (default)"/>
    <w:basedOn w:val="TableNormal"/>
    <w:rsid w:val="00E80CD1"/>
    <w:pPr>
      <w:spacing w:after="0" w:line="240" w:lineRule="auto"/>
    </w:pPr>
    <w:rPr>
      <w:rFonts w:ascii="Arial" w:eastAsia="Times New Roman" w:hAnsi="Arial" w:cs="Times New Roman"/>
      <w:szCs w:val="20"/>
      <w:lang w:eastAsia="en-GB"/>
    </w:rPr>
    <w:tblPr>
      <w:tblInd w:w="0" w:type="nil"/>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cs="Arial" w:hint="default"/>
        <w:b/>
        <w:color w:val="FFFFFF"/>
        <w:sz w:val="22"/>
        <w:szCs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bulletpoint">
    <w:name w:val="List (bullet point)"/>
    <w:rsid w:val="00E80CD1"/>
    <w:pPr>
      <w:numPr>
        <w:numId w:val="1"/>
      </w:numPr>
    </w:pPr>
  </w:style>
  <w:style w:type="character" w:customStyle="1" w:styleId="NoSpacingChar">
    <w:name w:val="No Spacing Char"/>
    <w:aliases w:val="Subheading Char"/>
    <w:basedOn w:val="Heading2Char"/>
    <w:link w:val="NoSpacing"/>
    <w:uiPriority w:val="1"/>
    <w:rsid w:val="00BB0A45"/>
    <w:rPr>
      <w:rFonts w:ascii="Arial" w:eastAsiaTheme="majorEastAsia" w:hAnsi="Arial" w:cstheme="majorBidi"/>
      <w:b/>
      <w:color w:val="000000" w:themeColor="text1"/>
      <w:sz w:val="32"/>
      <w:szCs w:val="32"/>
    </w:rPr>
  </w:style>
  <w:style w:type="character" w:customStyle="1" w:styleId="Textitalics">
    <w:name w:val="Text (italics)"/>
    <w:rsid w:val="00833839"/>
    <w:rPr>
      <w:i/>
    </w:rPr>
  </w:style>
  <w:style w:type="character" w:customStyle="1" w:styleId="Textbold">
    <w:name w:val="Text (bold)"/>
    <w:rsid w:val="00833839"/>
    <w:rPr>
      <w:b/>
      <w:color w:val="auto"/>
    </w:rPr>
  </w:style>
  <w:style w:type="numbering" w:customStyle="1" w:styleId="Listplussign">
    <w:name w:val="List (plus sign)"/>
    <w:basedOn w:val="NoList"/>
    <w:rsid w:val="00833839"/>
    <w:pPr>
      <w:numPr>
        <w:numId w:val="2"/>
      </w:numPr>
    </w:pPr>
  </w:style>
  <w:style w:type="paragraph" w:styleId="TOC2">
    <w:name w:val="toc 2"/>
    <w:basedOn w:val="Normal"/>
    <w:next w:val="Normal"/>
    <w:autoRedefine/>
    <w:uiPriority w:val="39"/>
    <w:unhideWhenUsed/>
    <w:rsid w:val="00F968B9"/>
    <w:pPr>
      <w:spacing w:after="100"/>
      <w:ind w:left="240"/>
    </w:pPr>
  </w:style>
  <w:style w:type="paragraph" w:customStyle="1" w:styleId="Pa8">
    <w:name w:val="Pa8"/>
    <w:basedOn w:val="Normal"/>
    <w:next w:val="Normal"/>
    <w:rsid w:val="00265EC0"/>
    <w:pPr>
      <w:autoSpaceDE w:val="0"/>
      <w:autoSpaceDN w:val="0"/>
      <w:adjustRightInd w:val="0"/>
      <w:spacing w:after="0" w:line="201" w:lineRule="atLeast"/>
    </w:pPr>
    <w:rPr>
      <w:rFonts w:ascii="Helvetica 45 Light" w:eastAsia="Times New Roman" w:hAnsi="Helvetica 45 Light" w:cs="Times New Roman"/>
      <w:szCs w:val="24"/>
      <w:lang w:eastAsia="en-GB"/>
    </w:rPr>
  </w:style>
  <w:style w:type="paragraph" w:customStyle="1" w:styleId="Pa0">
    <w:name w:val="Pa0"/>
    <w:basedOn w:val="Normal"/>
    <w:next w:val="Normal"/>
    <w:rsid w:val="00265EC0"/>
    <w:pPr>
      <w:autoSpaceDE w:val="0"/>
      <w:autoSpaceDN w:val="0"/>
      <w:adjustRightInd w:val="0"/>
      <w:spacing w:after="0" w:line="201" w:lineRule="atLeast"/>
    </w:pPr>
    <w:rPr>
      <w:rFonts w:ascii="Helvetica 45 Light" w:eastAsia="Times New Roman" w:hAnsi="Helvetica 45 Light" w:cs="Times New Roman"/>
      <w:szCs w:val="24"/>
      <w:lang w:eastAsia="en-GB"/>
    </w:rPr>
  </w:style>
  <w:style w:type="character" w:styleId="FollowedHyperlink">
    <w:name w:val="FollowedHyperlink"/>
    <w:basedOn w:val="DefaultParagraphFont"/>
    <w:uiPriority w:val="99"/>
    <w:semiHidden/>
    <w:unhideWhenUsed/>
    <w:rsid w:val="00F57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3787">
      <w:bodyDiv w:val="1"/>
      <w:marLeft w:val="0"/>
      <w:marRight w:val="0"/>
      <w:marTop w:val="0"/>
      <w:marBottom w:val="0"/>
      <w:divBdr>
        <w:top w:val="none" w:sz="0" w:space="0" w:color="auto"/>
        <w:left w:val="none" w:sz="0" w:space="0" w:color="auto"/>
        <w:bottom w:val="none" w:sz="0" w:space="0" w:color="auto"/>
        <w:right w:val="none" w:sz="0" w:space="0" w:color="auto"/>
      </w:divBdr>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8843936">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www.passukltd.co.uk/image/encapsul.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hse.gov.uk/asbestos/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11EA-7FF5-48A7-8A36-70E910A2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Asbestos management plan</vt:lpstr>
    </vt:vector>
  </TitlesOfParts>
  <Company>Herefordshire Council</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management plan</dc:title>
  <dc:subject/>
  <dc:creator>Herefordshire Council</dc:creator>
  <cp:keywords>asbestos;school</cp:keywords>
  <dc:description/>
  <cp:lastModifiedBy>Walder, Rebecca</cp:lastModifiedBy>
  <cp:revision>7</cp:revision>
  <dcterms:created xsi:type="dcterms:W3CDTF">2023-10-10T15:04:00Z</dcterms:created>
  <dcterms:modified xsi:type="dcterms:W3CDTF">2024-07-05T13:18:00Z</dcterms:modified>
</cp:coreProperties>
</file>