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15168"/>
        </w:tabs>
      </w:pPr>
    </w:p>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3920"/>
          <w:tab w:val="left" w:pos="15168"/>
        </w:tabs>
        <w:rPr>
          <w:rFonts w:ascii="Arial" w:hAnsi="Arial" w:cs="Arial"/>
        </w:rPr>
      </w:pPr>
      <w:r>
        <w:rPr>
          <w:rFonts w:ascii="Arial" w:hAnsi="Arial" w:cs="Arial"/>
        </w:rPr>
        <w:t xml:space="preserve"> </w:t>
      </w:r>
      <w:r>
        <w:rPr>
          <w:rFonts w:ascii="Arial" w:hAnsi="Arial" w:cs="Arial"/>
        </w:rPr>
        <w:tab/>
      </w:r>
    </w:p>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3920"/>
          <w:tab w:val="left" w:pos="15168"/>
        </w:tabs>
        <w:rPr>
          <w:rFonts w:ascii="Arial" w:hAnsi="Arial" w:cs="Arial"/>
        </w:rPr>
      </w:pPr>
    </w:p>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3920"/>
          <w:tab w:val="left" w:pos="15168"/>
        </w:tabs>
        <w:rPr>
          <w:rFonts w:ascii="Arial" w:hAnsi="Arial" w:cs="Arial"/>
        </w:rPr>
      </w:pPr>
    </w:p>
    <w:p w:rsidR="00A36437" w:rsidRDefault="00A36437" w:rsidP="00AA1DC0">
      <w:pPr>
        <w:pStyle w:val="Default"/>
        <w:pBdr>
          <w:top w:val="single" w:sz="4" w:space="0" w:color="339966"/>
          <w:left w:val="single" w:sz="4" w:space="4" w:color="339966"/>
          <w:bottom w:val="single" w:sz="4" w:space="0" w:color="339966"/>
          <w:right w:val="single" w:sz="4" w:space="20" w:color="339966"/>
        </w:pBdr>
        <w:tabs>
          <w:tab w:val="left" w:pos="3920"/>
          <w:tab w:val="left" w:pos="15168"/>
        </w:tabs>
        <w:rPr>
          <w:rFonts w:ascii="Arial" w:hAnsi="Arial" w:cs="Arial"/>
        </w:rPr>
      </w:pPr>
    </w:p>
    <w:p w:rsidR="00A36437" w:rsidRDefault="00A36437" w:rsidP="00AA1DC0">
      <w:pPr>
        <w:pStyle w:val="Default"/>
        <w:pBdr>
          <w:top w:val="single" w:sz="4" w:space="0" w:color="339966"/>
          <w:left w:val="single" w:sz="4" w:space="4" w:color="339966"/>
          <w:bottom w:val="single" w:sz="4" w:space="0" w:color="339966"/>
          <w:right w:val="single" w:sz="4" w:space="20" w:color="339966"/>
        </w:pBdr>
        <w:tabs>
          <w:tab w:val="left" w:pos="3920"/>
          <w:tab w:val="left" w:pos="15168"/>
        </w:tabs>
        <w:rPr>
          <w:rFonts w:ascii="Arial" w:hAnsi="Arial" w:cs="Arial"/>
        </w:rPr>
      </w:pPr>
    </w:p>
    <w:p w:rsidR="00A36437" w:rsidRDefault="00A36437" w:rsidP="00AA1DC0">
      <w:pPr>
        <w:pStyle w:val="Default"/>
        <w:pBdr>
          <w:top w:val="single" w:sz="4" w:space="0" w:color="339966"/>
          <w:left w:val="single" w:sz="4" w:space="4" w:color="339966"/>
          <w:bottom w:val="single" w:sz="4" w:space="0" w:color="339966"/>
          <w:right w:val="single" w:sz="4" w:space="20" w:color="339966"/>
        </w:pBdr>
        <w:tabs>
          <w:tab w:val="left" w:pos="3920"/>
          <w:tab w:val="left" w:pos="15168"/>
        </w:tabs>
        <w:rPr>
          <w:rFonts w:ascii="Arial" w:hAnsi="Arial" w:cs="Arial"/>
        </w:rPr>
      </w:pPr>
    </w:p>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15168"/>
        </w:tabs>
        <w:rPr>
          <w:rFonts w:ascii="Arial" w:hAnsi="Arial" w:cs="Arial"/>
          <w:color w:val="auto"/>
        </w:rPr>
      </w:pPr>
    </w:p>
    <w:p w:rsidR="00AA1DC0" w:rsidRDefault="00FF16A2" w:rsidP="00AA1DC0">
      <w:pPr>
        <w:pStyle w:val="Default"/>
        <w:pBdr>
          <w:top w:val="single" w:sz="4" w:space="0" w:color="339966"/>
          <w:left w:val="single" w:sz="4" w:space="4" w:color="339966"/>
          <w:bottom w:val="single" w:sz="4" w:space="0" w:color="339966"/>
          <w:right w:val="single" w:sz="4" w:space="20" w:color="339966"/>
        </w:pBdr>
        <w:tabs>
          <w:tab w:val="left" w:pos="15168"/>
        </w:tabs>
        <w:jc w:val="center"/>
        <w:rPr>
          <w:rFonts w:ascii="Arial" w:hAnsi="Arial" w:cs="Arial"/>
          <w:b/>
          <w:bCs/>
          <w:color w:val="auto"/>
          <w:sz w:val="44"/>
          <w:szCs w:val="44"/>
        </w:rPr>
      </w:pPr>
      <w:r>
        <w:rPr>
          <w:rFonts w:ascii="Arial" w:hAnsi="Arial" w:cs="Arial"/>
          <w:b/>
          <w:bCs/>
          <w:color w:val="auto"/>
          <w:sz w:val="44"/>
          <w:szCs w:val="44"/>
        </w:rPr>
        <w:t>HEREFORDSHIRE</w:t>
      </w:r>
      <w:r w:rsidR="00AA1DC0">
        <w:rPr>
          <w:rFonts w:ascii="Arial" w:hAnsi="Arial" w:cs="Arial"/>
          <w:b/>
          <w:bCs/>
          <w:color w:val="auto"/>
          <w:sz w:val="44"/>
          <w:szCs w:val="44"/>
        </w:rPr>
        <w:t xml:space="preserve"> COUNTY</w:t>
      </w:r>
    </w:p>
    <w:p w:rsidR="00FF16A2" w:rsidRDefault="00AA1DC0" w:rsidP="00AA1DC0">
      <w:pPr>
        <w:pStyle w:val="Default"/>
        <w:pBdr>
          <w:top w:val="single" w:sz="4" w:space="0" w:color="339966"/>
          <w:left w:val="single" w:sz="4" w:space="4" w:color="339966"/>
          <w:bottom w:val="single" w:sz="4" w:space="0" w:color="339966"/>
          <w:right w:val="single" w:sz="4" w:space="20" w:color="339966"/>
        </w:pBdr>
        <w:tabs>
          <w:tab w:val="left" w:pos="15168"/>
        </w:tabs>
        <w:jc w:val="center"/>
        <w:rPr>
          <w:rFonts w:ascii="Arial" w:hAnsi="Arial" w:cs="Arial"/>
          <w:color w:val="auto"/>
          <w:sz w:val="44"/>
          <w:szCs w:val="44"/>
        </w:rPr>
      </w:pPr>
      <w:r>
        <w:rPr>
          <w:rFonts w:ascii="Arial" w:hAnsi="Arial" w:cs="Arial"/>
          <w:b/>
          <w:bCs/>
          <w:color w:val="auto"/>
          <w:sz w:val="44"/>
          <w:szCs w:val="44"/>
        </w:rPr>
        <w:t>COMMUNITY</w:t>
      </w:r>
      <w:r w:rsidR="004C6900">
        <w:rPr>
          <w:rFonts w:ascii="Arial" w:hAnsi="Arial" w:cs="Arial"/>
          <w:b/>
          <w:bCs/>
          <w:color w:val="auto"/>
          <w:sz w:val="44"/>
          <w:szCs w:val="44"/>
        </w:rPr>
        <w:t>/PARISH</w:t>
      </w:r>
      <w:r>
        <w:rPr>
          <w:rFonts w:ascii="Arial" w:hAnsi="Arial" w:cs="Arial"/>
          <w:b/>
          <w:bCs/>
          <w:color w:val="auto"/>
          <w:sz w:val="44"/>
          <w:szCs w:val="44"/>
        </w:rPr>
        <w:t xml:space="preserve"> FLOOD PLAN</w:t>
      </w:r>
    </w:p>
    <w:p w:rsidR="00A36437" w:rsidRDefault="00A36437" w:rsidP="00AA1DC0">
      <w:pPr>
        <w:pStyle w:val="Default"/>
        <w:pBdr>
          <w:top w:val="single" w:sz="4" w:space="0" w:color="339966"/>
          <w:left w:val="single" w:sz="4" w:space="4" w:color="339966"/>
          <w:bottom w:val="single" w:sz="4" w:space="0" w:color="339966"/>
          <w:right w:val="single" w:sz="4" w:space="20" w:color="339966"/>
        </w:pBdr>
        <w:tabs>
          <w:tab w:val="left" w:pos="15168"/>
        </w:tabs>
        <w:rPr>
          <w:rFonts w:ascii="Arial" w:hAnsi="Arial" w:cs="Arial"/>
          <w:b/>
          <w:bCs/>
          <w:color w:val="auto"/>
          <w:sz w:val="44"/>
          <w:szCs w:val="44"/>
        </w:rPr>
      </w:pPr>
    </w:p>
    <w:p w:rsidR="00A36437" w:rsidRDefault="00A36437" w:rsidP="00AA1DC0">
      <w:pPr>
        <w:pStyle w:val="Default"/>
        <w:pBdr>
          <w:top w:val="single" w:sz="4" w:space="0" w:color="339966"/>
          <w:left w:val="single" w:sz="4" w:space="4" w:color="339966"/>
          <w:bottom w:val="single" w:sz="4" w:space="0" w:color="339966"/>
          <w:right w:val="single" w:sz="4" w:space="20" w:color="339966"/>
        </w:pBdr>
        <w:tabs>
          <w:tab w:val="left" w:pos="15168"/>
        </w:tabs>
        <w:jc w:val="center"/>
        <w:rPr>
          <w:rFonts w:ascii="Arial" w:hAnsi="Arial" w:cs="Arial"/>
          <w:b/>
          <w:bCs/>
          <w:color w:val="auto"/>
          <w:sz w:val="44"/>
          <w:szCs w:val="44"/>
        </w:rPr>
      </w:pPr>
    </w:p>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15168"/>
        </w:tabs>
        <w:jc w:val="center"/>
        <w:rPr>
          <w:rFonts w:ascii="Arial" w:hAnsi="Arial" w:cs="Arial"/>
          <w:b/>
          <w:bCs/>
          <w:color w:val="auto"/>
          <w:sz w:val="44"/>
          <w:szCs w:val="44"/>
        </w:rPr>
      </w:pPr>
    </w:p>
    <w:p w:rsidR="008354F0" w:rsidRDefault="008354F0" w:rsidP="00AA1DC0">
      <w:pPr>
        <w:pStyle w:val="Default"/>
        <w:pBdr>
          <w:top w:val="single" w:sz="4" w:space="0" w:color="339966"/>
          <w:left w:val="single" w:sz="4" w:space="4" w:color="339966"/>
          <w:bottom w:val="single" w:sz="4" w:space="0" w:color="339966"/>
          <w:right w:val="single" w:sz="4" w:space="20" w:color="339966"/>
        </w:pBdr>
        <w:tabs>
          <w:tab w:val="left" w:pos="15168"/>
        </w:tabs>
        <w:rPr>
          <w:rFonts w:ascii="Arial" w:hAnsi="Arial" w:cs="Arial"/>
          <w:b/>
          <w:bCs/>
          <w:sz w:val="52"/>
          <w:szCs w:val="52"/>
        </w:rPr>
      </w:pPr>
    </w:p>
    <w:p w:rsidR="00A36437" w:rsidRDefault="00A36437" w:rsidP="00AA1DC0">
      <w:pPr>
        <w:pStyle w:val="Default"/>
        <w:pBdr>
          <w:top w:val="single" w:sz="4" w:space="0" w:color="339966"/>
          <w:left w:val="single" w:sz="4" w:space="4" w:color="339966"/>
          <w:bottom w:val="single" w:sz="4" w:space="0" w:color="339966"/>
          <w:right w:val="single" w:sz="4" w:space="20" w:color="339966"/>
        </w:pBdr>
        <w:tabs>
          <w:tab w:val="left" w:pos="15168"/>
        </w:tabs>
        <w:rPr>
          <w:rFonts w:ascii="Arial" w:hAnsi="Arial" w:cs="Arial"/>
          <w:b/>
          <w:color w:val="auto"/>
          <w:sz w:val="32"/>
          <w:szCs w:val="32"/>
        </w:rPr>
      </w:pPr>
    </w:p>
    <w:p w:rsidR="008354F0" w:rsidRDefault="008354F0" w:rsidP="00EC09D4">
      <w:pPr>
        <w:pStyle w:val="Default"/>
        <w:pBdr>
          <w:top w:val="single" w:sz="4" w:space="0" w:color="339966"/>
          <w:left w:val="single" w:sz="4" w:space="4" w:color="339966"/>
          <w:bottom w:val="single" w:sz="4" w:space="0" w:color="339966"/>
          <w:right w:val="single" w:sz="4" w:space="20" w:color="339966"/>
        </w:pBdr>
        <w:jc w:val="center"/>
        <w:rPr>
          <w:rFonts w:ascii="Arial" w:hAnsi="Arial" w:cs="Arial"/>
          <w:b/>
          <w:bCs/>
          <w:color w:val="auto"/>
          <w:sz w:val="32"/>
          <w:szCs w:val="32"/>
        </w:rPr>
      </w:pPr>
    </w:p>
    <w:p w:rsidR="00AA1DC0" w:rsidRDefault="00AA1DC0" w:rsidP="00EC09D4">
      <w:pPr>
        <w:pStyle w:val="Default"/>
        <w:pBdr>
          <w:top w:val="single" w:sz="4" w:space="0" w:color="339966"/>
          <w:left w:val="single" w:sz="4" w:space="4" w:color="339966"/>
          <w:bottom w:val="single" w:sz="4" w:space="0" w:color="339966"/>
          <w:right w:val="single" w:sz="4" w:space="20" w:color="339966"/>
        </w:pBdr>
        <w:jc w:val="center"/>
        <w:rPr>
          <w:rFonts w:ascii="Arial" w:hAnsi="Arial" w:cs="Arial"/>
          <w:b/>
          <w:bCs/>
          <w:color w:val="auto"/>
          <w:sz w:val="32"/>
          <w:szCs w:val="32"/>
        </w:rPr>
      </w:pPr>
    </w:p>
    <w:p w:rsidR="00AA1DC0" w:rsidRDefault="00AA1DC0" w:rsidP="00EC09D4">
      <w:pPr>
        <w:pStyle w:val="Default"/>
        <w:pBdr>
          <w:top w:val="single" w:sz="4" w:space="0" w:color="339966"/>
          <w:left w:val="single" w:sz="4" w:space="4" w:color="339966"/>
          <w:bottom w:val="single" w:sz="4" w:space="0" w:color="339966"/>
          <w:right w:val="single" w:sz="4" w:space="20" w:color="339966"/>
        </w:pBdr>
        <w:jc w:val="center"/>
        <w:rPr>
          <w:rFonts w:ascii="Arial" w:hAnsi="Arial" w:cs="Arial"/>
          <w:b/>
          <w:bCs/>
          <w:color w:val="auto"/>
          <w:sz w:val="32"/>
          <w:szCs w:val="32"/>
        </w:rPr>
      </w:pPr>
    </w:p>
    <w:p w:rsidR="004C6900" w:rsidRDefault="004C6900" w:rsidP="00EC09D4">
      <w:pPr>
        <w:pStyle w:val="Default"/>
        <w:pBdr>
          <w:top w:val="single" w:sz="4" w:space="0" w:color="339966"/>
          <w:left w:val="single" w:sz="4" w:space="4" w:color="339966"/>
          <w:bottom w:val="single" w:sz="4" w:space="0" w:color="339966"/>
          <w:right w:val="single" w:sz="4" w:space="20" w:color="339966"/>
        </w:pBdr>
        <w:jc w:val="center"/>
        <w:rPr>
          <w:rFonts w:ascii="Arial" w:hAnsi="Arial" w:cs="Arial"/>
          <w:b/>
          <w:bCs/>
          <w:color w:val="auto"/>
          <w:sz w:val="32"/>
          <w:szCs w:val="32"/>
        </w:rPr>
      </w:pPr>
    </w:p>
    <w:p w:rsidR="004C6900" w:rsidRDefault="004C6900" w:rsidP="00EC09D4">
      <w:pPr>
        <w:pStyle w:val="Default"/>
        <w:pBdr>
          <w:top w:val="single" w:sz="4" w:space="0" w:color="339966"/>
          <w:left w:val="single" w:sz="4" w:space="4" w:color="339966"/>
          <w:bottom w:val="single" w:sz="4" w:space="0" w:color="339966"/>
          <w:right w:val="single" w:sz="4" w:space="20" w:color="339966"/>
        </w:pBdr>
        <w:jc w:val="center"/>
        <w:rPr>
          <w:rFonts w:ascii="Arial" w:hAnsi="Arial" w:cs="Arial"/>
          <w:b/>
          <w:bCs/>
          <w:color w:val="auto"/>
          <w:sz w:val="32"/>
          <w:szCs w:val="32"/>
        </w:rPr>
      </w:pPr>
    </w:p>
    <w:p w:rsidR="00F877EC" w:rsidRDefault="00F877EC" w:rsidP="00AA1DC0">
      <w:pPr>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13"/>
        <w:gridCol w:w="1306"/>
        <w:gridCol w:w="7938"/>
      </w:tblGrid>
      <w:tr w:rsidR="00F877EC" w:rsidRPr="00754C96" w:rsidTr="00754C96">
        <w:tc>
          <w:tcPr>
            <w:tcW w:w="1648" w:type="dxa"/>
            <w:shd w:val="clear" w:color="auto" w:fill="auto"/>
          </w:tcPr>
          <w:p w:rsidR="00F877EC" w:rsidRPr="00754C96" w:rsidRDefault="00460150" w:rsidP="00F877EC">
            <w:pPr>
              <w:rPr>
                <w:b/>
                <w:sz w:val="20"/>
                <w:szCs w:val="20"/>
              </w:rPr>
            </w:pPr>
            <w:r w:rsidRPr="00754C96">
              <w:rPr>
                <w:b/>
                <w:sz w:val="20"/>
                <w:szCs w:val="20"/>
              </w:rPr>
              <w:t>Community/</w:t>
            </w:r>
            <w:r w:rsidR="00F877EC" w:rsidRPr="00754C96">
              <w:rPr>
                <w:b/>
                <w:sz w:val="20"/>
                <w:szCs w:val="20"/>
              </w:rPr>
              <w:t>Parish</w:t>
            </w:r>
          </w:p>
        </w:tc>
        <w:tc>
          <w:tcPr>
            <w:tcW w:w="4400" w:type="dxa"/>
            <w:shd w:val="clear" w:color="auto" w:fill="auto"/>
          </w:tcPr>
          <w:p w:rsidR="00C85ED1" w:rsidRDefault="00C85ED1" w:rsidP="00F877EC">
            <w:pPr>
              <w:rPr>
                <w:b/>
                <w:sz w:val="20"/>
                <w:szCs w:val="20"/>
              </w:rPr>
            </w:pPr>
          </w:p>
          <w:p w:rsidR="00C85ED1" w:rsidRDefault="00C85ED1" w:rsidP="00F877EC">
            <w:pPr>
              <w:rPr>
                <w:b/>
                <w:sz w:val="20"/>
                <w:szCs w:val="20"/>
              </w:rPr>
            </w:pPr>
          </w:p>
          <w:p w:rsidR="00C85ED1" w:rsidRPr="00754C96" w:rsidRDefault="00C85ED1" w:rsidP="00F877EC">
            <w:pPr>
              <w:rPr>
                <w:b/>
                <w:sz w:val="20"/>
                <w:szCs w:val="20"/>
              </w:rPr>
            </w:pPr>
          </w:p>
          <w:p w:rsidR="00460150" w:rsidRPr="00754C96" w:rsidRDefault="00460150" w:rsidP="00F877EC">
            <w:pPr>
              <w:rPr>
                <w:b/>
                <w:sz w:val="20"/>
                <w:szCs w:val="20"/>
              </w:rPr>
            </w:pPr>
          </w:p>
          <w:p w:rsidR="00F877EC" w:rsidRPr="00754C96" w:rsidRDefault="00F877EC" w:rsidP="00F877EC">
            <w:pPr>
              <w:rPr>
                <w:b/>
                <w:sz w:val="20"/>
                <w:szCs w:val="20"/>
              </w:rPr>
            </w:pPr>
          </w:p>
          <w:p w:rsidR="00F877EC" w:rsidRPr="00754C96" w:rsidRDefault="00F877EC" w:rsidP="00F877EC">
            <w:pPr>
              <w:rPr>
                <w:b/>
                <w:sz w:val="20"/>
                <w:szCs w:val="20"/>
              </w:rPr>
            </w:pPr>
          </w:p>
        </w:tc>
        <w:tc>
          <w:tcPr>
            <w:tcW w:w="1320" w:type="dxa"/>
            <w:shd w:val="clear" w:color="auto" w:fill="auto"/>
          </w:tcPr>
          <w:p w:rsidR="00F877EC" w:rsidRPr="00754C96" w:rsidRDefault="00F877EC" w:rsidP="00F877EC">
            <w:pPr>
              <w:rPr>
                <w:b/>
                <w:sz w:val="20"/>
                <w:szCs w:val="20"/>
              </w:rPr>
            </w:pPr>
            <w:r w:rsidRPr="00754C96">
              <w:rPr>
                <w:b/>
                <w:sz w:val="20"/>
                <w:szCs w:val="20"/>
              </w:rPr>
              <w:t>Address</w:t>
            </w:r>
          </w:p>
        </w:tc>
        <w:tc>
          <w:tcPr>
            <w:tcW w:w="8299" w:type="dxa"/>
            <w:shd w:val="clear" w:color="auto" w:fill="auto"/>
          </w:tcPr>
          <w:p w:rsidR="00F877EC" w:rsidRPr="00754C96" w:rsidRDefault="00F877EC" w:rsidP="00F877EC">
            <w:pPr>
              <w:rPr>
                <w:b/>
                <w:sz w:val="24"/>
                <w:szCs w:val="20"/>
              </w:rPr>
            </w:pPr>
          </w:p>
          <w:p w:rsidR="00F877EC" w:rsidRPr="00754C96" w:rsidRDefault="00F877EC" w:rsidP="00F877EC">
            <w:pPr>
              <w:rPr>
                <w:b/>
                <w:sz w:val="24"/>
                <w:szCs w:val="20"/>
              </w:rPr>
            </w:pPr>
          </w:p>
          <w:p w:rsidR="00F877EC" w:rsidRPr="00754C96" w:rsidRDefault="00F877EC" w:rsidP="00F877EC">
            <w:pPr>
              <w:rPr>
                <w:b/>
                <w:sz w:val="24"/>
                <w:szCs w:val="20"/>
              </w:rPr>
            </w:pPr>
          </w:p>
        </w:tc>
      </w:tr>
    </w:tbl>
    <w:p w:rsidR="00F877EC" w:rsidRDefault="00F877EC" w:rsidP="00AA1DC0">
      <w:pPr>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2610"/>
      </w:tblGrid>
      <w:tr w:rsidR="00F877EC" w:rsidRPr="00754C96" w:rsidTr="00754C96">
        <w:tc>
          <w:tcPr>
            <w:tcW w:w="2858" w:type="dxa"/>
            <w:shd w:val="clear" w:color="auto" w:fill="auto"/>
          </w:tcPr>
          <w:p w:rsidR="00F877EC" w:rsidRPr="00754C96" w:rsidRDefault="00F877EC" w:rsidP="00F877EC">
            <w:pPr>
              <w:rPr>
                <w:b/>
                <w:sz w:val="20"/>
              </w:rPr>
            </w:pPr>
            <w:r w:rsidRPr="00754C96">
              <w:rPr>
                <w:b/>
                <w:sz w:val="20"/>
              </w:rPr>
              <w:t>Which flood warnings are you registered to receive?</w:t>
            </w:r>
          </w:p>
        </w:tc>
        <w:tc>
          <w:tcPr>
            <w:tcW w:w="12809" w:type="dxa"/>
            <w:shd w:val="clear" w:color="auto" w:fill="auto"/>
          </w:tcPr>
          <w:p w:rsidR="00F877EC" w:rsidRPr="00754C96" w:rsidRDefault="00F877EC" w:rsidP="00754C96">
            <w:pPr>
              <w:rPr>
                <w:b/>
                <w:sz w:val="24"/>
                <w:szCs w:val="20"/>
              </w:rPr>
            </w:pPr>
          </w:p>
          <w:p w:rsidR="00460150" w:rsidRPr="00754C96" w:rsidRDefault="00460150" w:rsidP="00754C96">
            <w:pPr>
              <w:rPr>
                <w:b/>
                <w:sz w:val="24"/>
                <w:szCs w:val="20"/>
              </w:rPr>
            </w:pPr>
          </w:p>
          <w:p w:rsidR="00F877EC" w:rsidRPr="00754C96" w:rsidRDefault="00F877EC" w:rsidP="00754C96">
            <w:pPr>
              <w:rPr>
                <w:b/>
                <w:sz w:val="24"/>
                <w:szCs w:val="20"/>
              </w:rPr>
            </w:pPr>
          </w:p>
        </w:tc>
      </w:tr>
    </w:tbl>
    <w:p w:rsidR="00F877EC" w:rsidRDefault="00F877EC" w:rsidP="00AA1DC0">
      <w:pPr>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10442"/>
      </w:tblGrid>
      <w:tr w:rsidR="00F877EC" w:rsidRPr="00754C96" w:rsidTr="00754C96">
        <w:trPr>
          <w:trHeight w:val="1168"/>
        </w:trPr>
        <w:tc>
          <w:tcPr>
            <w:tcW w:w="5058" w:type="dxa"/>
            <w:shd w:val="clear" w:color="auto" w:fill="auto"/>
          </w:tcPr>
          <w:p w:rsidR="00F877EC" w:rsidRPr="00754C96" w:rsidRDefault="00F877EC" w:rsidP="00F877EC">
            <w:pPr>
              <w:rPr>
                <w:b/>
                <w:sz w:val="20"/>
              </w:rPr>
            </w:pPr>
            <w:r w:rsidRPr="00754C96">
              <w:rPr>
                <w:b/>
                <w:sz w:val="20"/>
              </w:rPr>
              <w:t>Local flood warning triggers</w:t>
            </w:r>
          </w:p>
          <w:p w:rsidR="00F877EC" w:rsidRPr="00754C96" w:rsidRDefault="00F877EC" w:rsidP="00754C96">
            <w:pPr>
              <w:numPr>
                <w:ilvl w:val="0"/>
                <w:numId w:val="30"/>
              </w:numPr>
              <w:rPr>
                <w:i/>
                <w:sz w:val="20"/>
              </w:rPr>
            </w:pPr>
            <w:r w:rsidRPr="00754C96">
              <w:rPr>
                <w:i/>
                <w:sz w:val="20"/>
              </w:rPr>
              <w:t xml:space="preserve">water level trigger points on a bridge or lamppost  </w:t>
            </w:r>
          </w:p>
          <w:p w:rsidR="00F877EC" w:rsidRPr="00754C96" w:rsidRDefault="00F877EC" w:rsidP="00754C96">
            <w:pPr>
              <w:numPr>
                <w:ilvl w:val="0"/>
                <w:numId w:val="30"/>
              </w:numPr>
              <w:rPr>
                <w:i/>
                <w:sz w:val="20"/>
              </w:rPr>
            </w:pPr>
            <w:r w:rsidRPr="00754C96">
              <w:rPr>
                <w:i/>
                <w:sz w:val="20"/>
              </w:rPr>
              <w:t xml:space="preserve">the condition of any local flood defences </w:t>
            </w:r>
          </w:p>
          <w:p w:rsidR="00F877EC" w:rsidRPr="00754C96" w:rsidRDefault="00F877EC" w:rsidP="00754C96">
            <w:pPr>
              <w:numPr>
                <w:ilvl w:val="0"/>
                <w:numId w:val="30"/>
              </w:numPr>
              <w:rPr>
                <w:i/>
                <w:sz w:val="20"/>
              </w:rPr>
            </w:pPr>
            <w:r w:rsidRPr="00754C96">
              <w:rPr>
                <w:i/>
                <w:sz w:val="20"/>
              </w:rPr>
              <w:t>the direction a flood could come from</w:t>
            </w:r>
          </w:p>
          <w:p w:rsidR="00F877EC" w:rsidRPr="00754C96" w:rsidRDefault="00F877EC" w:rsidP="00754C96">
            <w:pPr>
              <w:rPr>
                <w:b/>
                <w:sz w:val="20"/>
              </w:rPr>
            </w:pPr>
          </w:p>
        </w:tc>
        <w:tc>
          <w:tcPr>
            <w:tcW w:w="10609" w:type="dxa"/>
            <w:shd w:val="clear" w:color="auto" w:fill="auto"/>
          </w:tcPr>
          <w:p w:rsidR="00F877EC" w:rsidRPr="00754C96" w:rsidRDefault="00F877EC" w:rsidP="00754C96">
            <w:pPr>
              <w:rPr>
                <w:b/>
                <w:sz w:val="24"/>
                <w:szCs w:val="20"/>
              </w:rPr>
            </w:pPr>
          </w:p>
          <w:p w:rsidR="00460150" w:rsidRPr="00754C96" w:rsidRDefault="00460150" w:rsidP="00754C96">
            <w:pPr>
              <w:rPr>
                <w:b/>
                <w:sz w:val="24"/>
                <w:szCs w:val="20"/>
              </w:rPr>
            </w:pPr>
          </w:p>
          <w:p w:rsidR="00460150" w:rsidRPr="00754C96" w:rsidRDefault="00460150" w:rsidP="00754C96">
            <w:pPr>
              <w:rPr>
                <w:b/>
                <w:sz w:val="24"/>
                <w:szCs w:val="20"/>
              </w:rPr>
            </w:pPr>
          </w:p>
          <w:p w:rsidR="00C85ED1" w:rsidRPr="00754C96" w:rsidRDefault="00C85ED1" w:rsidP="00754C96">
            <w:pPr>
              <w:rPr>
                <w:b/>
                <w:sz w:val="24"/>
                <w:szCs w:val="20"/>
              </w:rPr>
            </w:pPr>
          </w:p>
          <w:p w:rsidR="00460150" w:rsidRPr="00754C96" w:rsidRDefault="00460150" w:rsidP="00754C96">
            <w:pPr>
              <w:rPr>
                <w:b/>
                <w:sz w:val="24"/>
                <w:szCs w:val="20"/>
              </w:rPr>
            </w:pPr>
          </w:p>
        </w:tc>
      </w:tr>
    </w:tbl>
    <w:p w:rsidR="00F877EC" w:rsidRDefault="00F877EC" w:rsidP="00AA1DC0">
      <w:pPr>
        <w:rPr>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4400"/>
      </w:tblGrid>
      <w:tr w:rsidR="00F877EC" w:rsidRPr="00754C96" w:rsidTr="00754C96">
        <w:tc>
          <w:tcPr>
            <w:tcW w:w="1648" w:type="dxa"/>
            <w:shd w:val="clear" w:color="auto" w:fill="auto"/>
          </w:tcPr>
          <w:p w:rsidR="00F877EC" w:rsidRPr="00754C96" w:rsidRDefault="00F877EC" w:rsidP="00754C96">
            <w:pPr>
              <w:rPr>
                <w:b/>
                <w:sz w:val="20"/>
                <w:szCs w:val="20"/>
              </w:rPr>
            </w:pPr>
            <w:r w:rsidRPr="00754C96">
              <w:rPr>
                <w:b/>
                <w:sz w:val="20"/>
                <w:szCs w:val="20"/>
              </w:rPr>
              <w:t>Date</w:t>
            </w:r>
          </w:p>
        </w:tc>
        <w:tc>
          <w:tcPr>
            <w:tcW w:w="4400" w:type="dxa"/>
            <w:shd w:val="clear" w:color="auto" w:fill="auto"/>
          </w:tcPr>
          <w:p w:rsidR="00F877EC" w:rsidRPr="00754C96" w:rsidRDefault="00F877EC" w:rsidP="00754C96">
            <w:pPr>
              <w:rPr>
                <w:b/>
                <w:sz w:val="20"/>
                <w:szCs w:val="20"/>
              </w:rPr>
            </w:pPr>
          </w:p>
          <w:p w:rsidR="00F877EC" w:rsidRPr="00754C96" w:rsidRDefault="00F877EC" w:rsidP="00754C96">
            <w:pPr>
              <w:rPr>
                <w:b/>
                <w:sz w:val="20"/>
                <w:szCs w:val="20"/>
              </w:rPr>
            </w:pPr>
          </w:p>
          <w:p w:rsidR="00F877EC" w:rsidRPr="00754C96" w:rsidRDefault="00F877EC" w:rsidP="00754C96">
            <w:pPr>
              <w:rPr>
                <w:b/>
                <w:sz w:val="20"/>
                <w:szCs w:val="20"/>
              </w:rPr>
            </w:pPr>
          </w:p>
        </w:tc>
      </w:tr>
    </w:tbl>
    <w:p w:rsidR="00AA1DC0" w:rsidRPr="00AA1DC0" w:rsidRDefault="00AA1DC0" w:rsidP="00CB01A8">
      <w:pPr>
        <w:rPr>
          <w:sz w:val="28"/>
          <w:szCs w:val="28"/>
        </w:rPr>
      </w:pPr>
      <w:r w:rsidRPr="00AA1DC0">
        <w:rPr>
          <w:b/>
          <w:sz w:val="28"/>
          <w:szCs w:val="28"/>
        </w:rPr>
        <w:br w:type="page"/>
      </w:r>
      <w:r w:rsidRPr="00AA1DC0">
        <w:rPr>
          <w:b/>
          <w:sz w:val="28"/>
          <w:szCs w:val="28"/>
        </w:rPr>
        <w:lastRenderedPageBreak/>
        <w:t xml:space="preserve">1A – Locations at risk of flooding: </w:t>
      </w:r>
      <w:r w:rsidRPr="00AA1DC0">
        <w:rPr>
          <w:sz w:val="28"/>
          <w:szCs w:val="28"/>
        </w:rPr>
        <w:t>F</w:t>
      </w:r>
      <w:r>
        <w:rPr>
          <w:sz w:val="28"/>
          <w:szCs w:val="28"/>
        </w:rPr>
        <w:t>lood warnings</w:t>
      </w:r>
    </w:p>
    <w:p w:rsidR="00AA1DC0" w:rsidRPr="00AA1DC0" w:rsidRDefault="00AA1DC0" w:rsidP="00AA1DC0">
      <w:pPr>
        <w:rPr>
          <w:sz w:val="24"/>
        </w:rPr>
      </w:pPr>
      <w:r w:rsidRPr="00AA1DC0">
        <w:rPr>
          <w:sz w:val="24"/>
        </w:rPr>
        <w:t>From the information you have available, make a list of areas liable to flood and the level of warning which would affect them.</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462"/>
        <w:gridCol w:w="4462"/>
        <w:gridCol w:w="4462"/>
      </w:tblGrid>
      <w:tr w:rsidR="00AA1DC0" w:rsidRPr="00AA1DC0" w:rsidTr="00CC3B93">
        <w:trPr>
          <w:jc w:val="center"/>
        </w:trPr>
        <w:tc>
          <w:tcPr>
            <w:tcW w:w="1668" w:type="dxa"/>
          </w:tcPr>
          <w:p w:rsidR="00AA1DC0" w:rsidRPr="00AA1DC0" w:rsidRDefault="00AA1DC0" w:rsidP="00AA1DC0">
            <w:pPr>
              <w:jc w:val="center"/>
              <w:rPr>
                <w:b/>
                <w:szCs w:val="22"/>
              </w:rPr>
            </w:pPr>
            <w:r w:rsidRPr="00AA1DC0">
              <w:rPr>
                <w:b/>
                <w:szCs w:val="22"/>
              </w:rPr>
              <w:t>Area number</w:t>
            </w:r>
          </w:p>
        </w:tc>
        <w:tc>
          <w:tcPr>
            <w:tcW w:w="4462" w:type="dxa"/>
          </w:tcPr>
          <w:p w:rsidR="00AA1DC0" w:rsidRPr="00AA1DC0" w:rsidRDefault="00AA1DC0" w:rsidP="00AA1DC0">
            <w:pPr>
              <w:jc w:val="center"/>
              <w:rPr>
                <w:b/>
                <w:szCs w:val="22"/>
              </w:rPr>
            </w:pPr>
            <w:r w:rsidRPr="00AA1DC0">
              <w:rPr>
                <w:b/>
                <w:szCs w:val="22"/>
              </w:rPr>
              <w:t>Location of risk</w:t>
            </w:r>
          </w:p>
        </w:tc>
        <w:tc>
          <w:tcPr>
            <w:tcW w:w="4462" w:type="dxa"/>
          </w:tcPr>
          <w:p w:rsidR="00AA1DC0" w:rsidRPr="00AA1DC0" w:rsidRDefault="00AA1DC0" w:rsidP="00AA1DC0">
            <w:pPr>
              <w:jc w:val="center"/>
              <w:rPr>
                <w:b/>
                <w:szCs w:val="22"/>
              </w:rPr>
            </w:pPr>
            <w:r w:rsidRPr="00AA1DC0">
              <w:rPr>
                <w:b/>
                <w:szCs w:val="22"/>
              </w:rPr>
              <w:t>Trigger level</w:t>
            </w:r>
          </w:p>
        </w:tc>
        <w:tc>
          <w:tcPr>
            <w:tcW w:w="4462" w:type="dxa"/>
          </w:tcPr>
          <w:p w:rsidR="00AA1DC0" w:rsidRPr="00AA1DC0" w:rsidRDefault="00AA1DC0" w:rsidP="00AA1DC0">
            <w:pPr>
              <w:jc w:val="center"/>
              <w:rPr>
                <w:b/>
                <w:szCs w:val="22"/>
              </w:rPr>
            </w:pPr>
            <w:r w:rsidRPr="00AA1DC0">
              <w:rPr>
                <w:b/>
                <w:szCs w:val="22"/>
              </w:rPr>
              <w:t>Actions</w:t>
            </w: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1</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2</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3</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4</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5</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6</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bl>
    <w:p w:rsidR="00AA1DC0" w:rsidRDefault="00AA1DC0" w:rsidP="00AA1DC0">
      <w:pPr>
        <w:rPr>
          <w:b/>
          <w:sz w:val="28"/>
          <w:szCs w:val="28"/>
        </w:rPr>
      </w:pPr>
    </w:p>
    <w:p w:rsidR="00AA1DC0" w:rsidRPr="00AA1DC0" w:rsidRDefault="00AA1DC0" w:rsidP="00AA1DC0">
      <w:pPr>
        <w:spacing w:after="120"/>
        <w:rPr>
          <w:sz w:val="28"/>
          <w:szCs w:val="28"/>
        </w:rPr>
      </w:pPr>
      <w:r>
        <w:rPr>
          <w:b/>
          <w:sz w:val="28"/>
          <w:szCs w:val="28"/>
        </w:rPr>
        <w:br w:type="page"/>
      </w:r>
      <w:r w:rsidRPr="00AA1DC0">
        <w:rPr>
          <w:b/>
          <w:sz w:val="28"/>
          <w:szCs w:val="28"/>
        </w:rPr>
        <w:lastRenderedPageBreak/>
        <w:t xml:space="preserve">1B – Actions to be taken before a flood: </w:t>
      </w:r>
      <w:r w:rsidRPr="00AA1DC0">
        <w:rPr>
          <w:sz w:val="28"/>
          <w:szCs w:val="28"/>
        </w:rPr>
        <w:t>Locations at risk of flooding / source of flooding</w:t>
      </w:r>
    </w:p>
    <w:p w:rsidR="00AA1DC0" w:rsidRPr="00AA1DC0" w:rsidRDefault="00AA1DC0" w:rsidP="00AA1DC0">
      <w:pPr>
        <w:rPr>
          <w:sz w:val="24"/>
        </w:rPr>
      </w:pPr>
      <w:r w:rsidRPr="00AA1DC0">
        <w:rPr>
          <w:sz w:val="24"/>
        </w:rPr>
        <w:t>Insert details of areas at risk from flooding and the direction of flooding.  Include maps and if possible, details of existing defences.</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462"/>
        <w:gridCol w:w="4462"/>
        <w:gridCol w:w="4462"/>
      </w:tblGrid>
      <w:tr w:rsidR="00AA1DC0" w:rsidRPr="00AA1DC0" w:rsidTr="00CC3B93">
        <w:trPr>
          <w:jc w:val="center"/>
        </w:trPr>
        <w:tc>
          <w:tcPr>
            <w:tcW w:w="1668" w:type="dxa"/>
          </w:tcPr>
          <w:p w:rsidR="00AA1DC0" w:rsidRPr="00AA1DC0" w:rsidRDefault="00AA1DC0" w:rsidP="00AA1DC0">
            <w:pPr>
              <w:jc w:val="center"/>
              <w:rPr>
                <w:b/>
                <w:szCs w:val="22"/>
              </w:rPr>
            </w:pPr>
            <w:r w:rsidRPr="00AA1DC0">
              <w:rPr>
                <w:b/>
                <w:szCs w:val="22"/>
              </w:rPr>
              <w:t>Area number</w:t>
            </w:r>
          </w:p>
        </w:tc>
        <w:tc>
          <w:tcPr>
            <w:tcW w:w="4462" w:type="dxa"/>
          </w:tcPr>
          <w:p w:rsidR="00AA1DC0" w:rsidRPr="00AA1DC0" w:rsidRDefault="00AA1DC0" w:rsidP="00AA1DC0">
            <w:pPr>
              <w:jc w:val="center"/>
              <w:rPr>
                <w:b/>
                <w:szCs w:val="22"/>
              </w:rPr>
            </w:pPr>
            <w:r w:rsidRPr="00AA1DC0">
              <w:rPr>
                <w:b/>
                <w:szCs w:val="22"/>
              </w:rPr>
              <w:t>Location at risk</w:t>
            </w:r>
          </w:p>
        </w:tc>
        <w:tc>
          <w:tcPr>
            <w:tcW w:w="4462" w:type="dxa"/>
          </w:tcPr>
          <w:p w:rsidR="00AA1DC0" w:rsidRPr="00AA1DC0" w:rsidRDefault="00AA1DC0" w:rsidP="00AA1DC0">
            <w:pPr>
              <w:jc w:val="center"/>
              <w:rPr>
                <w:b/>
                <w:szCs w:val="22"/>
              </w:rPr>
            </w:pPr>
            <w:r w:rsidRPr="00AA1DC0">
              <w:rPr>
                <w:b/>
                <w:szCs w:val="22"/>
              </w:rPr>
              <w:t>Source of flooding</w:t>
            </w:r>
          </w:p>
        </w:tc>
        <w:tc>
          <w:tcPr>
            <w:tcW w:w="4462" w:type="dxa"/>
          </w:tcPr>
          <w:p w:rsidR="00AA1DC0" w:rsidRPr="00AA1DC0" w:rsidRDefault="00AA1DC0" w:rsidP="00AA1DC0">
            <w:pPr>
              <w:jc w:val="center"/>
              <w:rPr>
                <w:b/>
                <w:szCs w:val="22"/>
              </w:rPr>
            </w:pPr>
            <w:r w:rsidRPr="00AA1DC0">
              <w:rPr>
                <w:b/>
                <w:szCs w:val="22"/>
              </w:rPr>
              <w:t>Direction of flooding</w:t>
            </w: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1</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2</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3</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4</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5</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6</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c>
          <w:tcPr>
            <w:tcW w:w="4462" w:type="dxa"/>
          </w:tcPr>
          <w:p w:rsidR="00AA1DC0" w:rsidRPr="00AA1DC0" w:rsidRDefault="00AA1DC0" w:rsidP="00AA1DC0">
            <w:pPr>
              <w:rPr>
                <w:szCs w:val="22"/>
              </w:rPr>
            </w:pPr>
          </w:p>
        </w:tc>
      </w:tr>
    </w:tbl>
    <w:p w:rsidR="00AA1DC0" w:rsidRDefault="00AA1DC0" w:rsidP="00AA1DC0">
      <w:pPr>
        <w:rPr>
          <w:b/>
          <w:sz w:val="28"/>
          <w:szCs w:val="28"/>
        </w:rPr>
      </w:pPr>
    </w:p>
    <w:p w:rsidR="00AA1DC0" w:rsidRPr="00AA1DC0" w:rsidRDefault="00AA1DC0" w:rsidP="00AA1DC0">
      <w:pPr>
        <w:spacing w:after="120"/>
        <w:rPr>
          <w:sz w:val="28"/>
          <w:szCs w:val="28"/>
        </w:rPr>
      </w:pPr>
      <w:r>
        <w:rPr>
          <w:b/>
          <w:sz w:val="28"/>
          <w:szCs w:val="28"/>
        </w:rPr>
        <w:br w:type="page"/>
      </w:r>
      <w:r w:rsidRPr="00AA1DC0">
        <w:rPr>
          <w:b/>
          <w:sz w:val="28"/>
          <w:szCs w:val="28"/>
        </w:rPr>
        <w:lastRenderedPageBreak/>
        <w:t xml:space="preserve">1C – Actions to be taken before a flood: </w:t>
      </w:r>
      <w:r w:rsidRPr="00AA1DC0">
        <w:rPr>
          <w:sz w:val="28"/>
          <w:szCs w:val="28"/>
        </w:rPr>
        <w:t>Map showing direction of flooding</w:t>
      </w:r>
    </w:p>
    <w:p w:rsidR="00AA1DC0" w:rsidRPr="00AA1DC0" w:rsidRDefault="00AA1DC0" w:rsidP="00AA1DC0">
      <w:pPr>
        <w:rPr>
          <w:sz w:val="24"/>
        </w:rPr>
      </w:pPr>
      <w:r w:rsidRPr="00AA1DC0">
        <w:rPr>
          <w:sz w:val="24"/>
        </w:rPr>
        <w:t>Include a map in the flood plan showing the flood risk area and direction of flooding.</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7"/>
      </w:tblGrid>
      <w:tr w:rsidR="00AA1DC0" w:rsidRPr="00AA1DC0" w:rsidTr="00AA1DC0">
        <w:trPr>
          <w:trHeight w:val="6994"/>
          <w:jc w:val="center"/>
        </w:trPr>
        <w:tc>
          <w:tcPr>
            <w:tcW w:w="15417"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 w:val="24"/>
              </w:rPr>
            </w:pPr>
          </w:p>
        </w:tc>
      </w:tr>
    </w:tbl>
    <w:p w:rsidR="00AA1DC0" w:rsidRPr="00AA1DC0" w:rsidRDefault="004C6900" w:rsidP="00AA1DC0">
      <w:pPr>
        <w:spacing w:after="120"/>
        <w:rPr>
          <w:sz w:val="28"/>
          <w:szCs w:val="28"/>
        </w:rPr>
      </w:pPr>
      <w:r>
        <w:rPr>
          <w:b/>
          <w:sz w:val="28"/>
          <w:szCs w:val="28"/>
        </w:rPr>
        <w:br w:type="page"/>
      </w:r>
      <w:r w:rsidR="00AA1DC0" w:rsidRPr="00AA1DC0">
        <w:rPr>
          <w:b/>
          <w:sz w:val="28"/>
          <w:szCs w:val="28"/>
        </w:rPr>
        <w:lastRenderedPageBreak/>
        <w:t xml:space="preserve">2A – Actions to be taken during a flood: </w:t>
      </w:r>
      <w:r w:rsidR="00CB01A8">
        <w:rPr>
          <w:sz w:val="28"/>
          <w:szCs w:val="28"/>
        </w:rPr>
        <w:t>Identify l</w:t>
      </w:r>
      <w:r w:rsidR="00AA1DC0" w:rsidRPr="00AA1DC0">
        <w:rPr>
          <w:sz w:val="28"/>
          <w:szCs w:val="28"/>
        </w:rPr>
        <w:t>ocal flood actions</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350"/>
        <w:gridCol w:w="2509"/>
        <w:gridCol w:w="2509"/>
        <w:gridCol w:w="2509"/>
        <w:gridCol w:w="2509"/>
      </w:tblGrid>
      <w:tr w:rsidR="00AA1DC0" w:rsidRPr="00AA1DC0" w:rsidTr="00CC3B93">
        <w:trPr>
          <w:jc w:val="center"/>
        </w:trPr>
        <w:tc>
          <w:tcPr>
            <w:tcW w:w="1668" w:type="dxa"/>
          </w:tcPr>
          <w:p w:rsidR="00AA1DC0" w:rsidRPr="00AA1DC0" w:rsidRDefault="00AA1DC0" w:rsidP="00AA1DC0">
            <w:pPr>
              <w:jc w:val="center"/>
              <w:rPr>
                <w:b/>
                <w:szCs w:val="22"/>
              </w:rPr>
            </w:pPr>
            <w:r w:rsidRPr="00AA1DC0">
              <w:rPr>
                <w:b/>
                <w:szCs w:val="22"/>
              </w:rPr>
              <w:t>Area number</w:t>
            </w:r>
          </w:p>
        </w:tc>
        <w:tc>
          <w:tcPr>
            <w:tcW w:w="3350" w:type="dxa"/>
          </w:tcPr>
          <w:p w:rsidR="00AA1DC0" w:rsidRPr="00AA1DC0" w:rsidRDefault="00AA1DC0" w:rsidP="00AA1DC0">
            <w:pPr>
              <w:jc w:val="center"/>
              <w:rPr>
                <w:b/>
                <w:szCs w:val="22"/>
              </w:rPr>
            </w:pPr>
            <w:r w:rsidRPr="00AA1DC0">
              <w:rPr>
                <w:b/>
                <w:szCs w:val="22"/>
              </w:rPr>
              <w:t>Location at risk</w:t>
            </w:r>
          </w:p>
        </w:tc>
        <w:tc>
          <w:tcPr>
            <w:tcW w:w="2509" w:type="dxa"/>
          </w:tcPr>
          <w:p w:rsidR="00AA1DC0" w:rsidRPr="00AA1DC0" w:rsidRDefault="00AA1DC0" w:rsidP="00AA1DC0">
            <w:pPr>
              <w:jc w:val="center"/>
              <w:rPr>
                <w:b/>
                <w:szCs w:val="22"/>
              </w:rPr>
            </w:pPr>
            <w:r w:rsidRPr="00AA1DC0">
              <w:rPr>
                <w:b/>
                <w:szCs w:val="22"/>
              </w:rPr>
              <w:t>Action / trigger</w:t>
            </w:r>
          </w:p>
        </w:tc>
        <w:tc>
          <w:tcPr>
            <w:tcW w:w="2509" w:type="dxa"/>
          </w:tcPr>
          <w:p w:rsidR="00AA1DC0" w:rsidRPr="00AA1DC0" w:rsidRDefault="00AA1DC0" w:rsidP="00AA1DC0">
            <w:pPr>
              <w:jc w:val="center"/>
              <w:rPr>
                <w:b/>
                <w:szCs w:val="22"/>
              </w:rPr>
            </w:pPr>
            <w:r w:rsidRPr="00AA1DC0">
              <w:rPr>
                <w:b/>
                <w:szCs w:val="22"/>
              </w:rPr>
              <w:t>Local action</w:t>
            </w:r>
          </w:p>
        </w:tc>
        <w:tc>
          <w:tcPr>
            <w:tcW w:w="2509" w:type="dxa"/>
          </w:tcPr>
          <w:p w:rsidR="00AA1DC0" w:rsidRPr="00AA1DC0" w:rsidRDefault="00AA1DC0" w:rsidP="00AA1DC0">
            <w:pPr>
              <w:jc w:val="center"/>
              <w:rPr>
                <w:b/>
                <w:szCs w:val="22"/>
              </w:rPr>
            </w:pPr>
            <w:r w:rsidRPr="00AA1DC0">
              <w:rPr>
                <w:b/>
                <w:szCs w:val="22"/>
              </w:rPr>
              <w:t>Equipment required</w:t>
            </w:r>
          </w:p>
        </w:tc>
        <w:tc>
          <w:tcPr>
            <w:tcW w:w="2509" w:type="dxa"/>
          </w:tcPr>
          <w:p w:rsidR="00AA1DC0" w:rsidRPr="00AA1DC0" w:rsidRDefault="00AA1DC0" w:rsidP="00AA1DC0">
            <w:pPr>
              <w:jc w:val="center"/>
              <w:rPr>
                <w:b/>
                <w:szCs w:val="22"/>
              </w:rPr>
            </w:pPr>
            <w:r w:rsidRPr="00AA1DC0">
              <w:rPr>
                <w:b/>
                <w:szCs w:val="22"/>
              </w:rPr>
              <w:t>Time required</w:t>
            </w: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1</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350"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2</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350"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3</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350"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4</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350"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5</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350"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r>
      <w:tr w:rsidR="00AA1DC0" w:rsidRPr="00AA1DC0" w:rsidTr="00CC3B93">
        <w:trPr>
          <w:jc w:val="center"/>
        </w:trPr>
        <w:tc>
          <w:tcPr>
            <w:tcW w:w="1668" w:type="dxa"/>
          </w:tcPr>
          <w:p w:rsidR="00AA1DC0" w:rsidRPr="00AA1DC0" w:rsidRDefault="00AA1DC0" w:rsidP="00AA1DC0">
            <w:pPr>
              <w:rPr>
                <w:szCs w:val="22"/>
              </w:rPr>
            </w:pPr>
            <w:r w:rsidRPr="00AA1DC0">
              <w:rPr>
                <w:szCs w:val="22"/>
              </w:rPr>
              <w:t>Area 6</w:t>
            </w: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350"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c>
          <w:tcPr>
            <w:tcW w:w="2509" w:type="dxa"/>
          </w:tcPr>
          <w:p w:rsidR="00AA1DC0" w:rsidRPr="00AA1DC0" w:rsidRDefault="00AA1DC0" w:rsidP="00AA1DC0">
            <w:pPr>
              <w:rPr>
                <w:szCs w:val="22"/>
              </w:rPr>
            </w:pPr>
          </w:p>
        </w:tc>
      </w:tr>
    </w:tbl>
    <w:p w:rsidR="00AA1DC0" w:rsidRPr="00AA1DC0" w:rsidRDefault="00AA1DC0" w:rsidP="00AA1DC0">
      <w:pPr>
        <w:rPr>
          <w:b/>
          <w:sz w:val="28"/>
          <w:szCs w:val="28"/>
        </w:rPr>
      </w:pPr>
    </w:p>
    <w:p w:rsidR="00AA1DC0" w:rsidRPr="00AA1DC0" w:rsidRDefault="00AA1DC0" w:rsidP="00AA1DC0">
      <w:pPr>
        <w:spacing w:after="120"/>
        <w:rPr>
          <w:sz w:val="28"/>
          <w:szCs w:val="28"/>
        </w:rPr>
      </w:pPr>
      <w:r w:rsidRPr="00AA1DC0">
        <w:rPr>
          <w:b/>
          <w:sz w:val="28"/>
          <w:szCs w:val="28"/>
        </w:rPr>
        <w:br w:type="page"/>
      </w:r>
      <w:r w:rsidRPr="00AA1DC0">
        <w:rPr>
          <w:b/>
          <w:sz w:val="28"/>
          <w:szCs w:val="28"/>
        </w:rPr>
        <w:lastRenderedPageBreak/>
        <w:t xml:space="preserve">2B – Actions to be taken during a flood: </w:t>
      </w:r>
      <w:r w:rsidR="00CB01A8">
        <w:rPr>
          <w:sz w:val="28"/>
          <w:szCs w:val="28"/>
        </w:rPr>
        <w:t>community</w:t>
      </w:r>
      <w:r w:rsidRPr="00AA1DC0">
        <w:rPr>
          <w:sz w:val="28"/>
          <w:szCs w:val="28"/>
        </w:rPr>
        <w:t xml:space="preserve"> volunteers / </w:t>
      </w:r>
      <w:r w:rsidR="00CB01A8">
        <w:rPr>
          <w:sz w:val="28"/>
          <w:szCs w:val="28"/>
        </w:rPr>
        <w:t>responder</w:t>
      </w:r>
      <w:r w:rsidRPr="00AA1DC0">
        <w:rPr>
          <w:sz w:val="28"/>
          <w:szCs w:val="28"/>
        </w:rPr>
        <w:t>s</w:t>
      </w:r>
    </w:p>
    <w:p w:rsidR="00263B7B" w:rsidRPr="00263B7B" w:rsidRDefault="00AA1DC0" w:rsidP="00AA1DC0">
      <w:pPr>
        <w:rPr>
          <w:sz w:val="24"/>
        </w:rPr>
      </w:pPr>
      <w:r w:rsidRPr="00AA1DC0">
        <w:rPr>
          <w:sz w:val="24"/>
        </w:rPr>
        <w:t xml:space="preserve">List </w:t>
      </w:r>
      <w:r w:rsidR="00263B7B">
        <w:rPr>
          <w:sz w:val="24"/>
        </w:rPr>
        <w:t>community volunteers and responders t</w:t>
      </w:r>
      <w:r w:rsidRPr="00AA1DC0">
        <w:rPr>
          <w:sz w:val="24"/>
        </w:rPr>
        <w:t xml:space="preserve">hat could be contacted in an incident. </w:t>
      </w:r>
      <w:r w:rsidR="00263B7B">
        <w:rPr>
          <w:sz w:val="24"/>
        </w:rPr>
        <w:t>They w</w:t>
      </w:r>
      <w:r w:rsidR="00263B7B" w:rsidRPr="00263B7B">
        <w:rPr>
          <w:sz w:val="24"/>
        </w:rPr>
        <w:t>ill likely be the first people on-site when a flood event occurs or is expected to occur. They may be required to provide an all-important, initial level of support and a first response until local authority support is available or emergency services are able to attend and take a lead on operations.</w:t>
      </w:r>
    </w:p>
    <w:p w:rsidR="00263B7B" w:rsidRPr="00263B7B" w:rsidRDefault="00263B7B" w:rsidP="00AA1DC0">
      <w:pPr>
        <w:rPr>
          <w:sz w:val="24"/>
        </w:rPr>
      </w:pPr>
    </w:p>
    <w:p w:rsidR="00AA1DC0" w:rsidRDefault="00263B7B" w:rsidP="00AA1DC0">
      <w:pPr>
        <w:rPr>
          <w:sz w:val="24"/>
        </w:rPr>
      </w:pPr>
      <w:r w:rsidRPr="00263B7B">
        <w:rPr>
          <w:sz w:val="24"/>
        </w:rPr>
        <w:t>Develop the processes and procedures which need to be followed – everyone must know their role and what is expected of them. Risk assessing your activities can help to identify what is safe and what is not safe to undertake during an emergency.</w:t>
      </w:r>
    </w:p>
    <w:p w:rsidR="00CB01A8" w:rsidRPr="00CB01A8" w:rsidRDefault="00CB01A8"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5378"/>
        <w:gridCol w:w="4064"/>
        <w:gridCol w:w="2602"/>
      </w:tblGrid>
      <w:tr w:rsidR="00263B7B" w:rsidRPr="00AA1DC0" w:rsidTr="00263B7B">
        <w:trPr>
          <w:jc w:val="center"/>
        </w:trPr>
        <w:tc>
          <w:tcPr>
            <w:tcW w:w="3010" w:type="dxa"/>
          </w:tcPr>
          <w:p w:rsidR="00263B7B" w:rsidRPr="00AA1DC0" w:rsidRDefault="00263B7B" w:rsidP="00AA1DC0">
            <w:pPr>
              <w:jc w:val="center"/>
              <w:rPr>
                <w:b/>
                <w:szCs w:val="22"/>
              </w:rPr>
            </w:pPr>
            <w:r w:rsidRPr="00AA1DC0">
              <w:rPr>
                <w:b/>
                <w:szCs w:val="22"/>
              </w:rPr>
              <w:t>Name</w:t>
            </w:r>
          </w:p>
        </w:tc>
        <w:tc>
          <w:tcPr>
            <w:tcW w:w="5378" w:type="dxa"/>
          </w:tcPr>
          <w:p w:rsidR="00263B7B" w:rsidRPr="00AA1DC0" w:rsidRDefault="00263B7B" w:rsidP="00AA1DC0">
            <w:pPr>
              <w:jc w:val="center"/>
              <w:rPr>
                <w:b/>
                <w:szCs w:val="22"/>
              </w:rPr>
            </w:pPr>
            <w:r w:rsidRPr="00AA1DC0">
              <w:rPr>
                <w:b/>
                <w:szCs w:val="22"/>
              </w:rPr>
              <w:t>Address</w:t>
            </w:r>
          </w:p>
        </w:tc>
        <w:tc>
          <w:tcPr>
            <w:tcW w:w="4064" w:type="dxa"/>
          </w:tcPr>
          <w:p w:rsidR="00263B7B" w:rsidRPr="00AA1DC0" w:rsidRDefault="00263B7B" w:rsidP="00AA1DC0">
            <w:pPr>
              <w:jc w:val="center"/>
              <w:rPr>
                <w:b/>
                <w:szCs w:val="22"/>
              </w:rPr>
            </w:pPr>
            <w:r>
              <w:rPr>
                <w:b/>
                <w:szCs w:val="22"/>
              </w:rPr>
              <w:t>Email</w:t>
            </w:r>
          </w:p>
        </w:tc>
        <w:tc>
          <w:tcPr>
            <w:tcW w:w="2602" w:type="dxa"/>
          </w:tcPr>
          <w:p w:rsidR="00263B7B" w:rsidRPr="00AA1DC0" w:rsidRDefault="00263B7B" w:rsidP="00AA1DC0">
            <w:pPr>
              <w:jc w:val="center"/>
              <w:rPr>
                <w:b/>
                <w:szCs w:val="22"/>
              </w:rPr>
            </w:pPr>
            <w:r>
              <w:rPr>
                <w:b/>
                <w:szCs w:val="22"/>
              </w:rPr>
              <w:t>Phone</w:t>
            </w: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b/>
                <w:szCs w:val="22"/>
              </w:rPr>
            </w:pPr>
          </w:p>
        </w:tc>
        <w:tc>
          <w:tcPr>
            <w:tcW w:w="2602" w:type="dxa"/>
          </w:tcPr>
          <w:p w:rsidR="00263B7B" w:rsidRPr="00AA1DC0" w:rsidRDefault="00263B7B" w:rsidP="00AA1DC0">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r w:rsidR="00CB01A8" w:rsidRPr="00AA1DC0" w:rsidTr="00754C96">
        <w:trPr>
          <w:jc w:val="center"/>
        </w:trPr>
        <w:tc>
          <w:tcPr>
            <w:tcW w:w="3010" w:type="dxa"/>
          </w:tcPr>
          <w:p w:rsidR="00CB01A8" w:rsidRPr="00AA1DC0" w:rsidRDefault="00CB01A8" w:rsidP="00754C96">
            <w:pPr>
              <w:rPr>
                <w:szCs w:val="22"/>
              </w:rPr>
            </w:pPr>
          </w:p>
          <w:p w:rsidR="00CB01A8" w:rsidRPr="00AA1DC0" w:rsidRDefault="00CB01A8" w:rsidP="00754C96">
            <w:pPr>
              <w:rPr>
                <w:szCs w:val="22"/>
              </w:rPr>
            </w:pPr>
          </w:p>
        </w:tc>
        <w:tc>
          <w:tcPr>
            <w:tcW w:w="5378" w:type="dxa"/>
          </w:tcPr>
          <w:p w:rsidR="00CB01A8" w:rsidRPr="00AA1DC0" w:rsidRDefault="00CB01A8" w:rsidP="00754C96">
            <w:pPr>
              <w:rPr>
                <w:szCs w:val="22"/>
              </w:rPr>
            </w:pPr>
          </w:p>
        </w:tc>
        <w:tc>
          <w:tcPr>
            <w:tcW w:w="4064" w:type="dxa"/>
          </w:tcPr>
          <w:p w:rsidR="00CB01A8" w:rsidRPr="00AA1DC0" w:rsidRDefault="00CB01A8" w:rsidP="00754C96">
            <w:pPr>
              <w:rPr>
                <w:szCs w:val="22"/>
              </w:rPr>
            </w:pPr>
          </w:p>
        </w:tc>
        <w:tc>
          <w:tcPr>
            <w:tcW w:w="2602" w:type="dxa"/>
          </w:tcPr>
          <w:p w:rsidR="00CB01A8" w:rsidRPr="00AA1DC0" w:rsidRDefault="00CB01A8" w:rsidP="00754C96">
            <w:pPr>
              <w:rPr>
                <w:szCs w:val="22"/>
              </w:rPr>
            </w:pPr>
          </w:p>
        </w:tc>
      </w:tr>
      <w:tr w:rsidR="00CB01A8" w:rsidRPr="00AA1DC0" w:rsidTr="00754C96">
        <w:trPr>
          <w:jc w:val="center"/>
        </w:trPr>
        <w:tc>
          <w:tcPr>
            <w:tcW w:w="3010" w:type="dxa"/>
          </w:tcPr>
          <w:p w:rsidR="00CB01A8" w:rsidRPr="00AA1DC0" w:rsidRDefault="00CB01A8" w:rsidP="00754C96">
            <w:pPr>
              <w:rPr>
                <w:szCs w:val="22"/>
              </w:rPr>
            </w:pPr>
          </w:p>
          <w:p w:rsidR="00CB01A8" w:rsidRPr="00AA1DC0" w:rsidRDefault="00CB01A8" w:rsidP="00754C96">
            <w:pPr>
              <w:rPr>
                <w:szCs w:val="22"/>
              </w:rPr>
            </w:pPr>
          </w:p>
        </w:tc>
        <w:tc>
          <w:tcPr>
            <w:tcW w:w="5378" w:type="dxa"/>
          </w:tcPr>
          <w:p w:rsidR="00CB01A8" w:rsidRPr="00AA1DC0" w:rsidRDefault="00CB01A8" w:rsidP="00754C96">
            <w:pPr>
              <w:rPr>
                <w:szCs w:val="22"/>
              </w:rPr>
            </w:pPr>
          </w:p>
        </w:tc>
        <w:tc>
          <w:tcPr>
            <w:tcW w:w="4064" w:type="dxa"/>
          </w:tcPr>
          <w:p w:rsidR="00CB01A8" w:rsidRPr="00AA1DC0" w:rsidRDefault="00CB01A8" w:rsidP="00754C96">
            <w:pPr>
              <w:rPr>
                <w:szCs w:val="22"/>
              </w:rPr>
            </w:pPr>
          </w:p>
        </w:tc>
        <w:tc>
          <w:tcPr>
            <w:tcW w:w="2602" w:type="dxa"/>
          </w:tcPr>
          <w:p w:rsidR="00CB01A8" w:rsidRPr="00AA1DC0" w:rsidRDefault="00CB01A8" w:rsidP="00754C96">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r w:rsidR="00263B7B" w:rsidRPr="00AA1DC0" w:rsidTr="00263B7B">
        <w:trPr>
          <w:jc w:val="center"/>
        </w:trPr>
        <w:tc>
          <w:tcPr>
            <w:tcW w:w="3010" w:type="dxa"/>
          </w:tcPr>
          <w:p w:rsidR="00263B7B" w:rsidRPr="00AA1DC0" w:rsidRDefault="00263B7B" w:rsidP="00AA1DC0">
            <w:pPr>
              <w:rPr>
                <w:szCs w:val="22"/>
              </w:rPr>
            </w:pPr>
          </w:p>
          <w:p w:rsidR="00263B7B" w:rsidRPr="00AA1DC0" w:rsidRDefault="00263B7B" w:rsidP="00AA1DC0">
            <w:pPr>
              <w:rPr>
                <w:szCs w:val="22"/>
              </w:rPr>
            </w:pPr>
          </w:p>
        </w:tc>
        <w:tc>
          <w:tcPr>
            <w:tcW w:w="5378" w:type="dxa"/>
          </w:tcPr>
          <w:p w:rsidR="00263B7B" w:rsidRPr="00AA1DC0" w:rsidRDefault="00263B7B" w:rsidP="00AA1DC0">
            <w:pPr>
              <w:rPr>
                <w:szCs w:val="22"/>
              </w:rPr>
            </w:pPr>
          </w:p>
        </w:tc>
        <w:tc>
          <w:tcPr>
            <w:tcW w:w="4064" w:type="dxa"/>
          </w:tcPr>
          <w:p w:rsidR="00263B7B" w:rsidRPr="00AA1DC0" w:rsidRDefault="00263B7B" w:rsidP="00AA1DC0">
            <w:pPr>
              <w:rPr>
                <w:szCs w:val="22"/>
              </w:rPr>
            </w:pPr>
          </w:p>
        </w:tc>
        <w:tc>
          <w:tcPr>
            <w:tcW w:w="2602" w:type="dxa"/>
          </w:tcPr>
          <w:p w:rsidR="00263B7B" w:rsidRPr="00AA1DC0" w:rsidRDefault="00263B7B" w:rsidP="00AA1DC0">
            <w:pPr>
              <w:rPr>
                <w:szCs w:val="22"/>
              </w:rPr>
            </w:pPr>
          </w:p>
        </w:tc>
      </w:tr>
    </w:tbl>
    <w:p w:rsidR="00AA1DC0" w:rsidRPr="00AA1DC0" w:rsidRDefault="00CC3B93" w:rsidP="00CC3B93">
      <w:pPr>
        <w:spacing w:after="120"/>
        <w:rPr>
          <w:sz w:val="28"/>
          <w:szCs w:val="28"/>
        </w:rPr>
      </w:pPr>
      <w:r>
        <w:rPr>
          <w:b/>
          <w:sz w:val="28"/>
          <w:szCs w:val="28"/>
        </w:rPr>
        <w:br w:type="page"/>
      </w:r>
      <w:r w:rsidR="00AA1DC0" w:rsidRPr="00AA1DC0">
        <w:rPr>
          <w:b/>
          <w:sz w:val="28"/>
          <w:szCs w:val="28"/>
        </w:rPr>
        <w:lastRenderedPageBreak/>
        <w:t xml:space="preserve">2C – Actions to be taken during a flood:  </w:t>
      </w:r>
      <w:r w:rsidR="00263B7B">
        <w:rPr>
          <w:sz w:val="28"/>
          <w:szCs w:val="28"/>
        </w:rPr>
        <w:t>Key contacts during a flood</w:t>
      </w:r>
    </w:p>
    <w:p w:rsidR="00AA1DC0" w:rsidRPr="00AA1DC0" w:rsidRDefault="00AA1DC0" w:rsidP="00AA1DC0">
      <w:pPr>
        <w:rPr>
          <w:b/>
          <w:sz w:val="24"/>
        </w:rPr>
      </w:pP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10"/>
        <w:gridCol w:w="5720"/>
      </w:tblGrid>
      <w:tr w:rsidR="00F31413" w:rsidRPr="00754C96" w:rsidTr="00754C96">
        <w:tc>
          <w:tcPr>
            <w:tcW w:w="6048" w:type="dxa"/>
            <w:shd w:val="clear" w:color="auto" w:fill="auto"/>
          </w:tcPr>
          <w:p w:rsidR="00F31413" w:rsidRPr="00061E21" w:rsidRDefault="00F31413" w:rsidP="00754C96">
            <w:pPr>
              <w:rPr>
                <w:rFonts w:cs="Arial"/>
                <w:szCs w:val="22"/>
              </w:rPr>
            </w:pPr>
            <w:r w:rsidRPr="00061E21">
              <w:rPr>
                <w:rFonts w:cs="Arial"/>
                <w:bCs/>
                <w:color w:val="000000"/>
                <w:szCs w:val="22"/>
              </w:rPr>
              <w:t>If there's a</w:t>
            </w:r>
            <w:r w:rsidR="00061E21">
              <w:rPr>
                <w:rFonts w:cs="Arial"/>
                <w:bCs/>
                <w:color w:val="000000"/>
                <w:szCs w:val="22"/>
              </w:rPr>
              <w:t>n urgent</w:t>
            </w:r>
            <w:r w:rsidRPr="00061E21">
              <w:rPr>
                <w:rFonts w:cs="Arial"/>
                <w:bCs/>
                <w:color w:val="000000"/>
                <w:szCs w:val="22"/>
              </w:rPr>
              <w:t xml:space="preserve"> risk to people or property from flood water</w:t>
            </w:r>
          </w:p>
        </w:tc>
        <w:tc>
          <w:tcPr>
            <w:tcW w:w="3410" w:type="dxa"/>
            <w:shd w:val="clear" w:color="auto" w:fill="auto"/>
          </w:tcPr>
          <w:p w:rsidR="00F31413" w:rsidRPr="00061E21" w:rsidRDefault="00F31413" w:rsidP="00754C96">
            <w:pPr>
              <w:rPr>
                <w:rFonts w:cs="Arial"/>
                <w:szCs w:val="22"/>
              </w:rPr>
            </w:pPr>
            <w:r w:rsidRPr="00061E21">
              <w:rPr>
                <w:rFonts w:cs="Arial"/>
                <w:szCs w:val="22"/>
              </w:rPr>
              <w:t>Emergency services</w:t>
            </w:r>
          </w:p>
        </w:tc>
        <w:tc>
          <w:tcPr>
            <w:tcW w:w="5720" w:type="dxa"/>
            <w:shd w:val="clear" w:color="auto" w:fill="auto"/>
          </w:tcPr>
          <w:p w:rsidR="00F31413" w:rsidRPr="00061E21" w:rsidRDefault="00F31413" w:rsidP="00754C96">
            <w:pPr>
              <w:rPr>
                <w:rFonts w:cs="Arial"/>
                <w:szCs w:val="22"/>
              </w:rPr>
            </w:pPr>
            <w:r w:rsidRPr="00061E21">
              <w:rPr>
                <w:rFonts w:cs="Arial"/>
                <w:szCs w:val="22"/>
              </w:rPr>
              <w:t>999</w:t>
            </w:r>
          </w:p>
        </w:tc>
      </w:tr>
      <w:tr w:rsidR="00263B7B" w:rsidRPr="00754C96" w:rsidTr="00754C96">
        <w:tc>
          <w:tcPr>
            <w:tcW w:w="6048" w:type="dxa"/>
            <w:shd w:val="clear" w:color="auto" w:fill="auto"/>
          </w:tcPr>
          <w:p w:rsidR="00263B7B" w:rsidRPr="00061E21" w:rsidRDefault="00F31413" w:rsidP="00754C96">
            <w:pPr>
              <w:rPr>
                <w:rFonts w:cs="Arial"/>
                <w:color w:val="0B0C0C"/>
                <w:szCs w:val="22"/>
                <w:shd w:val="clear" w:color="auto" w:fill="FFFFFF"/>
              </w:rPr>
            </w:pPr>
            <w:r w:rsidRPr="00061E21">
              <w:rPr>
                <w:rFonts w:cs="Arial"/>
                <w:color w:val="0B0C0C"/>
                <w:szCs w:val="22"/>
                <w:shd w:val="clear" w:color="auto" w:fill="FFFFFF"/>
              </w:rPr>
              <w:t>Emergency Planning</w:t>
            </w:r>
          </w:p>
        </w:tc>
        <w:tc>
          <w:tcPr>
            <w:tcW w:w="3410" w:type="dxa"/>
            <w:shd w:val="clear" w:color="auto" w:fill="auto"/>
          </w:tcPr>
          <w:p w:rsidR="00263B7B" w:rsidRPr="00061E21" w:rsidRDefault="00F31413" w:rsidP="00754C96">
            <w:pPr>
              <w:rPr>
                <w:rFonts w:cs="Arial"/>
                <w:szCs w:val="22"/>
              </w:rPr>
            </w:pPr>
            <w:r w:rsidRPr="00061E21">
              <w:rPr>
                <w:rFonts w:cs="Arial"/>
                <w:szCs w:val="22"/>
              </w:rPr>
              <w:t>Herefordshire Council</w:t>
            </w:r>
          </w:p>
        </w:tc>
        <w:tc>
          <w:tcPr>
            <w:tcW w:w="5720" w:type="dxa"/>
            <w:shd w:val="clear" w:color="auto" w:fill="auto"/>
          </w:tcPr>
          <w:p w:rsidR="00F31413" w:rsidRPr="00061E21" w:rsidRDefault="00F31413" w:rsidP="00F31413">
            <w:pPr>
              <w:rPr>
                <w:rFonts w:cs="Arial"/>
                <w:color w:val="000000"/>
                <w:szCs w:val="22"/>
              </w:rPr>
            </w:pPr>
            <w:r w:rsidRPr="00061E21">
              <w:rPr>
                <w:rFonts w:cs="Arial"/>
                <w:color w:val="000000"/>
                <w:szCs w:val="22"/>
              </w:rPr>
              <w:t>The Emergency Planning Duty Officer can be contacted on 01432 260850 or by phoning the council switchboard on 01432 260000 and asking to speak to the Emergency Planning Duty Officer</w:t>
            </w:r>
          </w:p>
          <w:p w:rsidR="00F31413" w:rsidRPr="00061E21" w:rsidRDefault="00F31413" w:rsidP="00F31413">
            <w:pPr>
              <w:rPr>
                <w:rFonts w:cs="Arial"/>
                <w:color w:val="000000"/>
                <w:szCs w:val="22"/>
              </w:rPr>
            </w:pPr>
          </w:p>
          <w:p w:rsidR="00263B7B" w:rsidRPr="00061E21" w:rsidRDefault="00F31413" w:rsidP="00F31413">
            <w:pPr>
              <w:rPr>
                <w:rFonts w:cs="Arial"/>
                <w:szCs w:val="22"/>
              </w:rPr>
            </w:pPr>
            <w:hyperlink r:id="rId8" w:history="1">
              <w:r w:rsidRPr="00061E21">
                <w:rPr>
                  <w:rStyle w:val="Hyperlink"/>
                  <w:rFonts w:cs="Arial"/>
                  <w:szCs w:val="22"/>
                </w:rPr>
                <w:t>resilienceteam@herefordshire.gov.uk</w:t>
              </w:r>
            </w:hyperlink>
          </w:p>
        </w:tc>
      </w:tr>
      <w:tr w:rsidR="00263B7B" w:rsidRPr="00754C96" w:rsidTr="00754C96">
        <w:tc>
          <w:tcPr>
            <w:tcW w:w="6048" w:type="dxa"/>
            <w:shd w:val="clear" w:color="auto" w:fill="auto"/>
          </w:tcPr>
          <w:p w:rsidR="00263B7B" w:rsidRPr="00061E21" w:rsidRDefault="00061E21" w:rsidP="00754C96">
            <w:pPr>
              <w:rPr>
                <w:rFonts w:cs="Arial"/>
                <w:color w:val="0B0C0C"/>
                <w:szCs w:val="22"/>
                <w:shd w:val="clear" w:color="auto" w:fill="FFFFFF"/>
              </w:rPr>
            </w:pPr>
            <w:r w:rsidRPr="00061E21">
              <w:rPr>
                <w:bCs/>
                <w:color w:val="0B0C0C"/>
                <w:shd w:val="clear" w:color="auto" w:fill="FFFFFF"/>
              </w:rPr>
              <w:t>Flooding to your property from main rivers (Rivers Arrow, Dore, Frome, Leadon, Lugg, Teme, Wye and the Pinsley and Worm Brooks)</w:t>
            </w:r>
          </w:p>
        </w:tc>
        <w:tc>
          <w:tcPr>
            <w:tcW w:w="3410" w:type="dxa"/>
            <w:shd w:val="clear" w:color="auto" w:fill="auto"/>
          </w:tcPr>
          <w:p w:rsidR="00263B7B" w:rsidRPr="00061E21" w:rsidRDefault="00263B7B" w:rsidP="00754C96">
            <w:pPr>
              <w:rPr>
                <w:rFonts w:cs="Arial"/>
                <w:szCs w:val="22"/>
              </w:rPr>
            </w:pPr>
            <w:r w:rsidRPr="00061E21">
              <w:rPr>
                <w:rFonts w:cs="Arial"/>
                <w:szCs w:val="22"/>
              </w:rPr>
              <w:t>Environment Agency</w:t>
            </w:r>
          </w:p>
        </w:tc>
        <w:tc>
          <w:tcPr>
            <w:tcW w:w="5720" w:type="dxa"/>
            <w:shd w:val="clear" w:color="auto" w:fill="auto"/>
          </w:tcPr>
          <w:p w:rsidR="00263B7B" w:rsidRPr="00061E21" w:rsidRDefault="00263B7B" w:rsidP="00754C96">
            <w:pPr>
              <w:rPr>
                <w:rFonts w:cs="Arial"/>
                <w:szCs w:val="22"/>
              </w:rPr>
            </w:pPr>
            <w:r w:rsidRPr="00061E21">
              <w:rPr>
                <w:rFonts w:cs="Arial"/>
                <w:color w:val="000000"/>
                <w:szCs w:val="22"/>
              </w:rPr>
              <w:t>0345 988 1188</w:t>
            </w: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Style w:val="Strong"/>
                <w:rFonts w:cs="Arial"/>
                <w:b w:val="0"/>
                <w:color w:val="000000"/>
                <w:szCs w:val="22"/>
              </w:rPr>
              <w:t>Flooding to your property from o</w:t>
            </w:r>
            <w:r w:rsidRPr="00061E21">
              <w:rPr>
                <w:rFonts w:cs="Arial"/>
                <w:color w:val="0B0C0C"/>
                <w:szCs w:val="22"/>
                <w:shd w:val="clear" w:color="auto" w:fill="FFFFFF"/>
              </w:rPr>
              <w:t>ther rivers, brooks, streams or groundwater</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r w:rsidRPr="00061E21">
              <w:rPr>
                <w:rFonts w:cs="Arial"/>
                <w:szCs w:val="22"/>
              </w:rPr>
              <w:t>01432 261800</w:t>
            </w:r>
          </w:p>
          <w:p w:rsidR="00263B7B" w:rsidRPr="00061E21" w:rsidRDefault="00263B7B" w:rsidP="00754C96">
            <w:pPr>
              <w:rPr>
                <w:rFonts w:cs="Arial"/>
                <w:szCs w:val="22"/>
              </w:rPr>
            </w:pPr>
          </w:p>
          <w:p w:rsidR="00263B7B" w:rsidRPr="00061E21" w:rsidRDefault="00263B7B" w:rsidP="00754C96">
            <w:pPr>
              <w:rPr>
                <w:rFonts w:cs="Arial"/>
                <w:szCs w:val="22"/>
              </w:rPr>
            </w:pPr>
            <w:hyperlink r:id="rId9" w:history="1">
              <w:r w:rsidRPr="00061E21">
                <w:rPr>
                  <w:rStyle w:val="Hyperlink"/>
                  <w:rFonts w:cs="Arial"/>
                  <w:szCs w:val="22"/>
                </w:rPr>
                <w:t>www.herefordshire.gov.uk/reportaflood</w:t>
              </w:r>
            </w:hyperlink>
          </w:p>
          <w:p w:rsidR="00263B7B" w:rsidRPr="00061E21" w:rsidRDefault="00263B7B" w:rsidP="00754C96">
            <w:pPr>
              <w:rPr>
                <w:rFonts w:cs="Arial"/>
                <w:szCs w:val="22"/>
              </w:rPr>
            </w:pP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Style w:val="Strong"/>
                <w:rFonts w:cs="Arial"/>
                <w:b w:val="0"/>
                <w:color w:val="000000"/>
                <w:szCs w:val="22"/>
              </w:rPr>
              <w:t>Flooding from a burst water main or sewer flooding</w:t>
            </w:r>
          </w:p>
        </w:tc>
        <w:tc>
          <w:tcPr>
            <w:tcW w:w="3410" w:type="dxa"/>
            <w:shd w:val="clear" w:color="auto" w:fill="auto"/>
          </w:tcPr>
          <w:p w:rsidR="00263B7B" w:rsidRPr="00061E21" w:rsidRDefault="00263B7B" w:rsidP="00754C96">
            <w:pPr>
              <w:rPr>
                <w:rFonts w:cs="Arial"/>
                <w:color w:val="000000"/>
                <w:szCs w:val="22"/>
              </w:rPr>
            </w:pPr>
            <w:r w:rsidRPr="00061E21">
              <w:rPr>
                <w:rFonts w:cs="Arial"/>
                <w:color w:val="000000"/>
                <w:szCs w:val="22"/>
              </w:rPr>
              <w:t>Welsh Water</w:t>
            </w:r>
          </w:p>
          <w:p w:rsidR="00263B7B" w:rsidRPr="00061E21" w:rsidRDefault="00263B7B" w:rsidP="00754C96">
            <w:pPr>
              <w:rPr>
                <w:rFonts w:cs="Arial"/>
                <w:szCs w:val="22"/>
              </w:rPr>
            </w:pPr>
            <w:r w:rsidRPr="00061E21">
              <w:rPr>
                <w:rFonts w:cs="Arial"/>
                <w:color w:val="000000"/>
                <w:szCs w:val="22"/>
              </w:rPr>
              <w:t>Severn Trent Water</w:t>
            </w:r>
          </w:p>
        </w:tc>
        <w:tc>
          <w:tcPr>
            <w:tcW w:w="5720" w:type="dxa"/>
            <w:shd w:val="clear" w:color="auto" w:fill="auto"/>
          </w:tcPr>
          <w:p w:rsidR="00263B7B" w:rsidRPr="00061E21" w:rsidRDefault="00263B7B" w:rsidP="00754C96">
            <w:pPr>
              <w:rPr>
                <w:rFonts w:cs="Arial"/>
                <w:color w:val="000000"/>
                <w:szCs w:val="22"/>
              </w:rPr>
            </w:pPr>
            <w:r w:rsidRPr="00061E21">
              <w:rPr>
                <w:rFonts w:cs="Arial"/>
                <w:color w:val="000000"/>
                <w:szCs w:val="22"/>
              </w:rPr>
              <w:t>0800 085 3968</w:t>
            </w:r>
          </w:p>
          <w:p w:rsidR="00263B7B" w:rsidRPr="00061E21" w:rsidRDefault="00263B7B" w:rsidP="00754C96">
            <w:pPr>
              <w:rPr>
                <w:rFonts w:cs="Arial"/>
                <w:szCs w:val="22"/>
              </w:rPr>
            </w:pPr>
            <w:r w:rsidRPr="00061E21">
              <w:rPr>
                <w:rFonts w:cs="Arial"/>
                <w:color w:val="000000"/>
                <w:szCs w:val="22"/>
              </w:rPr>
              <w:t>0800 783 4444</w:t>
            </w: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Style w:val="Strong"/>
                <w:rFonts w:cs="Arial"/>
                <w:b w:val="0"/>
                <w:color w:val="000000"/>
                <w:szCs w:val="22"/>
              </w:rPr>
              <w:t>Flooding on a road or footpath</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r w:rsidRPr="00061E21">
              <w:rPr>
                <w:rFonts w:cs="Arial"/>
                <w:szCs w:val="22"/>
              </w:rPr>
              <w:t>01432 261800</w:t>
            </w:r>
          </w:p>
          <w:p w:rsidR="00263B7B" w:rsidRPr="00061E21" w:rsidRDefault="00263B7B" w:rsidP="00754C96">
            <w:pPr>
              <w:rPr>
                <w:rFonts w:cs="Arial"/>
                <w:szCs w:val="22"/>
              </w:rPr>
            </w:pPr>
          </w:p>
          <w:p w:rsidR="00263B7B" w:rsidRPr="00061E21" w:rsidRDefault="00263B7B" w:rsidP="00754C96">
            <w:pPr>
              <w:rPr>
                <w:rFonts w:cs="Arial"/>
                <w:szCs w:val="22"/>
              </w:rPr>
            </w:pPr>
            <w:hyperlink r:id="rId10" w:history="1">
              <w:r w:rsidRPr="00061E21">
                <w:rPr>
                  <w:rStyle w:val="Hyperlink"/>
                  <w:rFonts w:cs="Arial"/>
                </w:rPr>
                <w:t>www.herefordshire.gov.uk/reportdrainage</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Style w:val="Strong"/>
                <w:rFonts w:cs="Arial"/>
                <w:b w:val="0"/>
                <w:color w:val="000000"/>
                <w:szCs w:val="22"/>
              </w:rPr>
              <w:t>Independent advice</w:t>
            </w:r>
          </w:p>
        </w:tc>
        <w:tc>
          <w:tcPr>
            <w:tcW w:w="3410" w:type="dxa"/>
            <w:shd w:val="clear" w:color="auto" w:fill="auto"/>
          </w:tcPr>
          <w:p w:rsidR="00263B7B" w:rsidRPr="00061E21" w:rsidRDefault="00263B7B" w:rsidP="00754C96">
            <w:pPr>
              <w:rPr>
                <w:rFonts w:cs="Arial"/>
                <w:szCs w:val="22"/>
              </w:rPr>
            </w:pPr>
            <w:r w:rsidRPr="00061E21">
              <w:rPr>
                <w:rFonts w:cs="Arial"/>
                <w:szCs w:val="22"/>
              </w:rPr>
              <w:t>National Flood Forum</w:t>
            </w:r>
          </w:p>
        </w:tc>
        <w:tc>
          <w:tcPr>
            <w:tcW w:w="5720" w:type="dxa"/>
            <w:shd w:val="clear" w:color="auto" w:fill="auto"/>
          </w:tcPr>
          <w:p w:rsidR="00263B7B" w:rsidRPr="00061E21" w:rsidRDefault="00263B7B" w:rsidP="00754C96">
            <w:pPr>
              <w:rPr>
                <w:rFonts w:cs="Arial"/>
                <w:color w:val="000000"/>
                <w:szCs w:val="22"/>
              </w:rPr>
            </w:pPr>
            <w:r w:rsidRPr="00061E21">
              <w:rPr>
                <w:rFonts w:cs="Arial"/>
                <w:color w:val="000000"/>
                <w:szCs w:val="22"/>
              </w:rPr>
              <w:t>01299 403055</w:t>
            </w:r>
          </w:p>
          <w:p w:rsidR="00263B7B" w:rsidRPr="00061E21" w:rsidRDefault="00263B7B" w:rsidP="00754C96">
            <w:pPr>
              <w:rPr>
                <w:rFonts w:cs="Arial"/>
                <w:szCs w:val="22"/>
              </w:rPr>
            </w:pPr>
            <w:hyperlink r:id="rId11" w:history="1">
              <w:r w:rsidRPr="00061E21">
                <w:rPr>
                  <w:rStyle w:val="Hyperlink"/>
                  <w:rFonts w:cs="Arial"/>
                  <w:szCs w:val="22"/>
                </w:rPr>
                <w:t>https://nationalfloodforum.org.uk/</w:t>
              </w:r>
            </w:hyperlink>
            <w:r w:rsidRPr="00061E21">
              <w:rPr>
                <w:rFonts w:cs="Arial"/>
                <w:szCs w:val="22"/>
              </w:rPr>
              <w:t xml:space="preserve"> </w:t>
            </w: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Your insurance</w:t>
            </w:r>
          </w:p>
        </w:tc>
        <w:tc>
          <w:tcPr>
            <w:tcW w:w="3410" w:type="dxa"/>
            <w:shd w:val="clear" w:color="auto" w:fill="auto"/>
          </w:tcPr>
          <w:p w:rsidR="00263B7B" w:rsidRPr="00061E21" w:rsidRDefault="00263B7B" w:rsidP="00754C96">
            <w:pPr>
              <w:rPr>
                <w:rFonts w:cs="Arial"/>
                <w:szCs w:val="22"/>
              </w:rPr>
            </w:pPr>
            <w:r w:rsidRPr="00061E21">
              <w:rPr>
                <w:rFonts w:cs="Arial"/>
                <w:szCs w:val="22"/>
              </w:rPr>
              <w:t>Your own insurer</w:t>
            </w:r>
          </w:p>
          <w:p w:rsidR="00263B7B" w:rsidRPr="00061E21" w:rsidRDefault="00263B7B" w:rsidP="00754C96">
            <w:pPr>
              <w:rPr>
                <w:rFonts w:cs="Arial"/>
                <w:szCs w:val="22"/>
              </w:rPr>
            </w:pPr>
          </w:p>
          <w:p w:rsidR="00263B7B" w:rsidRPr="00061E21" w:rsidRDefault="00263B7B" w:rsidP="00754C96">
            <w:pPr>
              <w:rPr>
                <w:rFonts w:cs="Arial"/>
                <w:szCs w:val="22"/>
              </w:rPr>
            </w:pPr>
            <w:r w:rsidRPr="00061E21">
              <w:rPr>
                <w:rFonts w:cs="Arial"/>
                <w:szCs w:val="22"/>
              </w:rPr>
              <w:t>The Association of British Insurers</w:t>
            </w:r>
          </w:p>
        </w:tc>
        <w:tc>
          <w:tcPr>
            <w:tcW w:w="5720" w:type="dxa"/>
            <w:shd w:val="clear" w:color="auto" w:fill="auto"/>
          </w:tcPr>
          <w:p w:rsidR="00263B7B" w:rsidRPr="00061E21" w:rsidRDefault="00263B7B" w:rsidP="00754C96">
            <w:pPr>
              <w:rPr>
                <w:rFonts w:cs="Arial"/>
                <w:szCs w:val="22"/>
              </w:rPr>
            </w:pPr>
          </w:p>
          <w:p w:rsidR="00263B7B" w:rsidRPr="00061E21" w:rsidRDefault="00263B7B" w:rsidP="00754C96">
            <w:pPr>
              <w:rPr>
                <w:rFonts w:cs="Arial"/>
                <w:szCs w:val="22"/>
              </w:rPr>
            </w:pPr>
          </w:p>
          <w:p w:rsidR="00263B7B" w:rsidRPr="00061E21" w:rsidRDefault="00263B7B" w:rsidP="00754C96">
            <w:pPr>
              <w:rPr>
                <w:rFonts w:cs="Arial"/>
                <w:szCs w:val="22"/>
              </w:rPr>
            </w:pPr>
            <w:hyperlink r:id="rId12" w:history="1">
              <w:r w:rsidRPr="00061E21">
                <w:rPr>
                  <w:rStyle w:val="Hyperlink"/>
                  <w:rFonts w:cs="Arial"/>
                  <w:szCs w:val="22"/>
                </w:rPr>
                <w:t>www.abi.org.uk/</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If your property has flooded or near flooded in the past, you may want to consider investing in property flood resilience measures</w:t>
            </w:r>
          </w:p>
        </w:tc>
        <w:tc>
          <w:tcPr>
            <w:tcW w:w="3410" w:type="dxa"/>
            <w:shd w:val="clear" w:color="auto" w:fill="auto"/>
          </w:tcPr>
          <w:p w:rsidR="00263B7B" w:rsidRPr="00061E21" w:rsidRDefault="00263B7B" w:rsidP="00754C96">
            <w:pPr>
              <w:rPr>
                <w:rFonts w:cs="Arial"/>
                <w:szCs w:val="22"/>
              </w:rPr>
            </w:pPr>
            <w:r w:rsidRPr="00061E21">
              <w:rPr>
                <w:rFonts w:cs="Arial"/>
                <w:szCs w:val="22"/>
              </w:rPr>
              <w:t>National Flood Forum Blue Pages</w:t>
            </w:r>
          </w:p>
        </w:tc>
        <w:tc>
          <w:tcPr>
            <w:tcW w:w="5720" w:type="dxa"/>
            <w:shd w:val="clear" w:color="auto" w:fill="auto"/>
          </w:tcPr>
          <w:p w:rsidR="00263B7B" w:rsidRPr="00061E21" w:rsidRDefault="00263B7B" w:rsidP="00754C96">
            <w:pPr>
              <w:rPr>
                <w:rFonts w:cs="Arial"/>
                <w:szCs w:val="22"/>
              </w:rPr>
            </w:pPr>
            <w:r w:rsidRPr="00061E21">
              <w:rPr>
                <w:rFonts w:cs="Arial"/>
                <w:szCs w:val="22"/>
              </w:rPr>
              <w:t>Independent directory of flood protection products and services</w:t>
            </w:r>
          </w:p>
          <w:p w:rsidR="00263B7B" w:rsidRPr="00061E21" w:rsidRDefault="00263B7B" w:rsidP="00754C96">
            <w:pPr>
              <w:rPr>
                <w:rFonts w:cs="Arial"/>
                <w:szCs w:val="22"/>
              </w:rPr>
            </w:pPr>
          </w:p>
          <w:p w:rsidR="00263B7B" w:rsidRPr="00061E21" w:rsidRDefault="00263B7B" w:rsidP="00754C96">
            <w:pPr>
              <w:rPr>
                <w:rFonts w:cs="Arial"/>
                <w:szCs w:val="22"/>
              </w:rPr>
            </w:pPr>
            <w:hyperlink r:id="rId13" w:history="1">
              <w:r w:rsidRPr="00061E21">
                <w:rPr>
                  <w:rStyle w:val="Hyperlink"/>
                  <w:rFonts w:cs="Arial"/>
                  <w:szCs w:val="22"/>
                </w:rPr>
                <w:t>http://bluepages.org.uk/</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Disposal of damaged goods</w:t>
            </w:r>
          </w:p>
        </w:tc>
        <w:tc>
          <w:tcPr>
            <w:tcW w:w="3410" w:type="dxa"/>
            <w:shd w:val="clear" w:color="auto" w:fill="auto"/>
          </w:tcPr>
          <w:p w:rsidR="00263B7B" w:rsidRPr="00061E21" w:rsidRDefault="00263B7B" w:rsidP="00754C96">
            <w:pPr>
              <w:rPr>
                <w:rFonts w:cs="Arial"/>
                <w:szCs w:val="22"/>
              </w:rPr>
            </w:pPr>
            <w:r w:rsidRPr="00061E21">
              <w:rPr>
                <w:rFonts w:cs="Arial"/>
                <w:szCs w:val="22"/>
              </w:rPr>
              <w:t>Your own insurer</w:t>
            </w:r>
          </w:p>
        </w:tc>
        <w:tc>
          <w:tcPr>
            <w:tcW w:w="5720" w:type="dxa"/>
            <w:shd w:val="clear" w:color="auto" w:fill="auto"/>
          </w:tcPr>
          <w:p w:rsidR="00263B7B" w:rsidRPr="00061E21" w:rsidRDefault="00263B7B" w:rsidP="00754C96">
            <w:pPr>
              <w:rPr>
                <w:rFonts w:cs="Arial"/>
                <w:szCs w:val="22"/>
              </w:rPr>
            </w:pP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Rehousing</w:t>
            </w:r>
          </w:p>
        </w:tc>
        <w:tc>
          <w:tcPr>
            <w:tcW w:w="3410" w:type="dxa"/>
            <w:shd w:val="clear" w:color="auto" w:fill="auto"/>
          </w:tcPr>
          <w:p w:rsidR="00263B7B" w:rsidRPr="00061E21" w:rsidRDefault="00263B7B" w:rsidP="00754C96">
            <w:pPr>
              <w:rPr>
                <w:rFonts w:cs="Arial"/>
                <w:szCs w:val="22"/>
              </w:rPr>
            </w:pPr>
            <w:r w:rsidRPr="00061E21">
              <w:rPr>
                <w:rFonts w:cs="Arial"/>
                <w:szCs w:val="22"/>
              </w:rPr>
              <w:t>Your own insurer</w:t>
            </w:r>
          </w:p>
        </w:tc>
        <w:tc>
          <w:tcPr>
            <w:tcW w:w="5720" w:type="dxa"/>
            <w:shd w:val="clear" w:color="auto" w:fill="auto"/>
          </w:tcPr>
          <w:p w:rsidR="00263B7B" w:rsidRPr="00061E21" w:rsidRDefault="00263B7B" w:rsidP="00754C96">
            <w:pPr>
              <w:rPr>
                <w:rFonts w:cs="Arial"/>
                <w:szCs w:val="22"/>
              </w:rPr>
            </w:pP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Vulnerable adults requiring social care intervention</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color w:val="000000"/>
                <w:szCs w:val="22"/>
              </w:rPr>
            </w:pPr>
            <w:r w:rsidRPr="00061E21">
              <w:rPr>
                <w:rFonts w:cs="Arial"/>
                <w:color w:val="000000"/>
                <w:szCs w:val="22"/>
              </w:rPr>
              <w:t>01432 260101</w:t>
            </w:r>
          </w:p>
          <w:p w:rsidR="00263B7B" w:rsidRPr="00061E21" w:rsidRDefault="00263B7B" w:rsidP="00754C96">
            <w:pPr>
              <w:rPr>
                <w:rFonts w:cs="Arial"/>
                <w:color w:val="000000"/>
                <w:szCs w:val="22"/>
              </w:rPr>
            </w:pPr>
          </w:p>
          <w:p w:rsidR="00263B7B" w:rsidRPr="00061E21" w:rsidRDefault="00263B7B" w:rsidP="00754C96">
            <w:pPr>
              <w:rPr>
                <w:rFonts w:cs="Arial"/>
                <w:szCs w:val="22"/>
              </w:rPr>
            </w:pPr>
            <w:hyperlink r:id="rId14" w:history="1">
              <w:r w:rsidRPr="00061E21">
                <w:rPr>
                  <w:rStyle w:val="Hyperlink"/>
                  <w:rFonts w:cs="Arial"/>
                  <w:szCs w:val="22"/>
                </w:rPr>
                <w:t>www.herefordshire.gov.uk/social-care-support/contact-adult-social-care</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Council Tax</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r w:rsidRPr="00061E21">
              <w:rPr>
                <w:rFonts w:cs="Arial"/>
                <w:szCs w:val="22"/>
              </w:rPr>
              <w:t>01432 260360</w:t>
            </w:r>
          </w:p>
          <w:p w:rsidR="00263B7B" w:rsidRPr="00061E21" w:rsidRDefault="00263B7B" w:rsidP="00754C96">
            <w:pPr>
              <w:rPr>
                <w:rFonts w:cs="Arial"/>
                <w:szCs w:val="22"/>
              </w:rPr>
            </w:pPr>
          </w:p>
          <w:p w:rsidR="00263B7B" w:rsidRPr="00061E21" w:rsidRDefault="00263B7B" w:rsidP="00754C96">
            <w:pPr>
              <w:rPr>
                <w:rFonts w:cs="Arial"/>
                <w:szCs w:val="22"/>
              </w:rPr>
            </w:pPr>
            <w:hyperlink r:id="rId15" w:history="1">
              <w:r w:rsidRPr="00061E21">
                <w:rPr>
                  <w:rStyle w:val="Hyperlink"/>
                  <w:rFonts w:cs="Arial"/>
                  <w:szCs w:val="22"/>
                </w:rPr>
                <w:t>counciltax@herefordshire.gov.uk</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16" w:history="1">
              <w:r w:rsidRPr="00061E21">
                <w:rPr>
                  <w:rStyle w:val="Hyperlink"/>
                  <w:rFonts w:cs="Arial"/>
                  <w:szCs w:val="22"/>
                </w:rPr>
                <w:t>www.herefordshire.gov.uk/council-tax-1</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Business Rates</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r w:rsidRPr="00061E21">
              <w:rPr>
                <w:rFonts w:cs="Arial"/>
                <w:szCs w:val="22"/>
              </w:rPr>
              <w:t>01432 260373</w:t>
            </w:r>
          </w:p>
          <w:p w:rsidR="00263B7B" w:rsidRPr="00061E21" w:rsidRDefault="00263B7B" w:rsidP="00754C96">
            <w:pPr>
              <w:rPr>
                <w:rFonts w:cs="Arial"/>
                <w:szCs w:val="22"/>
              </w:rPr>
            </w:pPr>
          </w:p>
          <w:p w:rsidR="00263B7B" w:rsidRPr="00061E21" w:rsidRDefault="00263B7B" w:rsidP="00754C96">
            <w:pPr>
              <w:rPr>
                <w:rFonts w:cs="Arial"/>
                <w:szCs w:val="22"/>
              </w:rPr>
            </w:pPr>
            <w:hyperlink r:id="rId17" w:history="1">
              <w:r w:rsidRPr="00061E21">
                <w:rPr>
                  <w:rStyle w:val="Hyperlink"/>
                  <w:rFonts w:cs="Arial"/>
                  <w:szCs w:val="22"/>
                </w:rPr>
                <w:t>businessrates@herefordshire.gov.uk</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18" w:history="1">
              <w:r w:rsidRPr="00061E21">
                <w:rPr>
                  <w:rStyle w:val="Hyperlink"/>
                  <w:rFonts w:cs="Arial"/>
                  <w:szCs w:val="22"/>
                </w:rPr>
                <w:t>www.herefordshire.gov.uk/business-1/pay-business-rates</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General website advice about before, during and after a flood</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hyperlink r:id="rId19" w:history="1">
              <w:r w:rsidRPr="00061E21">
                <w:rPr>
                  <w:rStyle w:val="Hyperlink"/>
                  <w:rFonts w:cs="Arial"/>
                  <w:szCs w:val="22"/>
                </w:rPr>
                <w:t>www.herefordshire.gov.uk/floods</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20" w:history="1">
              <w:r w:rsidRPr="00061E21">
                <w:rPr>
                  <w:rStyle w:val="Hyperlink"/>
                  <w:rFonts w:cs="Arial"/>
                  <w:szCs w:val="22"/>
                </w:rPr>
                <w:t>https://twitter.com/HfdsCouncil</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River levels</w:t>
            </w:r>
          </w:p>
        </w:tc>
        <w:tc>
          <w:tcPr>
            <w:tcW w:w="3410" w:type="dxa"/>
            <w:shd w:val="clear" w:color="auto" w:fill="auto"/>
          </w:tcPr>
          <w:p w:rsidR="00263B7B" w:rsidRPr="00061E21" w:rsidRDefault="00263B7B" w:rsidP="00754C96">
            <w:pPr>
              <w:rPr>
                <w:rFonts w:cs="Arial"/>
                <w:szCs w:val="22"/>
              </w:rPr>
            </w:pPr>
            <w:r w:rsidRPr="00061E21">
              <w:rPr>
                <w:rFonts w:cs="Arial"/>
                <w:szCs w:val="22"/>
              </w:rPr>
              <w:t>Environment Agency</w:t>
            </w:r>
          </w:p>
        </w:tc>
        <w:tc>
          <w:tcPr>
            <w:tcW w:w="5720" w:type="dxa"/>
            <w:shd w:val="clear" w:color="auto" w:fill="auto"/>
          </w:tcPr>
          <w:p w:rsidR="00263B7B" w:rsidRPr="00061E21" w:rsidRDefault="00263B7B" w:rsidP="00754C96">
            <w:pPr>
              <w:rPr>
                <w:rFonts w:cs="Arial"/>
                <w:szCs w:val="22"/>
              </w:rPr>
            </w:pPr>
            <w:hyperlink r:id="rId21" w:history="1">
              <w:r w:rsidRPr="00061E21">
                <w:rPr>
                  <w:rStyle w:val="Hyperlink"/>
                  <w:rFonts w:cs="Arial"/>
                  <w:szCs w:val="22"/>
                </w:rPr>
                <w:t>https://check-for-flooding.service.gov.uk/river-and-sea-levels</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22" w:history="1">
              <w:r w:rsidRPr="00061E21">
                <w:rPr>
                  <w:rStyle w:val="Hyperlink"/>
                  <w:rFonts w:cs="Arial"/>
                  <w:szCs w:val="22"/>
                </w:rPr>
                <w:t>https://twitter.com/EnvAgencyMids</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lastRenderedPageBreak/>
              <w:t>Sign up for flood warnings</w:t>
            </w:r>
          </w:p>
        </w:tc>
        <w:tc>
          <w:tcPr>
            <w:tcW w:w="3410" w:type="dxa"/>
            <w:shd w:val="clear" w:color="auto" w:fill="auto"/>
          </w:tcPr>
          <w:p w:rsidR="00263B7B" w:rsidRPr="00061E21" w:rsidRDefault="00263B7B" w:rsidP="00754C96">
            <w:pPr>
              <w:rPr>
                <w:rFonts w:cs="Arial"/>
                <w:szCs w:val="22"/>
              </w:rPr>
            </w:pPr>
            <w:r w:rsidRPr="00061E21">
              <w:rPr>
                <w:rFonts w:cs="Arial"/>
                <w:szCs w:val="22"/>
              </w:rPr>
              <w:t>Environment Agency</w:t>
            </w:r>
          </w:p>
        </w:tc>
        <w:tc>
          <w:tcPr>
            <w:tcW w:w="5720" w:type="dxa"/>
            <w:shd w:val="clear" w:color="auto" w:fill="auto"/>
          </w:tcPr>
          <w:p w:rsidR="00263B7B" w:rsidRPr="00061E21" w:rsidRDefault="00263B7B" w:rsidP="00754C96">
            <w:pPr>
              <w:rPr>
                <w:rFonts w:cs="Arial"/>
                <w:szCs w:val="22"/>
              </w:rPr>
            </w:pPr>
            <w:hyperlink r:id="rId23" w:history="1">
              <w:r w:rsidRPr="00061E21">
                <w:rPr>
                  <w:rStyle w:val="Hyperlink"/>
                  <w:rFonts w:cs="Arial"/>
                  <w:szCs w:val="22"/>
                </w:rPr>
                <w:t>www.gov.uk/sign-up-for-flood-warnings</w:t>
              </w:r>
            </w:hyperlink>
          </w:p>
          <w:p w:rsidR="00263B7B" w:rsidRPr="00061E21" w:rsidRDefault="00263B7B" w:rsidP="00754C96">
            <w:pPr>
              <w:rPr>
                <w:rFonts w:cs="Arial"/>
                <w:szCs w:val="22"/>
              </w:rPr>
            </w:pPr>
          </w:p>
          <w:p w:rsidR="00263B7B" w:rsidRPr="00061E21" w:rsidRDefault="00263B7B" w:rsidP="00754C96">
            <w:pPr>
              <w:rPr>
                <w:rFonts w:cs="Arial"/>
                <w:color w:val="0B0C0C"/>
                <w:szCs w:val="22"/>
                <w:shd w:val="clear" w:color="auto" w:fill="FFFFFF"/>
              </w:rPr>
            </w:pPr>
            <w:r w:rsidRPr="00061E21">
              <w:rPr>
                <w:rFonts w:cs="Arial"/>
                <w:color w:val="0B0C0C"/>
                <w:szCs w:val="22"/>
                <w:shd w:val="clear" w:color="auto" w:fill="FFFFFF"/>
              </w:rPr>
              <w:t>0345 988 1188</w:t>
            </w: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Weather forecast</w:t>
            </w:r>
          </w:p>
        </w:tc>
        <w:tc>
          <w:tcPr>
            <w:tcW w:w="3410" w:type="dxa"/>
            <w:shd w:val="clear" w:color="auto" w:fill="auto"/>
          </w:tcPr>
          <w:p w:rsidR="00263B7B" w:rsidRPr="00061E21" w:rsidRDefault="00263B7B" w:rsidP="00754C96">
            <w:pPr>
              <w:rPr>
                <w:rFonts w:cs="Arial"/>
                <w:szCs w:val="22"/>
              </w:rPr>
            </w:pPr>
            <w:r w:rsidRPr="00061E21">
              <w:rPr>
                <w:rFonts w:cs="Arial"/>
                <w:szCs w:val="22"/>
              </w:rPr>
              <w:t>Met Office</w:t>
            </w:r>
          </w:p>
        </w:tc>
        <w:tc>
          <w:tcPr>
            <w:tcW w:w="5720" w:type="dxa"/>
            <w:shd w:val="clear" w:color="auto" w:fill="auto"/>
          </w:tcPr>
          <w:p w:rsidR="00263B7B" w:rsidRPr="00061E21" w:rsidRDefault="00263B7B" w:rsidP="00754C96">
            <w:pPr>
              <w:rPr>
                <w:rFonts w:cs="Arial"/>
                <w:szCs w:val="22"/>
              </w:rPr>
            </w:pPr>
            <w:hyperlink r:id="rId24" w:history="1">
              <w:r w:rsidRPr="00061E21">
                <w:rPr>
                  <w:rStyle w:val="Hyperlink"/>
                  <w:rFonts w:cs="Arial"/>
                  <w:szCs w:val="22"/>
                </w:rPr>
                <w:t>www.metoffice.gov.uk/</w:t>
              </w:r>
            </w:hyperlink>
          </w:p>
          <w:p w:rsidR="00263B7B" w:rsidRPr="00061E21" w:rsidRDefault="00263B7B" w:rsidP="00754C96">
            <w:pPr>
              <w:rPr>
                <w:rFonts w:cs="Arial"/>
                <w:szCs w:val="22"/>
              </w:rPr>
            </w:pP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Sign up for weather warnings</w:t>
            </w:r>
          </w:p>
          <w:p w:rsidR="00263B7B" w:rsidRPr="00061E21" w:rsidRDefault="00263B7B" w:rsidP="00754C96">
            <w:pPr>
              <w:rPr>
                <w:rFonts w:cs="Arial"/>
                <w:szCs w:val="22"/>
              </w:rPr>
            </w:pPr>
          </w:p>
        </w:tc>
        <w:tc>
          <w:tcPr>
            <w:tcW w:w="3410" w:type="dxa"/>
            <w:shd w:val="clear" w:color="auto" w:fill="auto"/>
          </w:tcPr>
          <w:p w:rsidR="00263B7B" w:rsidRPr="00061E21" w:rsidRDefault="00263B7B" w:rsidP="00754C96">
            <w:pPr>
              <w:rPr>
                <w:rFonts w:cs="Arial"/>
                <w:szCs w:val="22"/>
              </w:rPr>
            </w:pPr>
            <w:r w:rsidRPr="00061E21">
              <w:rPr>
                <w:rFonts w:cs="Arial"/>
                <w:szCs w:val="22"/>
              </w:rPr>
              <w:t>Met Office</w:t>
            </w:r>
          </w:p>
        </w:tc>
        <w:tc>
          <w:tcPr>
            <w:tcW w:w="5720" w:type="dxa"/>
            <w:shd w:val="clear" w:color="auto" w:fill="auto"/>
          </w:tcPr>
          <w:p w:rsidR="00263B7B" w:rsidRPr="00061E21" w:rsidRDefault="00263B7B" w:rsidP="00754C96">
            <w:pPr>
              <w:rPr>
                <w:rFonts w:cs="Arial"/>
                <w:szCs w:val="22"/>
              </w:rPr>
            </w:pPr>
            <w:hyperlink r:id="rId25" w:history="1">
              <w:r w:rsidRPr="00061E21">
                <w:rPr>
                  <w:rStyle w:val="Hyperlink"/>
                  <w:rFonts w:cs="Arial"/>
                  <w:szCs w:val="22"/>
                </w:rPr>
                <w:t>https://public.govdelivery.com/accounts/UKMETOFFICE/subscriber/new</w:t>
              </w:r>
            </w:hyperlink>
          </w:p>
          <w:p w:rsidR="00263B7B" w:rsidRPr="00061E21" w:rsidRDefault="00263B7B" w:rsidP="00754C96">
            <w:pPr>
              <w:rPr>
                <w:rFonts w:cs="Arial"/>
                <w:szCs w:val="22"/>
              </w:rPr>
            </w:pPr>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Travel updates</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r w:rsidRPr="00061E21">
              <w:rPr>
                <w:rFonts w:cs="Arial"/>
              </w:rPr>
              <w:t>W</w:t>
            </w:r>
            <w:r w:rsidRPr="00061E21">
              <w:rPr>
                <w:rFonts w:cs="Arial"/>
                <w:szCs w:val="22"/>
              </w:rPr>
              <w:t>hen a</w:t>
            </w:r>
            <w:r w:rsidRPr="00061E21">
              <w:rPr>
                <w:rFonts w:cs="Arial"/>
              </w:rPr>
              <w:t xml:space="preserve"> flooding i</w:t>
            </w:r>
            <w:r w:rsidRPr="00061E21">
              <w:rPr>
                <w:rFonts w:cs="Arial"/>
                <w:szCs w:val="22"/>
              </w:rPr>
              <w:t>ncident is expected or experienced</w:t>
            </w:r>
            <w:r w:rsidRPr="00061E21">
              <w:rPr>
                <w:rFonts w:cs="Arial"/>
              </w:rPr>
              <w:t>, i</w:t>
            </w:r>
            <w:r w:rsidRPr="00061E21">
              <w:rPr>
                <w:rFonts w:cs="Arial"/>
                <w:szCs w:val="22"/>
              </w:rPr>
              <w:t xml:space="preserve">nformation </w:t>
            </w:r>
            <w:r w:rsidRPr="00061E21">
              <w:rPr>
                <w:rFonts w:cs="Arial"/>
              </w:rPr>
              <w:t xml:space="preserve">will be </w:t>
            </w:r>
            <w:r w:rsidRPr="00061E21">
              <w:rPr>
                <w:rFonts w:cs="Arial"/>
                <w:szCs w:val="22"/>
              </w:rPr>
              <w:t xml:space="preserve">highlighted on the council’s homepage, in latest news and on our social media channels </w:t>
            </w:r>
          </w:p>
          <w:p w:rsidR="00263B7B" w:rsidRPr="00061E21" w:rsidRDefault="00263B7B" w:rsidP="00754C96">
            <w:pPr>
              <w:rPr>
                <w:rFonts w:cs="Arial"/>
                <w:szCs w:val="22"/>
              </w:rPr>
            </w:pPr>
          </w:p>
          <w:p w:rsidR="00263B7B" w:rsidRPr="00061E21" w:rsidRDefault="00263B7B" w:rsidP="00754C96">
            <w:pPr>
              <w:rPr>
                <w:rFonts w:cs="Arial"/>
                <w:szCs w:val="22"/>
              </w:rPr>
            </w:pPr>
            <w:hyperlink r:id="rId26" w:history="1">
              <w:r w:rsidRPr="00061E21">
                <w:rPr>
                  <w:rStyle w:val="Hyperlink"/>
                  <w:rFonts w:cs="Arial"/>
                  <w:szCs w:val="22"/>
                </w:rPr>
                <w:t>www.herefordshire.gov.uk</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27" w:history="1">
              <w:r w:rsidRPr="00061E21">
                <w:rPr>
                  <w:rStyle w:val="Hyperlink"/>
                  <w:rFonts w:cs="Arial"/>
                  <w:szCs w:val="22"/>
                </w:rPr>
                <w:t>https://twitter.com/HfdsCouncil</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28" w:history="1">
              <w:r w:rsidRPr="00061E21">
                <w:rPr>
                  <w:rStyle w:val="Hyperlink"/>
                  <w:rFonts w:cs="Arial"/>
                  <w:szCs w:val="22"/>
                </w:rPr>
                <w:t>https://twitter.com/HfdsStreets</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Emotional support</w:t>
            </w:r>
          </w:p>
        </w:tc>
        <w:tc>
          <w:tcPr>
            <w:tcW w:w="3410" w:type="dxa"/>
            <w:shd w:val="clear" w:color="auto" w:fill="auto"/>
          </w:tcPr>
          <w:p w:rsidR="00263B7B" w:rsidRPr="00061E21" w:rsidRDefault="00263B7B" w:rsidP="00754C96">
            <w:pPr>
              <w:rPr>
                <w:rFonts w:cs="Arial"/>
                <w:szCs w:val="22"/>
              </w:rPr>
            </w:pPr>
            <w:r w:rsidRPr="00061E21">
              <w:rPr>
                <w:rFonts w:cs="Arial"/>
                <w:szCs w:val="22"/>
              </w:rPr>
              <w:t>NHS Herefordshire and Worcestershire Talking Therapies</w:t>
            </w:r>
          </w:p>
        </w:tc>
        <w:tc>
          <w:tcPr>
            <w:tcW w:w="5720" w:type="dxa"/>
            <w:shd w:val="clear" w:color="auto" w:fill="auto"/>
          </w:tcPr>
          <w:p w:rsidR="00263B7B" w:rsidRPr="00061E21" w:rsidRDefault="00263B7B" w:rsidP="00754C96">
            <w:pPr>
              <w:rPr>
                <w:rFonts w:cs="Arial"/>
                <w:szCs w:val="22"/>
              </w:rPr>
            </w:pPr>
            <w:hyperlink r:id="rId29" w:history="1">
              <w:r w:rsidRPr="00061E21">
                <w:rPr>
                  <w:rStyle w:val="Hyperlink"/>
                  <w:rFonts w:cs="Arial"/>
                  <w:szCs w:val="22"/>
                </w:rPr>
                <w:t>www.talkingtherapies.hwhct.nhs.uk/</w:t>
              </w:r>
            </w:hyperlink>
          </w:p>
          <w:p w:rsidR="00263B7B" w:rsidRPr="00061E21" w:rsidRDefault="00263B7B" w:rsidP="00754C96">
            <w:pPr>
              <w:rPr>
                <w:rFonts w:cs="Arial"/>
                <w:szCs w:val="22"/>
              </w:rPr>
            </w:pPr>
          </w:p>
          <w:p w:rsidR="00263B7B" w:rsidRPr="00061E21" w:rsidRDefault="00263B7B" w:rsidP="00754C96">
            <w:pPr>
              <w:rPr>
                <w:rFonts w:cs="Arial"/>
                <w:szCs w:val="22"/>
              </w:rPr>
            </w:pPr>
            <w:r w:rsidRPr="00061E21">
              <w:rPr>
                <w:rFonts w:cs="Arial"/>
                <w:color w:val="000000"/>
                <w:szCs w:val="22"/>
              </w:rPr>
              <w:t>0808 196 9127</w:t>
            </w:r>
          </w:p>
        </w:tc>
      </w:tr>
      <w:tr w:rsidR="00263B7B" w:rsidRPr="00754C96" w:rsidTr="00754C96">
        <w:trPr>
          <w:trHeight w:val="93"/>
        </w:trPr>
        <w:tc>
          <w:tcPr>
            <w:tcW w:w="6048" w:type="dxa"/>
            <w:shd w:val="clear" w:color="auto" w:fill="auto"/>
          </w:tcPr>
          <w:p w:rsidR="00263B7B" w:rsidRPr="00061E21" w:rsidRDefault="00263B7B" w:rsidP="00754C96">
            <w:pPr>
              <w:shd w:val="clear" w:color="auto" w:fill="FFFFFF"/>
              <w:spacing w:after="450"/>
              <w:outlineLvl w:val="0"/>
              <w:rPr>
                <w:rFonts w:cs="Arial"/>
                <w:bCs/>
                <w:color w:val="000000"/>
                <w:kern w:val="36"/>
                <w:szCs w:val="22"/>
              </w:rPr>
            </w:pPr>
            <w:r w:rsidRPr="00061E21">
              <w:rPr>
                <w:rFonts w:cs="Arial"/>
                <w:bCs/>
                <w:color w:val="000000"/>
                <w:kern w:val="36"/>
                <w:szCs w:val="22"/>
              </w:rPr>
              <w:t>Adult mental health and wellbeing</w:t>
            </w:r>
          </w:p>
        </w:tc>
        <w:tc>
          <w:tcPr>
            <w:tcW w:w="3410" w:type="dxa"/>
            <w:shd w:val="clear" w:color="auto" w:fill="auto"/>
          </w:tcPr>
          <w:p w:rsidR="00263B7B" w:rsidRPr="00061E21" w:rsidRDefault="00263B7B" w:rsidP="00754C96">
            <w:pPr>
              <w:rPr>
                <w:rFonts w:cs="Arial"/>
                <w:szCs w:val="22"/>
              </w:rPr>
            </w:pPr>
            <w:r w:rsidRPr="00061E21">
              <w:rPr>
                <w:rFonts w:cs="Arial"/>
                <w:szCs w:val="22"/>
              </w:rPr>
              <w:t>L</w:t>
            </w:r>
            <w:r w:rsidRPr="00061E21">
              <w:rPr>
                <w:rFonts w:cs="Arial"/>
                <w:color w:val="000000"/>
                <w:szCs w:val="22"/>
              </w:rPr>
              <w:t>ocal organisations that can offer support</w:t>
            </w:r>
          </w:p>
        </w:tc>
        <w:tc>
          <w:tcPr>
            <w:tcW w:w="5720" w:type="dxa"/>
            <w:shd w:val="clear" w:color="auto" w:fill="auto"/>
          </w:tcPr>
          <w:p w:rsidR="00263B7B" w:rsidRPr="00061E21" w:rsidRDefault="00263B7B" w:rsidP="00754C96">
            <w:pPr>
              <w:rPr>
                <w:rFonts w:cs="Arial"/>
                <w:szCs w:val="22"/>
              </w:rPr>
            </w:pPr>
            <w:hyperlink r:id="rId30" w:history="1">
              <w:r w:rsidRPr="00061E21">
                <w:rPr>
                  <w:rStyle w:val="Hyperlink"/>
                  <w:rFonts w:cs="Arial"/>
                  <w:szCs w:val="22"/>
                </w:rPr>
                <w:t>www.talkcommunitydirectory.org/keeping-well-staying-healthy/mental-health-and-emotional-wellbeing/mental-health-and-wellbeing/</w:t>
              </w:r>
            </w:hyperlink>
          </w:p>
        </w:tc>
      </w:tr>
      <w:tr w:rsidR="00263B7B" w:rsidRPr="00754C96" w:rsidTr="00754C96">
        <w:tc>
          <w:tcPr>
            <w:tcW w:w="6048" w:type="dxa"/>
            <w:shd w:val="clear" w:color="auto" w:fill="auto"/>
          </w:tcPr>
          <w:p w:rsidR="00263B7B" w:rsidRPr="00061E21" w:rsidRDefault="00263B7B" w:rsidP="00754C96">
            <w:pPr>
              <w:rPr>
                <w:rFonts w:cs="Arial"/>
                <w:szCs w:val="22"/>
              </w:rPr>
            </w:pPr>
            <w:r w:rsidRPr="00061E21">
              <w:rPr>
                <w:rFonts w:cs="Arial"/>
                <w:szCs w:val="22"/>
              </w:rPr>
              <w:t>Future insurance</w:t>
            </w:r>
          </w:p>
        </w:tc>
        <w:tc>
          <w:tcPr>
            <w:tcW w:w="3410" w:type="dxa"/>
            <w:shd w:val="clear" w:color="auto" w:fill="auto"/>
          </w:tcPr>
          <w:p w:rsidR="00263B7B" w:rsidRPr="00061E21" w:rsidRDefault="00263B7B" w:rsidP="00754C96">
            <w:pPr>
              <w:rPr>
                <w:rFonts w:cs="Arial"/>
                <w:szCs w:val="22"/>
              </w:rPr>
            </w:pPr>
            <w:r w:rsidRPr="00061E21">
              <w:rPr>
                <w:rFonts w:cs="Arial"/>
                <w:szCs w:val="22"/>
              </w:rPr>
              <w:t>Flood Re explained</w:t>
            </w:r>
          </w:p>
          <w:p w:rsidR="00263B7B" w:rsidRPr="00061E21" w:rsidRDefault="00263B7B" w:rsidP="00754C96">
            <w:pPr>
              <w:rPr>
                <w:rFonts w:cs="Arial"/>
                <w:szCs w:val="22"/>
              </w:rPr>
            </w:pPr>
          </w:p>
          <w:p w:rsidR="00263B7B" w:rsidRPr="00061E21" w:rsidRDefault="00263B7B" w:rsidP="00754C96">
            <w:pPr>
              <w:rPr>
                <w:rFonts w:cs="Arial"/>
                <w:szCs w:val="22"/>
              </w:rPr>
            </w:pPr>
          </w:p>
          <w:p w:rsidR="00263B7B" w:rsidRPr="00061E21" w:rsidRDefault="00263B7B" w:rsidP="00754C96">
            <w:pPr>
              <w:rPr>
                <w:rFonts w:cs="Arial"/>
                <w:szCs w:val="22"/>
              </w:rPr>
            </w:pPr>
            <w:r w:rsidRPr="00061E21">
              <w:rPr>
                <w:rFonts w:cs="Arial"/>
                <w:szCs w:val="22"/>
              </w:rPr>
              <w:t>Flood Re Eligibility Criteria</w:t>
            </w:r>
          </w:p>
        </w:tc>
        <w:tc>
          <w:tcPr>
            <w:tcW w:w="5720" w:type="dxa"/>
            <w:shd w:val="clear" w:color="auto" w:fill="auto"/>
          </w:tcPr>
          <w:p w:rsidR="00263B7B" w:rsidRPr="00061E21" w:rsidRDefault="00263B7B" w:rsidP="00754C96">
            <w:pPr>
              <w:rPr>
                <w:rFonts w:cs="Arial"/>
                <w:szCs w:val="22"/>
              </w:rPr>
            </w:pPr>
            <w:hyperlink r:id="rId31" w:history="1">
              <w:r w:rsidRPr="00061E21">
                <w:rPr>
                  <w:rStyle w:val="Hyperlink"/>
                  <w:rFonts w:cs="Arial"/>
                  <w:szCs w:val="22"/>
                </w:rPr>
                <w:t>www.abi.org.uk/products-and-issues/topics-and-issues/flood-re/flood-re-explained/</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32" w:history="1">
              <w:r w:rsidRPr="00061E21">
                <w:rPr>
                  <w:rStyle w:val="Hyperlink"/>
                  <w:rFonts w:cs="Arial"/>
                  <w:szCs w:val="22"/>
                </w:rPr>
                <w:t>www.floodre.co.uk/find-an-insurer/eligibility-criteria/</w:t>
              </w:r>
            </w:hyperlink>
          </w:p>
        </w:tc>
      </w:tr>
      <w:tr w:rsidR="00263B7B" w:rsidRPr="00754C96" w:rsidTr="00754C96">
        <w:tc>
          <w:tcPr>
            <w:tcW w:w="6048" w:type="dxa"/>
            <w:shd w:val="clear" w:color="auto" w:fill="auto"/>
          </w:tcPr>
          <w:p w:rsidR="00263B7B" w:rsidRPr="00061E21" w:rsidRDefault="00263B7B" w:rsidP="00061E21">
            <w:pPr>
              <w:rPr>
                <w:rFonts w:cs="Arial"/>
                <w:szCs w:val="22"/>
              </w:rPr>
            </w:pPr>
            <w:r w:rsidRPr="00061E21">
              <w:rPr>
                <w:rFonts w:cs="Arial"/>
              </w:rPr>
              <w:t>F</w:t>
            </w:r>
            <w:r w:rsidRPr="00061E21">
              <w:rPr>
                <w:rFonts w:cs="Arial"/>
                <w:szCs w:val="22"/>
              </w:rPr>
              <w:t>ollowing a flooding event</w:t>
            </w:r>
            <w:r w:rsidRPr="00061E21">
              <w:rPr>
                <w:rFonts w:cs="Arial"/>
              </w:rPr>
              <w:t>, a</w:t>
            </w:r>
            <w:r w:rsidRPr="00061E21">
              <w:rPr>
                <w:rFonts w:cs="Arial"/>
                <w:szCs w:val="22"/>
              </w:rPr>
              <w:t>ny</w:t>
            </w:r>
            <w:r w:rsidR="00061E21" w:rsidRPr="00061E21">
              <w:rPr>
                <w:rFonts w:cs="Arial"/>
                <w:szCs w:val="22"/>
              </w:rPr>
              <w:t xml:space="preserve"> available</w:t>
            </w:r>
            <w:r w:rsidRPr="00061E21">
              <w:rPr>
                <w:rFonts w:cs="Arial"/>
                <w:szCs w:val="22"/>
              </w:rPr>
              <w:t xml:space="preserve"> help or assistance </w:t>
            </w:r>
            <w:r w:rsidR="00061E21">
              <w:rPr>
                <w:rFonts w:cs="Arial"/>
                <w:szCs w:val="22"/>
              </w:rPr>
              <w:t>w</w:t>
            </w:r>
            <w:r w:rsidRPr="00061E21">
              <w:rPr>
                <w:rFonts w:cs="Arial"/>
              </w:rPr>
              <w:t xml:space="preserve">ill be </w:t>
            </w:r>
            <w:r w:rsidRPr="00061E21">
              <w:rPr>
                <w:rFonts w:cs="Arial"/>
                <w:szCs w:val="22"/>
              </w:rPr>
              <w:t>highlighted on the council’s homepage and on its social media channel</w:t>
            </w:r>
            <w:r w:rsidRPr="00061E21">
              <w:rPr>
                <w:rFonts w:cs="Arial"/>
              </w:rPr>
              <w:t>s</w:t>
            </w:r>
          </w:p>
        </w:tc>
        <w:tc>
          <w:tcPr>
            <w:tcW w:w="3410" w:type="dxa"/>
            <w:shd w:val="clear" w:color="auto" w:fill="auto"/>
          </w:tcPr>
          <w:p w:rsidR="00263B7B" w:rsidRPr="00061E21" w:rsidRDefault="00263B7B" w:rsidP="00754C96">
            <w:pPr>
              <w:rPr>
                <w:rFonts w:cs="Arial"/>
                <w:szCs w:val="22"/>
              </w:rPr>
            </w:pPr>
            <w:r w:rsidRPr="00061E21">
              <w:rPr>
                <w:rFonts w:cs="Arial"/>
                <w:szCs w:val="22"/>
              </w:rPr>
              <w:t>Herefordshire Council</w:t>
            </w:r>
          </w:p>
        </w:tc>
        <w:tc>
          <w:tcPr>
            <w:tcW w:w="5720" w:type="dxa"/>
            <w:shd w:val="clear" w:color="auto" w:fill="auto"/>
          </w:tcPr>
          <w:p w:rsidR="00263B7B" w:rsidRPr="00061E21" w:rsidRDefault="00263B7B" w:rsidP="00754C96">
            <w:pPr>
              <w:rPr>
                <w:rFonts w:cs="Arial"/>
                <w:szCs w:val="22"/>
              </w:rPr>
            </w:pPr>
            <w:hyperlink r:id="rId33" w:history="1">
              <w:r w:rsidRPr="00061E21">
                <w:rPr>
                  <w:rStyle w:val="Hyperlink"/>
                  <w:rFonts w:cs="Arial"/>
                  <w:szCs w:val="22"/>
                </w:rPr>
                <w:t>www.herefordshire.gov.uk/after-flooding</w:t>
              </w:r>
            </w:hyperlink>
          </w:p>
          <w:p w:rsidR="00263B7B" w:rsidRPr="00061E21" w:rsidRDefault="00263B7B" w:rsidP="00754C96">
            <w:pPr>
              <w:rPr>
                <w:rFonts w:cs="Arial"/>
                <w:szCs w:val="22"/>
              </w:rPr>
            </w:pPr>
          </w:p>
          <w:p w:rsidR="00263B7B" w:rsidRPr="00061E21" w:rsidRDefault="00263B7B" w:rsidP="00754C96">
            <w:pPr>
              <w:rPr>
                <w:rFonts w:cs="Arial"/>
                <w:szCs w:val="22"/>
              </w:rPr>
            </w:pPr>
            <w:hyperlink r:id="rId34" w:history="1">
              <w:r w:rsidRPr="00061E21">
                <w:rPr>
                  <w:rStyle w:val="Hyperlink"/>
                  <w:rFonts w:cs="Arial"/>
                  <w:szCs w:val="22"/>
                </w:rPr>
                <w:t>https://twitter.com/HfdsCouncil</w:t>
              </w:r>
            </w:hyperlink>
          </w:p>
        </w:tc>
      </w:tr>
    </w:tbl>
    <w:p w:rsidR="00AA1DC0" w:rsidRPr="00AA1DC0" w:rsidRDefault="00AA1DC0" w:rsidP="00AA1DC0">
      <w:pPr>
        <w:rPr>
          <w:sz w:val="24"/>
        </w:rPr>
      </w:pPr>
    </w:p>
    <w:p w:rsidR="00AA1DC0" w:rsidRPr="00AA1DC0" w:rsidRDefault="00AA1DC0" w:rsidP="00CC3B93">
      <w:pPr>
        <w:spacing w:after="120"/>
        <w:rPr>
          <w:sz w:val="28"/>
          <w:szCs w:val="28"/>
        </w:rPr>
      </w:pPr>
      <w:r w:rsidRPr="00AA1DC0">
        <w:rPr>
          <w:b/>
          <w:sz w:val="28"/>
          <w:szCs w:val="28"/>
        </w:rPr>
        <w:br w:type="page"/>
      </w:r>
      <w:r w:rsidRPr="00AA1DC0">
        <w:rPr>
          <w:b/>
          <w:sz w:val="28"/>
          <w:szCs w:val="28"/>
        </w:rPr>
        <w:lastRenderedPageBreak/>
        <w:t xml:space="preserve">2D – Actions to be taken during a flood: </w:t>
      </w:r>
      <w:r w:rsidR="00CB01A8">
        <w:rPr>
          <w:sz w:val="28"/>
          <w:szCs w:val="28"/>
        </w:rPr>
        <w:t>Identify av</w:t>
      </w:r>
      <w:r w:rsidRPr="00AA1DC0">
        <w:rPr>
          <w:sz w:val="28"/>
          <w:szCs w:val="28"/>
        </w:rPr>
        <w:t>ailable resources</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3011"/>
        <w:gridCol w:w="3011"/>
        <w:gridCol w:w="3011"/>
        <w:gridCol w:w="3011"/>
      </w:tblGrid>
      <w:tr w:rsidR="00AA1DC0" w:rsidRPr="00AA1DC0" w:rsidTr="00CC3B93">
        <w:trPr>
          <w:jc w:val="center"/>
        </w:trPr>
        <w:tc>
          <w:tcPr>
            <w:tcW w:w="3010" w:type="dxa"/>
          </w:tcPr>
          <w:p w:rsidR="00AA1DC0" w:rsidRPr="00AA1DC0" w:rsidRDefault="00AA1DC0" w:rsidP="00AA1DC0">
            <w:pPr>
              <w:spacing w:before="120" w:after="120"/>
              <w:jc w:val="center"/>
              <w:rPr>
                <w:b/>
                <w:szCs w:val="22"/>
              </w:rPr>
            </w:pPr>
            <w:r w:rsidRPr="00AA1DC0">
              <w:rPr>
                <w:b/>
                <w:szCs w:val="22"/>
              </w:rPr>
              <w:t>Organisation</w:t>
            </w:r>
          </w:p>
        </w:tc>
        <w:tc>
          <w:tcPr>
            <w:tcW w:w="3011" w:type="dxa"/>
          </w:tcPr>
          <w:p w:rsidR="00AA1DC0" w:rsidRPr="00AA1DC0" w:rsidRDefault="00AA1DC0" w:rsidP="00AA1DC0">
            <w:pPr>
              <w:spacing w:before="120" w:after="120"/>
              <w:jc w:val="center"/>
              <w:rPr>
                <w:b/>
                <w:szCs w:val="22"/>
              </w:rPr>
            </w:pPr>
            <w:r w:rsidRPr="00AA1DC0">
              <w:rPr>
                <w:b/>
                <w:szCs w:val="22"/>
              </w:rPr>
              <w:t>Resource</w:t>
            </w:r>
          </w:p>
        </w:tc>
        <w:tc>
          <w:tcPr>
            <w:tcW w:w="3011" w:type="dxa"/>
          </w:tcPr>
          <w:p w:rsidR="00AA1DC0" w:rsidRPr="00AA1DC0" w:rsidRDefault="00AA1DC0" w:rsidP="00AA1DC0">
            <w:pPr>
              <w:spacing w:before="120" w:after="120"/>
              <w:jc w:val="center"/>
              <w:rPr>
                <w:b/>
                <w:szCs w:val="22"/>
              </w:rPr>
            </w:pPr>
            <w:r w:rsidRPr="00AA1DC0">
              <w:rPr>
                <w:b/>
                <w:szCs w:val="22"/>
              </w:rPr>
              <w:t>Number</w:t>
            </w:r>
          </w:p>
        </w:tc>
        <w:tc>
          <w:tcPr>
            <w:tcW w:w="3011" w:type="dxa"/>
          </w:tcPr>
          <w:p w:rsidR="00AA1DC0" w:rsidRPr="00AA1DC0" w:rsidRDefault="00AA1DC0" w:rsidP="00AA1DC0">
            <w:pPr>
              <w:spacing w:before="120" w:after="120"/>
              <w:jc w:val="center"/>
              <w:rPr>
                <w:b/>
                <w:szCs w:val="22"/>
              </w:rPr>
            </w:pPr>
            <w:r w:rsidRPr="00AA1DC0">
              <w:rPr>
                <w:b/>
                <w:szCs w:val="22"/>
              </w:rPr>
              <w:t>Location</w:t>
            </w:r>
          </w:p>
        </w:tc>
        <w:tc>
          <w:tcPr>
            <w:tcW w:w="3011" w:type="dxa"/>
          </w:tcPr>
          <w:p w:rsidR="00AA1DC0" w:rsidRPr="00AA1DC0" w:rsidRDefault="00AA1DC0" w:rsidP="00AA1DC0">
            <w:pPr>
              <w:spacing w:before="120" w:after="120"/>
              <w:jc w:val="center"/>
              <w:rPr>
                <w:b/>
                <w:szCs w:val="22"/>
              </w:rPr>
            </w:pPr>
            <w:r w:rsidRPr="00AA1DC0">
              <w:rPr>
                <w:b/>
                <w:szCs w:val="22"/>
              </w:rPr>
              <w:t>Notes</w:t>
            </w:r>
          </w:p>
        </w:tc>
      </w:tr>
      <w:tr w:rsidR="00AA1DC0" w:rsidRPr="00AA1DC0" w:rsidTr="00CC3B93">
        <w:trPr>
          <w:jc w:val="center"/>
        </w:trPr>
        <w:tc>
          <w:tcPr>
            <w:tcW w:w="3010"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r>
      <w:tr w:rsidR="00AA1DC0" w:rsidRPr="00AA1DC0" w:rsidTr="00CC3B93">
        <w:trPr>
          <w:jc w:val="center"/>
        </w:trPr>
        <w:tc>
          <w:tcPr>
            <w:tcW w:w="3010"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r>
      <w:tr w:rsidR="00AA1DC0" w:rsidRPr="00AA1DC0" w:rsidTr="00CC3B93">
        <w:trPr>
          <w:jc w:val="center"/>
        </w:trPr>
        <w:tc>
          <w:tcPr>
            <w:tcW w:w="3010"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r>
      <w:tr w:rsidR="00AA1DC0" w:rsidRPr="00AA1DC0" w:rsidTr="00CC3B93">
        <w:trPr>
          <w:jc w:val="center"/>
        </w:trPr>
        <w:tc>
          <w:tcPr>
            <w:tcW w:w="3010"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r>
      <w:tr w:rsidR="00AA1DC0" w:rsidRPr="00AA1DC0" w:rsidTr="00CC3B93">
        <w:trPr>
          <w:jc w:val="center"/>
        </w:trPr>
        <w:tc>
          <w:tcPr>
            <w:tcW w:w="3010"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r>
      <w:tr w:rsidR="00AA1DC0" w:rsidRPr="00AA1DC0" w:rsidTr="00CC3B93">
        <w:trPr>
          <w:jc w:val="center"/>
        </w:trPr>
        <w:tc>
          <w:tcPr>
            <w:tcW w:w="3010"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c>
          <w:tcPr>
            <w:tcW w:w="3011" w:type="dxa"/>
          </w:tcPr>
          <w:p w:rsidR="00AA1DC0" w:rsidRPr="00AA1DC0" w:rsidRDefault="00AA1DC0" w:rsidP="00AA1DC0">
            <w:pPr>
              <w:rPr>
                <w:szCs w:val="22"/>
              </w:rPr>
            </w:pPr>
          </w:p>
        </w:tc>
      </w:tr>
    </w:tbl>
    <w:p w:rsidR="00CC3B93" w:rsidRDefault="00CC3B93" w:rsidP="00AA1DC0">
      <w:pPr>
        <w:rPr>
          <w:b/>
          <w:sz w:val="28"/>
          <w:szCs w:val="28"/>
        </w:rPr>
      </w:pPr>
    </w:p>
    <w:p w:rsidR="00AA1DC0" w:rsidRPr="00AA1DC0" w:rsidRDefault="00CC3B93" w:rsidP="00CC3B93">
      <w:pPr>
        <w:spacing w:after="120"/>
        <w:rPr>
          <w:sz w:val="28"/>
          <w:szCs w:val="28"/>
        </w:rPr>
      </w:pPr>
      <w:r>
        <w:rPr>
          <w:b/>
          <w:sz w:val="28"/>
          <w:szCs w:val="28"/>
        </w:rPr>
        <w:br w:type="page"/>
      </w:r>
      <w:r w:rsidR="00AA1DC0" w:rsidRPr="00AA1DC0">
        <w:rPr>
          <w:b/>
          <w:sz w:val="28"/>
          <w:szCs w:val="28"/>
        </w:rPr>
        <w:lastRenderedPageBreak/>
        <w:t xml:space="preserve">2E – Actions to be taken during a flood: </w:t>
      </w:r>
      <w:r w:rsidR="00AA1DC0" w:rsidRPr="00AA1DC0">
        <w:rPr>
          <w:sz w:val="28"/>
          <w:szCs w:val="28"/>
        </w:rPr>
        <w:t>Arrangements between authorities</w:t>
      </w:r>
    </w:p>
    <w:p w:rsidR="00AA1DC0" w:rsidRPr="00AA1DC0" w:rsidRDefault="00AA1DC0" w:rsidP="00AA1DC0">
      <w:pPr>
        <w:rPr>
          <w:sz w:val="24"/>
        </w:rPr>
      </w:pPr>
      <w:r w:rsidRPr="00AA1DC0">
        <w:rPr>
          <w:sz w:val="24"/>
        </w:rPr>
        <w:t>Details of specific arrangements between the various authorities to be included here.</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10146"/>
      </w:tblGrid>
      <w:tr w:rsidR="00AA1DC0" w:rsidRPr="00AA1DC0" w:rsidTr="00CC3B93">
        <w:trPr>
          <w:jc w:val="center"/>
        </w:trPr>
        <w:tc>
          <w:tcPr>
            <w:tcW w:w="4908" w:type="dxa"/>
          </w:tcPr>
          <w:p w:rsidR="00AA1DC0" w:rsidRPr="00AA1DC0" w:rsidRDefault="00AA1DC0" w:rsidP="00AA1DC0">
            <w:pPr>
              <w:jc w:val="center"/>
              <w:rPr>
                <w:b/>
                <w:szCs w:val="22"/>
              </w:rPr>
            </w:pPr>
            <w:r w:rsidRPr="00AA1DC0">
              <w:rPr>
                <w:b/>
                <w:szCs w:val="22"/>
              </w:rPr>
              <w:t>Organisation(s)</w:t>
            </w:r>
          </w:p>
        </w:tc>
        <w:tc>
          <w:tcPr>
            <w:tcW w:w="10146" w:type="dxa"/>
          </w:tcPr>
          <w:p w:rsidR="00AA1DC0" w:rsidRPr="00AA1DC0" w:rsidRDefault="00AA1DC0" w:rsidP="00AA1DC0">
            <w:pPr>
              <w:jc w:val="center"/>
              <w:rPr>
                <w:b/>
                <w:szCs w:val="22"/>
              </w:rPr>
            </w:pPr>
            <w:r w:rsidRPr="00AA1DC0">
              <w:rPr>
                <w:b/>
                <w:szCs w:val="22"/>
              </w:rPr>
              <w:t>Agreed arrangement</w:t>
            </w: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r w:rsidR="00AA1DC0" w:rsidRPr="00AA1DC0" w:rsidTr="00CC3B93">
        <w:trPr>
          <w:jc w:val="center"/>
        </w:trPr>
        <w:tc>
          <w:tcPr>
            <w:tcW w:w="490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10146" w:type="dxa"/>
          </w:tcPr>
          <w:p w:rsidR="00AA1DC0" w:rsidRPr="00AA1DC0" w:rsidRDefault="00AA1DC0" w:rsidP="00AA1DC0">
            <w:pPr>
              <w:rPr>
                <w:szCs w:val="22"/>
              </w:rPr>
            </w:pPr>
          </w:p>
        </w:tc>
      </w:tr>
    </w:tbl>
    <w:p w:rsidR="00AA1DC0" w:rsidRPr="00AA1DC0" w:rsidRDefault="00AA1DC0" w:rsidP="00AA1DC0">
      <w:pPr>
        <w:rPr>
          <w:sz w:val="24"/>
        </w:rPr>
      </w:pPr>
    </w:p>
    <w:p w:rsidR="00AA1DC0" w:rsidRPr="00AA1DC0" w:rsidRDefault="00CC3B93" w:rsidP="00CC3B93">
      <w:pPr>
        <w:spacing w:after="120"/>
        <w:rPr>
          <w:sz w:val="28"/>
          <w:szCs w:val="28"/>
        </w:rPr>
      </w:pPr>
      <w:r>
        <w:rPr>
          <w:b/>
          <w:sz w:val="28"/>
          <w:szCs w:val="28"/>
        </w:rPr>
        <w:br w:type="page"/>
      </w:r>
      <w:r w:rsidR="00AA1DC0" w:rsidRPr="00AA1DC0">
        <w:rPr>
          <w:b/>
          <w:sz w:val="28"/>
          <w:szCs w:val="28"/>
        </w:rPr>
        <w:lastRenderedPageBreak/>
        <w:t xml:space="preserve">2F – Actions to be taken during a flood: </w:t>
      </w:r>
      <w:r w:rsidR="00AA1DC0" w:rsidRPr="00AA1DC0">
        <w:rPr>
          <w:sz w:val="28"/>
          <w:szCs w:val="28"/>
        </w:rPr>
        <w:t>Vulnerable residents, properties and locations</w:t>
      </w:r>
    </w:p>
    <w:p w:rsidR="00AA1DC0" w:rsidRDefault="00AA1DC0" w:rsidP="00AA1DC0">
      <w:pPr>
        <w:rPr>
          <w:sz w:val="24"/>
        </w:rPr>
      </w:pPr>
      <w:r w:rsidRPr="00AA1DC0">
        <w:rPr>
          <w:sz w:val="24"/>
        </w:rPr>
        <w:t>List vulnerable people, properties and locations where early assistance may be required.</w:t>
      </w:r>
    </w:p>
    <w:p w:rsidR="00CB01A8" w:rsidRDefault="00CB01A8" w:rsidP="00AA1DC0">
      <w:pPr>
        <w:rPr>
          <w:sz w:val="24"/>
        </w:rPr>
      </w:pPr>
    </w:p>
    <w:p w:rsidR="00CB01A8" w:rsidRPr="00AA1DC0" w:rsidRDefault="00CB01A8" w:rsidP="00AA1DC0">
      <w:pPr>
        <w:rPr>
          <w:sz w:val="24"/>
        </w:rPr>
      </w:pPr>
      <w:bookmarkStart w:id="0" w:name="_GoBack"/>
      <w:r w:rsidRPr="00CB01A8">
        <w:rPr>
          <w:sz w:val="24"/>
        </w:rPr>
        <w:t xml:space="preserve">This may involve checking on and providing preliminary support to vulnerable residents who most need assistance, but DO NOT put yourselves </w:t>
      </w:r>
      <w:bookmarkEnd w:id="0"/>
      <w:r w:rsidRPr="00CB01A8">
        <w:rPr>
          <w:sz w:val="24"/>
        </w:rPr>
        <w:t>in harms way undertaking wet evacuations. There are dangers associated with wet evacuation during a flood and it is the role of emergency services to undertake this activity</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633"/>
        <w:gridCol w:w="3241"/>
        <w:gridCol w:w="5792"/>
      </w:tblGrid>
      <w:tr w:rsidR="00263B7B" w:rsidRPr="00AA1DC0" w:rsidTr="00263B7B">
        <w:trPr>
          <w:jc w:val="center"/>
        </w:trPr>
        <w:tc>
          <w:tcPr>
            <w:tcW w:w="2388" w:type="dxa"/>
          </w:tcPr>
          <w:p w:rsidR="00263B7B" w:rsidRPr="00AA1DC0" w:rsidRDefault="00263B7B" w:rsidP="00AA1DC0">
            <w:pPr>
              <w:rPr>
                <w:b/>
                <w:szCs w:val="22"/>
              </w:rPr>
            </w:pPr>
            <w:r w:rsidRPr="00AA1DC0">
              <w:rPr>
                <w:b/>
                <w:szCs w:val="22"/>
              </w:rPr>
              <w:t>Name</w:t>
            </w:r>
          </w:p>
        </w:tc>
        <w:tc>
          <w:tcPr>
            <w:tcW w:w="3633" w:type="dxa"/>
          </w:tcPr>
          <w:p w:rsidR="00263B7B" w:rsidRPr="00AA1DC0" w:rsidRDefault="00263B7B" w:rsidP="00AA1DC0">
            <w:pPr>
              <w:rPr>
                <w:b/>
                <w:szCs w:val="22"/>
              </w:rPr>
            </w:pPr>
            <w:r w:rsidRPr="00AA1DC0">
              <w:rPr>
                <w:b/>
                <w:szCs w:val="22"/>
              </w:rPr>
              <w:t>Address</w:t>
            </w:r>
          </w:p>
        </w:tc>
        <w:tc>
          <w:tcPr>
            <w:tcW w:w="3241" w:type="dxa"/>
          </w:tcPr>
          <w:p w:rsidR="00263B7B" w:rsidRPr="00AA1DC0" w:rsidRDefault="00263B7B" w:rsidP="00AA1DC0">
            <w:pPr>
              <w:rPr>
                <w:b/>
                <w:szCs w:val="22"/>
              </w:rPr>
            </w:pPr>
            <w:r>
              <w:rPr>
                <w:b/>
                <w:szCs w:val="22"/>
              </w:rPr>
              <w:t>Phone</w:t>
            </w:r>
          </w:p>
        </w:tc>
        <w:tc>
          <w:tcPr>
            <w:tcW w:w="5792" w:type="dxa"/>
          </w:tcPr>
          <w:p w:rsidR="00263B7B" w:rsidRPr="00AA1DC0" w:rsidRDefault="00263B7B" w:rsidP="00AA1DC0">
            <w:pPr>
              <w:rPr>
                <w:b/>
                <w:szCs w:val="22"/>
              </w:rPr>
            </w:pPr>
            <w:r w:rsidRPr="00AA1DC0">
              <w:rPr>
                <w:b/>
                <w:szCs w:val="22"/>
              </w:rPr>
              <w:t>Assistance required</w:t>
            </w: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r w:rsidR="00263B7B" w:rsidRPr="00AA1DC0" w:rsidTr="00263B7B">
        <w:trPr>
          <w:jc w:val="center"/>
        </w:trPr>
        <w:tc>
          <w:tcPr>
            <w:tcW w:w="2388" w:type="dxa"/>
          </w:tcPr>
          <w:p w:rsidR="00263B7B" w:rsidRPr="00AA1DC0" w:rsidRDefault="00263B7B" w:rsidP="00AA1DC0">
            <w:pPr>
              <w:rPr>
                <w:szCs w:val="22"/>
              </w:rPr>
            </w:pPr>
          </w:p>
          <w:p w:rsidR="00263B7B" w:rsidRPr="00AA1DC0" w:rsidRDefault="00263B7B" w:rsidP="00AA1DC0">
            <w:pPr>
              <w:rPr>
                <w:szCs w:val="22"/>
              </w:rPr>
            </w:pPr>
          </w:p>
          <w:p w:rsidR="00263B7B" w:rsidRPr="00AA1DC0" w:rsidRDefault="00263B7B" w:rsidP="00AA1DC0">
            <w:pPr>
              <w:rPr>
                <w:szCs w:val="22"/>
              </w:rPr>
            </w:pPr>
          </w:p>
        </w:tc>
        <w:tc>
          <w:tcPr>
            <w:tcW w:w="3633" w:type="dxa"/>
          </w:tcPr>
          <w:p w:rsidR="00263B7B" w:rsidRPr="00AA1DC0" w:rsidRDefault="00263B7B" w:rsidP="00AA1DC0">
            <w:pPr>
              <w:rPr>
                <w:szCs w:val="22"/>
              </w:rPr>
            </w:pPr>
          </w:p>
        </w:tc>
        <w:tc>
          <w:tcPr>
            <w:tcW w:w="3241" w:type="dxa"/>
          </w:tcPr>
          <w:p w:rsidR="00263B7B" w:rsidRPr="00AA1DC0" w:rsidRDefault="00263B7B" w:rsidP="00AA1DC0">
            <w:pPr>
              <w:rPr>
                <w:szCs w:val="22"/>
              </w:rPr>
            </w:pPr>
          </w:p>
        </w:tc>
        <w:tc>
          <w:tcPr>
            <w:tcW w:w="5792" w:type="dxa"/>
          </w:tcPr>
          <w:p w:rsidR="00263B7B" w:rsidRPr="00AA1DC0" w:rsidRDefault="00263B7B" w:rsidP="00AA1DC0">
            <w:pPr>
              <w:rPr>
                <w:szCs w:val="22"/>
              </w:rPr>
            </w:pPr>
          </w:p>
        </w:tc>
      </w:tr>
    </w:tbl>
    <w:p w:rsidR="00AA1DC0" w:rsidRPr="00AA1DC0" w:rsidRDefault="00AA1DC0" w:rsidP="00AA1DC0">
      <w:pPr>
        <w:rPr>
          <w:sz w:val="24"/>
        </w:rPr>
      </w:pPr>
    </w:p>
    <w:p w:rsidR="00AA1DC0" w:rsidRPr="00AA1DC0" w:rsidRDefault="00CC3B93" w:rsidP="00CC3B93">
      <w:pPr>
        <w:spacing w:after="120"/>
        <w:rPr>
          <w:sz w:val="28"/>
          <w:szCs w:val="28"/>
        </w:rPr>
      </w:pPr>
      <w:r>
        <w:rPr>
          <w:b/>
          <w:sz w:val="28"/>
          <w:szCs w:val="28"/>
        </w:rPr>
        <w:br w:type="page"/>
      </w:r>
      <w:r w:rsidR="00AA1DC0" w:rsidRPr="00AA1DC0">
        <w:rPr>
          <w:b/>
          <w:sz w:val="28"/>
          <w:szCs w:val="28"/>
        </w:rPr>
        <w:lastRenderedPageBreak/>
        <w:t xml:space="preserve">3A – After a flood:  </w:t>
      </w:r>
      <w:r w:rsidR="00AA1DC0" w:rsidRPr="00AA1DC0">
        <w:rPr>
          <w:sz w:val="28"/>
          <w:szCs w:val="28"/>
        </w:rPr>
        <w:t>Reputable contractors</w:t>
      </w:r>
    </w:p>
    <w:p w:rsidR="00AA1DC0" w:rsidRPr="00AA1DC0" w:rsidRDefault="00AA1DC0" w:rsidP="00AA1DC0">
      <w:pPr>
        <w:rPr>
          <w:sz w:val="24"/>
        </w:rPr>
      </w:pPr>
      <w:r w:rsidRPr="00AA1DC0">
        <w:rPr>
          <w:sz w:val="24"/>
        </w:rPr>
        <w:t>List companies/reputable contractors whose help you may need after a flood.  Get contracts in place, or know who to call for assistance.  If help is not needed, you can leave this section blank.  If you plan to do the work yourself, leave this section blank.</w:t>
      </w:r>
    </w:p>
    <w:p w:rsidR="00AA1DC0" w:rsidRPr="00AA1DC0" w:rsidRDefault="00AA1DC0" w:rsidP="00AA1DC0">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160"/>
        <w:gridCol w:w="2760"/>
        <w:gridCol w:w="2586"/>
      </w:tblGrid>
      <w:tr w:rsidR="00AA1DC0" w:rsidRPr="00AA1DC0" w:rsidTr="00CC3B93">
        <w:trPr>
          <w:jc w:val="center"/>
        </w:trPr>
        <w:tc>
          <w:tcPr>
            <w:tcW w:w="4548" w:type="dxa"/>
          </w:tcPr>
          <w:p w:rsidR="00AA1DC0" w:rsidRPr="00AA1DC0" w:rsidRDefault="00AA1DC0" w:rsidP="00AA1DC0">
            <w:pPr>
              <w:jc w:val="center"/>
              <w:rPr>
                <w:b/>
                <w:szCs w:val="22"/>
              </w:rPr>
            </w:pPr>
            <w:r w:rsidRPr="00AA1DC0">
              <w:rPr>
                <w:b/>
                <w:szCs w:val="22"/>
              </w:rPr>
              <w:t>Company name</w:t>
            </w:r>
          </w:p>
        </w:tc>
        <w:tc>
          <w:tcPr>
            <w:tcW w:w="5160" w:type="dxa"/>
          </w:tcPr>
          <w:p w:rsidR="00AA1DC0" w:rsidRPr="00AA1DC0" w:rsidRDefault="00AA1DC0" w:rsidP="00AA1DC0">
            <w:pPr>
              <w:jc w:val="center"/>
              <w:rPr>
                <w:b/>
                <w:szCs w:val="22"/>
              </w:rPr>
            </w:pPr>
            <w:r w:rsidRPr="00AA1DC0">
              <w:rPr>
                <w:b/>
                <w:szCs w:val="22"/>
              </w:rPr>
              <w:t>Business (e.g. builder)</w:t>
            </w:r>
          </w:p>
        </w:tc>
        <w:tc>
          <w:tcPr>
            <w:tcW w:w="2760" w:type="dxa"/>
          </w:tcPr>
          <w:p w:rsidR="00AA1DC0" w:rsidRPr="00AA1DC0" w:rsidRDefault="00AA1DC0" w:rsidP="00AA1DC0">
            <w:pPr>
              <w:jc w:val="center"/>
              <w:rPr>
                <w:b/>
                <w:szCs w:val="22"/>
              </w:rPr>
            </w:pPr>
            <w:r w:rsidRPr="00AA1DC0">
              <w:rPr>
                <w:b/>
                <w:szCs w:val="22"/>
              </w:rPr>
              <w:t>Telephone</w:t>
            </w:r>
          </w:p>
        </w:tc>
        <w:tc>
          <w:tcPr>
            <w:tcW w:w="2586" w:type="dxa"/>
          </w:tcPr>
          <w:p w:rsidR="00AA1DC0" w:rsidRPr="00AA1DC0" w:rsidRDefault="00AA1DC0" w:rsidP="00AA1DC0">
            <w:pPr>
              <w:jc w:val="center"/>
              <w:rPr>
                <w:b/>
                <w:szCs w:val="22"/>
              </w:rPr>
            </w:pPr>
            <w:r w:rsidRPr="00AA1DC0">
              <w:rPr>
                <w:b/>
                <w:szCs w:val="22"/>
              </w:rPr>
              <w:t>Fax</w:t>
            </w: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r w:rsidR="00AA1DC0" w:rsidRPr="00AA1DC0" w:rsidTr="00CC3B93">
        <w:trPr>
          <w:jc w:val="center"/>
        </w:trPr>
        <w:tc>
          <w:tcPr>
            <w:tcW w:w="4548" w:type="dxa"/>
          </w:tcPr>
          <w:p w:rsidR="00AA1DC0" w:rsidRPr="00AA1DC0" w:rsidRDefault="00AA1DC0" w:rsidP="00AA1DC0">
            <w:pPr>
              <w:rPr>
                <w:szCs w:val="22"/>
              </w:rPr>
            </w:pPr>
          </w:p>
          <w:p w:rsidR="00AA1DC0" w:rsidRPr="00AA1DC0" w:rsidRDefault="00AA1DC0" w:rsidP="00AA1DC0">
            <w:pPr>
              <w:rPr>
                <w:szCs w:val="22"/>
              </w:rPr>
            </w:pPr>
          </w:p>
          <w:p w:rsidR="00AA1DC0" w:rsidRPr="00AA1DC0" w:rsidRDefault="00AA1DC0" w:rsidP="00AA1DC0">
            <w:pPr>
              <w:rPr>
                <w:szCs w:val="22"/>
              </w:rPr>
            </w:pPr>
          </w:p>
        </w:tc>
        <w:tc>
          <w:tcPr>
            <w:tcW w:w="5160" w:type="dxa"/>
          </w:tcPr>
          <w:p w:rsidR="00AA1DC0" w:rsidRPr="00AA1DC0" w:rsidRDefault="00AA1DC0" w:rsidP="00AA1DC0">
            <w:pPr>
              <w:rPr>
                <w:szCs w:val="22"/>
              </w:rPr>
            </w:pPr>
          </w:p>
        </w:tc>
        <w:tc>
          <w:tcPr>
            <w:tcW w:w="2760" w:type="dxa"/>
          </w:tcPr>
          <w:p w:rsidR="00AA1DC0" w:rsidRPr="00AA1DC0" w:rsidRDefault="00AA1DC0" w:rsidP="00AA1DC0">
            <w:pPr>
              <w:rPr>
                <w:szCs w:val="22"/>
              </w:rPr>
            </w:pPr>
          </w:p>
        </w:tc>
        <w:tc>
          <w:tcPr>
            <w:tcW w:w="2586" w:type="dxa"/>
          </w:tcPr>
          <w:p w:rsidR="00AA1DC0" w:rsidRPr="00AA1DC0" w:rsidRDefault="00AA1DC0" w:rsidP="00AA1DC0">
            <w:pPr>
              <w:rPr>
                <w:szCs w:val="22"/>
              </w:rPr>
            </w:pPr>
          </w:p>
        </w:tc>
      </w:tr>
    </w:tbl>
    <w:p w:rsidR="00AA1DC0" w:rsidRPr="00AA1DC0" w:rsidRDefault="00AA1DC0"/>
    <w:sectPr w:rsidR="00AA1DC0" w:rsidRPr="00AA1DC0" w:rsidSect="00CC3B93">
      <w:headerReference w:type="even" r:id="rId35"/>
      <w:headerReference w:type="default" r:id="rId36"/>
      <w:footerReference w:type="default" r:id="rId37"/>
      <w:headerReference w:type="first" r:id="rId38"/>
      <w:pgSz w:w="16838" w:h="11906" w:orient="landscape"/>
      <w:pgMar w:top="913" w:right="820" w:bottom="567"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D6" w:rsidRDefault="009833D6">
      <w:r>
        <w:separator/>
      </w:r>
    </w:p>
  </w:endnote>
  <w:endnote w:type="continuationSeparator" w:id="0">
    <w:p w:rsidR="009833D6" w:rsidRDefault="0098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3B0" w:rsidRDefault="001513B0" w:rsidP="00AA1DC0">
    <w:pPr>
      <w:pStyle w:val="Footer"/>
      <w:tabs>
        <w:tab w:val="clear" w:pos="8306"/>
        <w:tab w:val="left" w:pos="1940"/>
        <w:tab w:val="left" w:pos="7560"/>
      </w:tabs>
      <w:ind w:hanging="540"/>
      <w:jc w:val="center"/>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D6" w:rsidRDefault="009833D6">
      <w:r>
        <w:separator/>
      </w:r>
    </w:p>
  </w:footnote>
  <w:footnote w:type="continuationSeparator" w:id="0">
    <w:p w:rsidR="009833D6" w:rsidRDefault="0098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A6B" w:rsidRDefault="004C6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2028" o:spid="_x0000_s2057" type="#_x0000_t136" style="position:absolute;margin-left:0;margin-top:0;width:588pt;height:147pt;rotation:315;z-index:-25165977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5624"/>
      <w:gridCol w:w="378"/>
      <w:gridCol w:w="1148"/>
      <w:gridCol w:w="1760"/>
    </w:tblGrid>
    <w:tr w:rsidR="00AF7193" w:rsidTr="00AA1DC0">
      <w:trPr>
        <w:trHeight w:val="712"/>
        <w:jc w:val="center"/>
      </w:trPr>
      <w:tc>
        <w:tcPr>
          <w:tcW w:w="10118" w:type="dxa"/>
          <w:gridSpan w:val="5"/>
          <w:tcBorders>
            <w:top w:val="single" w:sz="4" w:space="0" w:color="auto"/>
            <w:left w:val="single" w:sz="4" w:space="0" w:color="auto"/>
            <w:bottom w:val="single" w:sz="4" w:space="0" w:color="auto"/>
            <w:right w:val="single" w:sz="4" w:space="0" w:color="auto"/>
          </w:tcBorders>
        </w:tcPr>
        <w:p w:rsidR="0030179C" w:rsidRDefault="00431EA8" w:rsidP="0030179C">
          <w:pPr>
            <w:pStyle w:val="Header"/>
          </w:pPr>
          <w:r>
            <w:rPr>
              <w:noProof/>
            </w:rPr>
            <w:drawing>
              <wp:anchor distT="0" distB="0" distL="114300" distR="114300" simplePos="0" relativeHeight="251659776" behindDoc="0" locked="0" layoutInCell="0" allowOverlap="0">
                <wp:simplePos x="0" y="0"/>
                <wp:positionH relativeFrom="page">
                  <wp:posOffset>3345200</wp:posOffset>
                </wp:positionH>
                <wp:positionV relativeFrom="page">
                  <wp:posOffset>29465</wp:posOffset>
                </wp:positionV>
                <wp:extent cx="3070860" cy="967740"/>
                <wp:effectExtent l="0" t="0" r="0" b="0"/>
                <wp:wrapNone/>
                <wp:docPr id="12" name="Picture 370"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Volumes/prarchive/nwinwood/Desktop/FINAL LOGO ARTWORK NOV 2008/JADU logo/herefordshire_logo_2017_printblac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967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179C" w:rsidRDefault="0030179C" w:rsidP="0030179C">
          <w:pPr>
            <w:pStyle w:val="Header"/>
          </w:pPr>
          <w:r>
            <w:t xml:space="preserve">  </w:t>
          </w:r>
        </w:p>
        <w:p w:rsidR="0030179C" w:rsidRDefault="0030179C" w:rsidP="0030179C">
          <w:pPr>
            <w:pStyle w:val="Header"/>
          </w:pPr>
          <w:r>
            <w:t xml:space="preserve">  </w:t>
          </w:r>
        </w:p>
        <w:p w:rsidR="0030179C" w:rsidRDefault="0030179C" w:rsidP="0030179C">
          <w:pPr>
            <w:pStyle w:val="Header"/>
          </w:pPr>
          <w:r>
            <w:t xml:space="preserve"> </w:t>
          </w:r>
        </w:p>
        <w:p w:rsidR="0030179C" w:rsidRDefault="0030179C" w:rsidP="0030179C">
          <w:pPr>
            <w:pStyle w:val="Header"/>
          </w:pPr>
          <w:r>
            <w:t xml:space="preserve"> </w:t>
          </w:r>
        </w:p>
        <w:p w:rsidR="00AF7193" w:rsidRDefault="00AF7193" w:rsidP="0030179C">
          <w:pPr>
            <w:pStyle w:val="Header"/>
          </w:pPr>
        </w:p>
      </w:tc>
    </w:tr>
    <w:tr w:rsidR="0030179C" w:rsidTr="00754C96">
      <w:trPr>
        <w:trHeight w:val="271"/>
        <w:jc w:val="center"/>
      </w:trPr>
      <w:tc>
        <w:tcPr>
          <w:tcW w:w="1208" w:type="dxa"/>
          <w:tcBorders>
            <w:top w:val="single" w:sz="4" w:space="0" w:color="auto"/>
            <w:left w:val="single" w:sz="4" w:space="0" w:color="auto"/>
            <w:bottom w:val="nil"/>
            <w:right w:val="nil"/>
          </w:tcBorders>
          <w:shd w:val="clear" w:color="auto" w:fill="339966"/>
        </w:tcPr>
        <w:p w:rsidR="0030179C" w:rsidRDefault="0030179C" w:rsidP="0030179C">
          <w:pPr>
            <w:pStyle w:val="Header"/>
            <w:rPr>
              <w:b/>
              <w:color w:val="FFFFFF"/>
            </w:rPr>
          </w:pPr>
          <w:r>
            <w:rPr>
              <w:b/>
              <w:color w:val="FFFFFF"/>
            </w:rPr>
            <w:t>Manual</w:t>
          </w:r>
        </w:p>
      </w:tc>
      <w:tc>
        <w:tcPr>
          <w:tcW w:w="5624" w:type="dxa"/>
          <w:tcBorders>
            <w:top w:val="single" w:sz="4" w:space="0" w:color="auto"/>
            <w:left w:val="nil"/>
            <w:bottom w:val="nil"/>
            <w:right w:val="nil"/>
          </w:tcBorders>
          <w:shd w:val="clear" w:color="auto" w:fill="339966"/>
        </w:tcPr>
        <w:p w:rsidR="0030179C" w:rsidRDefault="0030179C" w:rsidP="0030179C">
          <w:pPr>
            <w:pStyle w:val="Header"/>
            <w:rPr>
              <w:color w:val="FFFFFF"/>
            </w:rPr>
          </w:pPr>
          <w:r>
            <w:rPr>
              <w:color w:val="FFFFFF"/>
            </w:rPr>
            <w:t>Herefordshire County Community/Parish Flood Plan</w:t>
          </w:r>
        </w:p>
      </w:tc>
      <w:tc>
        <w:tcPr>
          <w:tcW w:w="378" w:type="dxa"/>
          <w:vMerge w:val="restart"/>
          <w:tcBorders>
            <w:top w:val="single" w:sz="4" w:space="0" w:color="auto"/>
            <w:left w:val="nil"/>
            <w:bottom w:val="nil"/>
            <w:right w:val="nil"/>
          </w:tcBorders>
          <w:shd w:val="clear" w:color="auto" w:fill="339966"/>
        </w:tcPr>
        <w:p w:rsidR="0030179C" w:rsidRDefault="0030179C" w:rsidP="0030179C">
          <w:pPr>
            <w:pStyle w:val="Header"/>
            <w:rPr>
              <w:color w:val="FFFFFF"/>
            </w:rPr>
          </w:pPr>
        </w:p>
      </w:tc>
      <w:tc>
        <w:tcPr>
          <w:tcW w:w="1148" w:type="dxa"/>
          <w:tcBorders>
            <w:top w:val="single" w:sz="4" w:space="0" w:color="auto"/>
            <w:left w:val="nil"/>
            <w:bottom w:val="nil"/>
            <w:right w:val="nil"/>
          </w:tcBorders>
          <w:shd w:val="clear" w:color="auto" w:fill="339966"/>
        </w:tcPr>
        <w:p w:rsidR="0030179C" w:rsidRDefault="0030179C" w:rsidP="0030179C">
          <w:pPr>
            <w:pStyle w:val="Header"/>
            <w:rPr>
              <w:b/>
              <w:color w:val="FFFFFF"/>
            </w:rPr>
          </w:pPr>
          <w:r>
            <w:rPr>
              <w:b/>
              <w:color w:val="FFFFFF"/>
            </w:rPr>
            <w:t>Issue</w:t>
          </w:r>
        </w:p>
      </w:tc>
      <w:tc>
        <w:tcPr>
          <w:tcW w:w="1760" w:type="dxa"/>
          <w:tcBorders>
            <w:top w:val="single" w:sz="4" w:space="0" w:color="auto"/>
            <w:left w:val="nil"/>
            <w:bottom w:val="nil"/>
            <w:right w:val="single" w:sz="4" w:space="0" w:color="auto"/>
          </w:tcBorders>
          <w:shd w:val="clear" w:color="auto" w:fill="339966"/>
        </w:tcPr>
        <w:p w:rsidR="0030179C" w:rsidRDefault="0030179C" w:rsidP="0030179C">
          <w:pPr>
            <w:pStyle w:val="Header"/>
            <w:rPr>
              <w:color w:val="FFFFFF"/>
            </w:rPr>
          </w:pPr>
          <w:r>
            <w:rPr>
              <w:color w:val="FFFFFF"/>
            </w:rPr>
            <w:t>Template V2.1</w:t>
          </w:r>
        </w:p>
      </w:tc>
    </w:tr>
    <w:tr w:rsidR="0030179C" w:rsidTr="00754C96">
      <w:trPr>
        <w:trHeight w:val="250"/>
        <w:jc w:val="center"/>
      </w:trPr>
      <w:tc>
        <w:tcPr>
          <w:tcW w:w="1208" w:type="dxa"/>
          <w:tcBorders>
            <w:top w:val="nil"/>
            <w:left w:val="single" w:sz="4" w:space="0" w:color="auto"/>
            <w:bottom w:val="nil"/>
            <w:right w:val="nil"/>
          </w:tcBorders>
          <w:shd w:val="clear" w:color="auto" w:fill="339966"/>
        </w:tcPr>
        <w:p w:rsidR="0030179C" w:rsidRDefault="0030179C" w:rsidP="0030179C">
          <w:pPr>
            <w:pStyle w:val="Header"/>
            <w:rPr>
              <w:b/>
              <w:color w:val="FFFFFF"/>
            </w:rPr>
          </w:pPr>
          <w:r>
            <w:rPr>
              <w:b/>
              <w:color w:val="FFFFFF"/>
            </w:rPr>
            <w:t>Ref</w:t>
          </w:r>
        </w:p>
      </w:tc>
      <w:tc>
        <w:tcPr>
          <w:tcW w:w="5624" w:type="dxa"/>
          <w:tcBorders>
            <w:top w:val="nil"/>
            <w:left w:val="nil"/>
            <w:bottom w:val="nil"/>
            <w:right w:val="nil"/>
          </w:tcBorders>
          <w:shd w:val="clear" w:color="auto" w:fill="339966"/>
        </w:tcPr>
        <w:p w:rsidR="0030179C" w:rsidRDefault="0030179C" w:rsidP="0030179C">
          <w:pPr>
            <w:pStyle w:val="Header"/>
            <w:rPr>
              <w:color w:val="FFFFFF"/>
            </w:rPr>
          </w:pPr>
        </w:p>
      </w:tc>
      <w:tc>
        <w:tcPr>
          <w:tcW w:w="378" w:type="dxa"/>
          <w:vMerge/>
          <w:tcBorders>
            <w:top w:val="nil"/>
            <w:left w:val="nil"/>
            <w:bottom w:val="nil"/>
            <w:right w:val="nil"/>
          </w:tcBorders>
        </w:tcPr>
        <w:p w:rsidR="0030179C" w:rsidRDefault="0030179C" w:rsidP="0030179C">
          <w:pPr>
            <w:pStyle w:val="Header"/>
            <w:rPr>
              <w:color w:val="FFFFFF"/>
            </w:rPr>
          </w:pPr>
        </w:p>
      </w:tc>
      <w:tc>
        <w:tcPr>
          <w:tcW w:w="1148" w:type="dxa"/>
          <w:tcBorders>
            <w:top w:val="nil"/>
            <w:left w:val="nil"/>
            <w:bottom w:val="nil"/>
            <w:right w:val="nil"/>
          </w:tcBorders>
          <w:shd w:val="clear" w:color="auto" w:fill="339966"/>
        </w:tcPr>
        <w:p w:rsidR="0030179C" w:rsidRDefault="0030179C" w:rsidP="0030179C">
          <w:pPr>
            <w:pStyle w:val="Header"/>
            <w:rPr>
              <w:b/>
              <w:color w:val="FFFFFF"/>
            </w:rPr>
          </w:pPr>
          <w:r>
            <w:rPr>
              <w:b/>
              <w:color w:val="FFFFFF"/>
            </w:rPr>
            <w:t>Date</w:t>
          </w:r>
        </w:p>
      </w:tc>
      <w:tc>
        <w:tcPr>
          <w:tcW w:w="1760" w:type="dxa"/>
          <w:tcBorders>
            <w:top w:val="nil"/>
            <w:left w:val="nil"/>
            <w:bottom w:val="nil"/>
            <w:right w:val="single" w:sz="4" w:space="0" w:color="auto"/>
          </w:tcBorders>
          <w:shd w:val="clear" w:color="auto" w:fill="339966"/>
        </w:tcPr>
        <w:p w:rsidR="0030179C" w:rsidRDefault="0030179C" w:rsidP="0030179C">
          <w:pPr>
            <w:pStyle w:val="Header"/>
            <w:rPr>
              <w:color w:val="FFFFFF"/>
            </w:rPr>
          </w:pPr>
          <w:r>
            <w:rPr>
              <w:color w:val="FFFFFF"/>
            </w:rPr>
            <w:t>Nov. 2023</w:t>
          </w:r>
        </w:p>
      </w:tc>
    </w:tr>
    <w:tr w:rsidR="0030179C" w:rsidTr="00754C96">
      <w:trPr>
        <w:trHeight w:val="60"/>
        <w:jc w:val="center"/>
      </w:trPr>
      <w:tc>
        <w:tcPr>
          <w:tcW w:w="1208" w:type="dxa"/>
          <w:tcBorders>
            <w:top w:val="nil"/>
            <w:left w:val="single" w:sz="4" w:space="0" w:color="auto"/>
            <w:bottom w:val="single" w:sz="4" w:space="0" w:color="auto"/>
            <w:right w:val="nil"/>
          </w:tcBorders>
          <w:shd w:val="clear" w:color="auto" w:fill="339966"/>
        </w:tcPr>
        <w:p w:rsidR="0030179C" w:rsidRDefault="0030179C" w:rsidP="0030179C">
          <w:pPr>
            <w:pStyle w:val="Header"/>
            <w:rPr>
              <w:b/>
              <w:color w:val="FFFFFF"/>
            </w:rPr>
          </w:pPr>
          <w:r>
            <w:rPr>
              <w:b/>
              <w:color w:val="FFFFFF"/>
            </w:rPr>
            <w:t>Category</w:t>
          </w:r>
        </w:p>
      </w:tc>
      <w:tc>
        <w:tcPr>
          <w:tcW w:w="5624" w:type="dxa"/>
          <w:tcBorders>
            <w:top w:val="nil"/>
            <w:left w:val="nil"/>
            <w:bottom w:val="single" w:sz="4" w:space="0" w:color="auto"/>
            <w:right w:val="nil"/>
          </w:tcBorders>
          <w:shd w:val="clear" w:color="auto" w:fill="339966"/>
        </w:tcPr>
        <w:p w:rsidR="0030179C" w:rsidRDefault="0030179C" w:rsidP="0030179C">
          <w:pPr>
            <w:pStyle w:val="Header"/>
            <w:rPr>
              <w:b/>
              <w:color w:val="FFFFFF"/>
            </w:rPr>
          </w:pPr>
          <w:r>
            <w:rPr>
              <w:b/>
              <w:color w:val="FFFFFF"/>
            </w:rPr>
            <w:t>Restricted</w:t>
          </w:r>
        </w:p>
      </w:tc>
      <w:tc>
        <w:tcPr>
          <w:tcW w:w="378" w:type="dxa"/>
          <w:vMerge/>
          <w:tcBorders>
            <w:top w:val="nil"/>
            <w:left w:val="nil"/>
            <w:bottom w:val="single" w:sz="4" w:space="0" w:color="auto"/>
            <w:right w:val="nil"/>
          </w:tcBorders>
        </w:tcPr>
        <w:p w:rsidR="0030179C" w:rsidRDefault="0030179C" w:rsidP="0030179C">
          <w:pPr>
            <w:pStyle w:val="Header"/>
            <w:jc w:val="center"/>
            <w:rPr>
              <w:color w:val="FFFFFF"/>
            </w:rPr>
          </w:pPr>
        </w:p>
      </w:tc>
      <w:tc>
        <w:tcPr>
          <w:tcW w:w="1148" w:type="dxa"/>
          <w:tcBorders>
            <w:top w:val="nil"/>
            <w:left w:val="nil"/>
            <w:bottom w:val="single" w:sz="4" w:space="0" w:color="auto"/>
            <w:right w:val="nil"/>
          </w:tcBorders>
          <w:shd w:val="clear" w:color="auto" w:fill="339966"/>
        </w:tcPr>
        <w:p w:rsidR="0030179C" w:rsidRDefault="0030179C" w:rsidP="0030179C">
          <w:pPr>
            <w:pStyle w:val="Header"/>
            <w:rPr>
              <w:b/>
              <w:color w:val="FFFFFF"/>
            </w:rPr>
          </w:pPr>
          <w:r>
            <w:rPr>
              <w:b/>
              <w:color w:val="FFFFFF"/>
            </w:rPr>
            <w:t>Page</w:t>
          </w:r>
        </w:p>
      </w:tc>
      <w:tc>
        <w:tcPr>
          <w:tcW w:w="1760" w:type="dxa"/>
          <w:tcBorders>
            <w:top w:val="nil"/>
            <w:left w:val="nil"/>
            <w:bottom w:val="single" w:sz="4" w:space="0" w:color="auto"/>
            <w:right w:val="single" w:sz="4" w:space="0" w:color="auto"/>
          </w:tcBorders>
          <w:shd w:val="clear" w:color="auto" w:fill="339966"/>
        </w:tcPr>
        <w:p w:rsidR="0030179C" w:rsidRPr="005E7967" w:rsidRDefault="0030179C" w:rsidP="0030179C">
          <w:pPr>
            <w:pStyle w:val="Header"/>
            <w:rPr>
              <w:color w:val="FFFFFF"/>
            </w:rPr>
          </w:pPr>
          <w:r w:rsidRPr="005E7967">
            <w:rPr>
              <w:rStyle w:val="PageNumber"/>
              <w:color w:val="FFFFFF"/>
            </w:rPr>
            <w:fldChar w:fldCharType="begin"/>
          </w:r>
          <w:r w:rsidRPr="005E7967">
            <w:rPr>
              <w:rStyle w:val="PageNumber"/>
              <w:color w:val="FFFFFF"/>
            </w:rPr>
            <w:instrText xml:space="preserve"> PAGE </w:instrText>
          </w:r>
          <w:r w:rsidRPr="005E7967">
            <w:rPr>
              <w:rStyle w:val="PageNumber"/>
              <w:color w:val="FFFFFF"/>
            </w:rPr>
            <w:fldChar w:fldCharType="separate"/>
          </w:r>
          <w:r w:rsidR="00564795">
            <w:rPr>
              <w:rStyle w:val="PageNumber"/>
              <w:noProof/>
              <w:color w:val="FFFFFF"/>
            </w:rPr>
            <w:t>14</w:t>
          </w:r>
          <w:r w:rsidRPr="005E7967">
            <w:rPr>
              <w:rStyle w:val="PageNumber"/>
              <w:color w:val="FFFFFF"/>
            </w:rPr>
            <w:fldChar w:fldCharType="end"/>
          </w:r>
          <w:r w:rsidRPr="005E7967">
            <w:rPr>
              <w:color w:val="FFFFFF"/>
            </w:rPr>
            <w:t xml:space="preserve"> of </w:t>
          </w:r>
          <w:r w:rsidRPr="005E7967">
            <w:rPr>
              <w:rStyle w:val="PageNumber"/>
              <w:color w:val="FFFFFF"/>
            </w:rPr>
            <w:fldChar w:fldCharType="begin"/>
          </w:r>
          <w:r w:rsidRPr="005E7967">
            <w:rPr>
              <w:rStyle w:val="PageNumber"/>
              <w:color w:val="FFFFFF"/>
            </w:rPr>
            <w:instrText xml:space="preserve"> NUMPAGES </w:instrText>
          </w:r>
          <w:r w:rsidRPr="005E7967">
            <w:rPr>
              <w:rStyle w:val="PageNumber"/>
              <w:color w:val="FFFFFF"/>
            </w:rPr>
            <w:fldChar w:fldCharType="separate"/>
          </w:r>
          <w:r w:rsidR="00564795">
            <w:rPr>
              <w:rStyle w:val="PageNumber"/>
              <w:noProof/>
              <w:color w:val="FFFFFF"/>
            </w:rPr>
            <w:t>14</w:t>
          </w:r>
          <w:r w:rsidRPr="005E7967">
            <w:rPr>
              <w:rStyle w:val="PageNumber"/>
              <w:color w:val="FFFFFF"/>
            </w:rPr>
            <w:fldChar w:fldCharType="end"/>
          </w:r>
        </w:p>
      </w:tc>
    </w:tr>
  </w:tbl>
  <w:p w:rsidR="00AF7193" w:rsidRDefault="00431E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2029" o:spid="_x0000_s2062" type="#_x0000_t136" style="position:absolute;margin-left:0;margin-top:0;width:588pt;height:147pt;rotation:315;z-index:-251658752;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79C" w:rsidRDefault="0030179C"/>
  <w:p w:rsidR="0030179C" w:rsidRDefault="0030179C"/>
  <w:p w:rsidR="0030179C" w:rsidRDefault="0030179C"/>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5624"/>
      <w:gridCol w:w="378"/>
      <w:gridCol w:w="1148"/>
      <w:gridCol w:w="1760"/>
    </w:tblGrid>
    <w:tr w:rsidR="00E1062C" w:rsidTr="00CC3B93">
      <w:trPr>
        <w:trHeight w:val="712"/>
        <w:jc w:val="center"/>
      </w:trPr>
      <w:tc>
        <w:tcPr>
          <w:tcW w:w="10118" w:type="dxa"/>
          <w:gridSpan w:val="5"/>
          <w:tcBorders>
            <w:top w:val="single" w:sz="4" w:space="0" w:color="auto"/>
            <w:left w:val="single" w:sz="4" w:space="0" w:color="auto"/>
            <w:bottom w:val="single" w:sz="4" w:space="0" w:color="auto"/>
            <w:right w:val="single" w:sz="4" w:space="0" w:color="auto"/>
          </w:tcBorders>
        </w:tcPr>
        <w:p w:rsidR="0030179C" w:rsidRDefault="00431EA8" w:rsidP="0030179C">
          <w:pPr>
            <w:pStyle w:val="Header"/>
          </w:pPr>
          <w:r>
            <w:rPr>
              <w:noProof/>
            </w:rPr>
            <w:drawing>
              <wp:anchor distT="0" distB="0" distL="114300" distR="114300" simplePos="0" relativeHeight="251658752" behindDoc="0" locked="0" layoutInCell="0" allowOverlap="0">
                <wp:simplePos x="0" y="0"/>
                <wp:positionH relativeFrom="page">
                  <wp:posOffset>3333592</wp:posOffset>
                </wp:positionH>
                <wp:positionV relativeFrom="page">
                  <wp:posOffset>-2880</wp:posOffset>
                </wp:positionV>
                <wp:extent cx="3070860" cy="967740"/>
                <wp:effectExtent l="0" t="0" r="0" b="0"/>
                <wp:wrapNone/>
                <wp:docPr id="11" name="Picture 370"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Volumes/prarchive/nwinwood/Desktop/FINAL LOGO ARTWORK NOV 2008/JADU logo/herefordshire_logo_2017_printblac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79C">
            <w:t xml:space="preserve">  </w:t>
          </w:r>
        </w:p>
        <w:p w:rsidR="0030179C" w:rsidRDefault="0030179C" w:rsidP="0030179C">
          <w:pPr>
            <w:pStyle w:val="Header"/>
          </w:pPr>
          <w:r>
            <w:t xml:space="preserve">  </w:t>
          </w:r>
        </w:p>
        <w:p w:rsidR="0030179C" w:rsidRDefault="0030179C" w:rsidP="0030179C">
          <w:pPr>
            <w:pStyle w:val="Header"/>
          </w:pPr>
          <w:r>
            <w:t xml:space="preserve">  </w:t>
          </w:r>
        </w:p>
        <w:p w:rsidR="0030179C" w:rsidRDefault="0030179C" w:rsidP="0030179C">
          <w:pPr>
            <w:pStyle w:val="Header"/>
          </w:pPr>
          <w:r>
            <w:t xml:space="preserve"> </w:t>
          </w:r>
        </w:p>
        <w:p w:rsidR="0030179C" w:rsidRDefault="0030179C" w:rsidP="0030179C">
          <w:pPr>
            <w:pStyle w:val="Header"/>
          </w:pPr>
          <w:r>
            <w:t xml:space="preserve"> </w:t>
          </w:r>
        </w:p>
        <w:p w:rsidR="00E1062C" w:rsidRDefault="00E1062C" w:rsidP="0030179C">
          <w:pPr>
            <w:pStyle w:val="Header"/>
          </w:pPr>
        </w:p>
      </w:tc>
    </w:tr>
    <w:tr w:rsidR="00E1062C" w:rsidTr="00CC3B93">
      <w:trPr>
        <w:trHeight w:val="271"/>
        <w:jc w:val="center"/>
      </w:trPr>
      <w:tc>
        <w:tcPr>
          <w:tcW w:w="1208" w:type="dxa"/>
          <w:tcBorders>
            <w:top w:val="single" w:sz="4" w:space="0" w:color="auto"/>
            <w:left w:val="single" w:sz="4" w:space="0" w:color="auto"/>
            <w:bottom w:val="nil"/>
            <w:right w:val="nil"/>
          </w:tcBorders>
          <w:shd w:val="clear" w:color="auto" w:fill="339966"/>
        </w:tcPr>
        <w:p w:rsidR="00E1062C" w:rsidRDefault="00E1062C" w:rsidP="00964CDE">
          <w:pPr>
            <w:pStyle w:val="Header"/>
            <w:rPr>
              <w:b/>
              <w:color w:val="FFFFFF"/>
            </w:rPr>
          </w:pPr>
          <w:r>
            <w:rPr>
              <w:b/>
              <w:color w:val="FFFFFF"/>
            </w:rPr>
            <w:t>Manual</w:t>
          </w:r>
        </w:p>
      </w:tc>
      <w:tc>
        <w:tcPr>
          <w:tcW w:w="5624" w:type="dxa"/>
          <w:tcBorders>
            <w:top w:val="single" w:sz="4" w:space="0" w:color="auto"/>
            <w:left w:val="nil"/>
            <w:bottom w:val="nil"/>
            <w:right w:val="nil"/>
          </w:tcBorders>
          <w:shd w:val="clear" w:color="auto" w:fill="339966"/>
        </w:tcPr>
        <w:p w:rsidR="00E1062C" w:rsidRDefault="00CC3B93" w:rsidP="00964CDE">
          <w:pPr>
            <w:pStyle w:val="Header"/>
            <w:rPr>
              <w:color w:val="FFFFFF"/>
            </w:rPr>
          </w:pPr>
          <w:r>
            <w:rPr>
              <w:color w:val="FFFFFF"/>
            </w:rPr>
            <w:t>Herefordshire County Community/Parish Flood Plan</w:t>
          </w:r>
        </w:p>
      </w:tc>
      <w:tc>
        <w:tcPr>
          <w:tcW w:w="378" w:type="dxa"/>
          <w:vMerge w:val="restart"/>
          <w:tcBorders>
            <w:top w:val="single" w:sz="4" w:space="0" w:color="auto"/>
            <w:left w:val="nil"/>
            <w:bottom w:val="nil"/>
            <w:right w:val="nil"/>
          </w:tcBorders>
          <w:shd w:val="clear" w:color="auto" w:fill="339966"/>
        </w:tcPr>
        <w:p w:rsidR="00E1062C" w:rsidRDefault="00E1062C" w:rsidP="00964CDE">
          <w:pPr>
            <w:pStyle w:val="Header"/>
            <w:rPr>
              <w:color w:val="FFFFFF"/>
            </w:rPr>
          </w:pPr>
        </w:p>
      </w:tc>
      <w:tc>
        <w:tcPr>
          <w:tcW w:w="1148" w:type="dxa"/>
          <w:tcBorders>
            <w:top w:val="single" w:sz="4" w:space="0" w:color="auto"/>
            <w:left w:val="nil"/>
            <w:bottom w:val="nil"/>
            <w:right w:val="nil"/>
          </w:tcBorders>
          <w:shd w:val="clear" w:color="auto" w:fill="339966"/>
        </w:tcPr>
        <w:p w:rsidR="00E1062C" w:rsidRDefault="00E1062C" w:rsidP="00964CDE">
          <w:pPr>
            <w:pStyle w:val="Header"/>
            <w:rPr>
              <w:b/>
              <w:color w:val="FFFFFF"/>
            </w:rPr>
          </w:pPr>
          <w:r>
            <w:rPr>
              <w:b/>
              <w:color w:val="FFFFFF"/>
            </w:rPr>
            <w:t>Issue</w:t>
          </w:r>
        </w:p>
      </w:tc>
      <w:tc>
        <w:tcPr>
          <w:tcW w:w="1760" w:type="dxa"/>
          <w:tcBorders>
            <w:top w:val="single" w:sz="4" w:space="0" w:color="auto"/>
            <w:left w:val="nil"/>
            <w:bottom w:val="nil"/>
            <w:right w:val="single" w:sz="4" w:space="0" w:color="auto"/>
          </w:tcBorders>
          <w:shd w:val="clear" w:color="auto" w:fill="339966"/>
        </w:tcPr>
        <w:p w:rsidR="00E1062C" w:rsidRDefault="00CC3B93" w:rsidP="0030179C">
          <w:pPr>
            <w:pStyle w:val="Header"/>
            <w:rPr>
              <w:color w:val="FFFFFF"/>
            </w:rPr>
          </w:pPr>
          <w:r>
            <w:rPr>
              <w:color w:val="FFFFFF"/>
            </w:rPr>
            <w:t xml:space="preserve">Template </w:t>
          </w:r>
          <w:r w:rsidR="00E1062C">
            <w:rPr>
              <w:color w:val="FFFFFF"/>
            </w:rPr>
            <w:t>V</w:t>
          </w:r>
          <w:r w:rsidR="0030179C">
            <w:rPr>
              <w:color w:val="FFFFFF"/>
            </w:rPr>
            <w:t>2</w:t>
          </w:r>
          <w:r>
            <w:rPr>
              <w:color w:val="FFFFFF"/>
            </w:rPr>
            <w:t>.1</w:t>
          </w:r>
        </w:p>
      </w:tc>
    </w:tr>
    <w:tr w:rsidR="00E1062C" w:rsidTr="00CC3B93">
      <w:trPr>
        <w:trHeight w:val="250"/>
        <w:jc w:val="center"/>
      </w:trPr>
      <w:tc>
        <w:tcPr>
          <w:tcW w:w="1208" w:type="dxa"/>
          <w:tcBorders>
            <w:top w:val="nil"/>
            <w:left w:val="single" w:sz="4" w:space="0" w:color="auto"/>
            <w:bottom w:val="nil"/>
            <w:right w:val="nil"/>
          </w:tcBorders>
          <w:shd w:val="clear" w:color="auto" w:fill="339966"/>
        </w:tcPr>
        <w:p w:rsidR="00E1062C" w:rsidRDefault="00E1062C" w:rsidP="00964CDE">
          <w:pPr>
            <w:pStyle w:val="Header"/>
            <w:rPr>
              <w:b/>
              <w:color w:val="FFFFFF"/>
            </w:rPr>
          </w:pPr>
          <w:r>
            <w:rPr>
              <w:b/>
              <w:color w:val="FFFFFF"/>
            </w:rPr>
            <w:t>Ref</w:t>
          </w:r>
        </w:p>
      </w:tc>
      <w:tc>
        <w:tcPr>
          <w:tcW w:w="5624" w:type="dxa"/>
          <w:tcBorders>
            <w:top w:val="nil"/>
            <w:left w:val="nil"/>
            <w:bottom w:val="nil"/>
            <w:right w:val="nil"/>
          </w:tcBorders>
          <w:shd w:val="clear" w:color="auto" w:fill="339966"/>
        </w:tcPr>
        <w:p w:rsidR="00E1062C" w:rsidRDefault="00E1062C" w:rsidP="00964CDE">
          <w:pPr>
            <w:pStyle w:val="Header"/>
            <w:rPr>
              <w:color w:val="FFFFFF"/>
            </w:rPr>
          </w:pPr>
        </w:p>
      </w:tc>
      <w:tc>
        <w:tcPr>
          <w:tcW w:w="378" w:type="dxa"/>
          <w:vMerge/>
          <w:tcBorders>
            <w:top w:val="nil"/>
            <w:left w:val="nil"/>
            <w:bottom w:val="nil"/>
            <w:right w:val="nil"/>
          </w:tcBorders>
        </w:tcPr>
        <w:p w:rsidR="00E1062C" w:rsidRDefault="00E1062C" w:rsidP="00964CDE">
          <w:pPr>
            <w:pStyle w:val="Header"/>
            <w:rPr>
              <w:color w:val="FFFFFF"/>
            </w:rPr>
          </w:pPr>
        </w:p>
      </w:tc>
      <w:tc>
        <w:tcPr>
          <w:tcW w:w="1148" w:type="dxa"/>
          <w:tcBorders>
            <w:top w:val="nil"/>
            <w:left w:val="nil"/>
            <w:bottom w:val="nil"/>
            <w:right w:val="nil"/>
          </w:tcBorders>
          <w:shd w:val="clear" w:color="auto" w:fill="339966"/>
        </w:tcPr>
        <w:p w:rsidR="00E1062C" w:rsidRDefault="00E1062C" w:rsidP="00964CDE">
          <w:pPr>
            <w:pStyle w:val="Header"/>
            <w:rPr>
              <w:b/>
              <w:color w:val="FFFFFF"/>
            </w:rPr>
          </w:pPr>
          <w:r>
            <w:rPr>
              <w:b/>
              <w:color w:val="FFFFFF"/>
            </w:rPr>
            <w:t>Date</w:t>
          </w:r>
        </w:p>
      </w:tc>
      <w:tc>
        <w:tcPr>
          <w:tcW w:w="1760" w:type="dxa"/>
          <w:tcBorders>
            <w:top w:val="nil"/>
            <w:left w:val="nil"/>
            <w:bottom w:val="nil"/>
            <w:right w:val="single" w:sz="4" w:space="0" w:color="auto"/>
          </w:tcBorders>
          <w:shd w:val="clear" w:color="auto" w:fill="339966"/>
        </w:tcPr>
        <w:p w:rsidR="00E1062C" w:rsidRDefault="0030179C" w:rsidP="0030179C">
          <w:pPr>
            <w:pStyle w:val="Header"/>
            <w:rPr>
              <w:color w:val="FFFFFF"/>
            </w:rPr>
          </w:pPr>
          <w:r>
            <w:rPr>
              <w:color w:val="FFFFFF"/>
            </w:rPr>
            <w:t>Nov. 2023</w:t>
          </w:r>
        </w:p>
      </w:tc>
    </w:tr>
    <w:tr w:rsidR="00E1062C" w:rsidTr="00CC3B93">
      <w:trPr>
        <w:trHeight w:val="60"/>
        <w:jc w:val="center"/>
      </w:trPr>
      <w:tc>
        <w:tcPr>
          <w:tcW w:w="1208" w:type="dxa"/>
          <w:tcBorders>
            <w:top w:val="nil"/>
            <w:left w:val="single" w:sz="4" w:space="0" w:color="auto"/>
            <w:bottom w:val="single" w:sz="4" w:space="0" w:color="auto"/>
            <w:right w:val="nil"/>
          </w:tcBorders>
          <w:shd w:val="clear" w:color="auto" w:fill="339966"/>
        </w:tcPr>
        <w:p w:rsidR="00E1062C" w:rsidRDefault="00E1062C" w:rsidP="00964CDE">
          <w:pPr>
            <w:pStyle w:val="Header"/>
            <w:rPr>
              <w:b/>
              <w:color w:val="FFFFFF"/>
            </w:rPr>
          </w:pPr>
          <w:r>
            <w:rPr>
              <w:b/>
              <w:color w:val="FFFFFF"/>
            </w:rPr>
            <w:t>Category</w:t>
          </w:r>
        </w:p>
      </w:tc>
      <w:tc>
        <w:tcPr>
          <w:tcW w:w="5624" w:type="dxa"/>
          <w:tcBorders>
            <w:top w:val="nil"/>
            <w:left w:val="nil"/>
            <w:bottom w:val="single" w:sz="4" w:space="0" w:color="auto"/>
            <w:right w:val="nil"/>
          </w:tcBorders>
          <w:shd w:val="clear" w:color="auto" w:fill="339966"/>
        </w:tcPr>
        <w:p w:rsidR="00E1062C" w:rsidRDefault="00E1062C" w:rsidP="00964CDE">
          <w:pPr>
            <w:pStyle w:val="Header"/>
            <w:rPr>
              <w:b/>
              <w:color w:val="FFFFFF"/>
            </w:rPr>
          </w:pPr>
          <w:r>
            <w:rPr>
              <w:b/>
              <w:color w:val="FFFFFF"/>
            </w:rPr>
            <w:t>Restricted</w:t>
          </w:r>
        </w:p>
      </w:tc>
      <w:tc>
        <w:tcPr>
          <w:tcW w:w="378" w:type="dxa"/>
          <w:vMerge/>
          <w:tcBorders>
            <w:top w:val="nil"/>
            <w:left w:val="nil"/>
            <w:bottom w:val="single" w:sz="4" w:space="0" w:color="auto"/>
            <w:right w:val="nil"/>
          </w:tcBorders>
        </w:tcPr>
        <w:p w:rsidR="00E1062C" w:rsidRDefault="00E1062C" w:rsidP="00964CDE">
          <w:pPr>
            <w:pStyle w:val="Header"/>
            <w:jc w:val="center"/>
            <w:rPr>
              <w:color w:val="FFFFFF"/>
            </w:rPr>
          </w:pPr>
        </w:p>
      </w:tc>
      <w:tc>
        <w:tcPr>
          <w:tcW w:w="1148" w:type="dxa"/>
          <w:tcBorders>
            <w:top w:val="nil"/>
            <w:left w:val="nil"/>
            <w:bottom w:val="single" w:sz="4" w:space="0" w:color="auto"/>
            <w:right w:val="nil"/>
          </w:tcBorders>
          <w:shd w:val="clear" w:color="auto" w:fill="339966"/>
        </w:tcPr>
        <w:p w:rsidR="00E1062C" w:rsidRDefault="00E1062C" w:rsidP="00964CDE">
          <w:pPr>
            <w:pStyle w:val="Header"/>
            <w:rPr>
              <w:b/>
              <w:color w:val="FFFFFF"/>
            </w:rPr>
          </w:pPr>
          <w:r>
            <w:rPr>
              <w:b/>
              <w:color w:val="FFFFFF"/>
            </w:rPr>
            <w:t>Page</w:t>
          </w:r>
        </w:p>
      </w:tc>
      <w:tc>
        <w:tcPr>
          <w:tcW w:w="1760" w:type="dxa"/>
          <w:tcBorders>
            <w:top w:val="nil"/>
            <w:left w:val="nil"/>
            <w:bottom w:val="single" w:sz="4" w:space="0" w:color="auto"/>
            <w:right w:val="single" w:sz="4" w:space="0" w:color="auto"/>
          </w:tcBorders>
          <w:shd w:val="clear" w:color="auto" w:fill="339966"/>
        </w:tcPr>
        <w:p w:rsidR="00E1062C" w:rsidRPr="005E7967" w:rsidRDefault="00E1062C" w:rsidP="00964CDE">
          <w:pPr>
            <w:pStyle w:val="Header"/>
            <w:rPr>
              <w:color w:val="FFFFFF"/>
            </w:rPr>
          </w:pPr>
          <w:r w:rsidRPr="005E7967">
            <w:rPr>
              <w:rStyle w:val="PageNumber"/>
              <w:color w:val="FFFFFF"/>
            </w:rPr>
            <w:fldChar w:fldCharType="begin"/>
          </w:r>
          <w:r w:rsidRPr="005E7967">
            <w:rPr>
              <w:rStyle w:val="PageNumber"/>
              <w:color w:val="FFFFFF"/>
            </w:rPr>
            <w:instrText xml:space="preserve"> PAGE </w:instrText>
          </w:r>
          <w:r w:rsidRPr="005E7967">
            <w:rPr>
              <w:rStyle w:val="PageNumber"/>
              <w:color w:val="FFFFFF"/>
            </w:rPr>
            <w:fldChar w:fldCharType="separate"/>
          </w:r>
          <w:r w:rsidR="00C85ED1">
            <w:rPr>
              <w:rStyle w:val="PageNumber"/>
              <w:noProof/>
              <w:color w:val="FFFFFF"/>
            </w:rPr>
            <w:t>1</w:t>
          </w:r>
          <w:r w:rsidRPr="005E7967">
            <w:rPr>
              <w:rStyle w:val="PageNumber"/>
              <w:color w:val="FFFFFF"/>
            </w:rPr>
            <w:fldChar w:fldCharType="end"/>
          </w:r>
          <w:r w:rsidRPr="005E7967">
            <w:rPr>
              <w:color w:val="FFFFFF"/>
            </w:rPr>
            <w:t xml:space="preserve"> of </w:t>
          </w:r>
          <w:r w:rsidRPr="005E7967">
            <w:rPr>
              <w:rStyle w:val="PageNumber"/>
              <w:color w:val="FFFFFF"/>
            </w:rPr>
            <w:fldChar w:fldCharType="begin"/>
          </w:r>
          <w:r w:rsidRPr="005E7967">
            <w:rPr>
              <w:rStyle w:val="PageNumber"/>
              <w:color w:val="FFFFFF"/>
            </w:rPr>
            <w:instrText xml:space="preserve"> NUMPAGES </w:instrText>
          </w:r>
          <w:r w:rsidRPr="005E7967">
            <w:rPr>
              <w:rStyle w:val="PageNumber"/>
              <w:color w:val="FFFFFF"/>
            </w:rPr>
            <w:fldChar w:fldCharType="separate"/>
          </w:r>
          <w:r w:rsidR="00C85ED1">
            <w:rPr>
              <w:rStyle w:val="PageNumber"/>
              <w:noProof/>
              <w:color w:val="FFFFFF"/>
            </w:rPr>
            <w:t>14</w:t>
          </w:r>
          <w:r w:rsidRPr="005E7967">
            <w:rPr>
              <w:rStyle w:val="PageNumber"/>
              <w:color w:val="FFFFFF"/>
            </w:rPr>
            <w:fldChar w:fldCharType="end"/>
          </w:r>
        </w:p>
      </w:tc>
    </w:tr>
  </w:tbl>
  <w:p w:rsidR="003C0A6B" w:rsidRDefault="00431E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2027" o:spid="_x0000_s2061" type="#_x0000_t136" style="position:absolute;margin-left:0;margin-top:0;width:588pt;height:147pt;rotation:315;z-index:-25166080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3AB"/>
    <w:multiLevelType w:val="hybridMultilevel"/>
    <w:tmpl w:val="63FC2B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3F0343"/>
    <w:multiLevelType w:val="hybridMultilevel"/>
    <w:tmpl w:val="0D64F8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D75C54"/>
    <w:multiLevelType w:val="hybridMultilevel"/>
    <w:tmpl w:val="8B78F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3E0372"/>
    <w:multiLevelType w:val="hybridMultilevel"/>
    <w:tmpl w:val="C2C6D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D5570"/>
    <w:multiLevelType w:val="multilevel"/>
    <w:tmpl w:val="F3F0099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D5D2966"/>
    <w:multiLevelType w:val="hybridMultilevel"/>
    <w:tmpl w:val="F0162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F2BB2"/>
    <w:multiLevelType w:val="hybridMultilevel"/>
    <w:tmpl w:val="2C123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F4015"/>
    <w:multiLevelType w:val="hybridMultilevel"/>
    <w:tmpl w:val="532E7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84318D"/>
    <w:multiLevelType w:val="hybridMultilevel"/>
    <w:tmpl w:val="5F3AA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F4EAA"/>
    <w:multiLevelType w:val="multilevel"/>
    <w:tmpl w:val="11F2AFA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B4060E3"/>
    <w:multiLevelType w:val="hybridMultilevel"/>
    <w:tmpl w:val="5ED69376"/>
    <w:lvl w:ilvl="0" w:tplc="C80CFA04">
      <w:start w:val="2"/>
      <w:numFmt w:val="decimal"/>
      <w:lvlText w:val="(%1)"/>
      <w:lvlJc w:val="left"/>
      <w:pPr>
        <w:tabs>
          <w:tab w:val="num" w:pos="1440"/>
        </w:tabs>
        <w:ind w:left="1440" w:hanging="1080"/>
      </w:pPr>
      <w:rPr>
        <w:rFonts w:hint="default"/>
      </w:rPr>
    </w:lvl>
    <w:lvl w:ilvl="1" w:tplc="8DCE97EA">
      <w:start w:val="6"/>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874759"/>
    <w:multiLevelType w:val="hybridMultilevel"/>
    <w:tmpl w:val="DDE4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6579D"/>
    <w:multiLevelType w:val="multilevel"/>
    <w:tmpl w:val="9380241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F3D1B68"/>
    <w:multiLevelType w:val="hybridMultilevel"/>
    <w:tmpl w:val="54D86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47CC6"/>
    <w:multiLevelType w:val="hybridMultilevel"/>
    <w:tmpl w:val="D83C0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564E51"/>
    <w:multiLevelType w:val="multilevel"/>
    <w:tmpl w:val="60CE1294"/>
    <w:lvl w:ilvl="0">
      <w:start w:val="1"/>
      <w:numFmt w:val="decimal"/>
      <w:lvlText w:val="%1."/>
      <w:lvlJc w:val="left"/>
      <w:pPr>
        <w:tabs>
          <w:tab w:val="num" w:pos="1440"/>
        </w:tabs>
        <w:ind w:left="1440" w:hanging="108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6" w15:restartNumberingAfterBreak="0">
    <w:nsid w:val="582840FC"/>
    <w:multiLevelType w:val="hybridMultilevel"/>
    <w:tmpl w:val="91E8E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2F3B75"/>
    <w:multiLevelType w:val="hybridMultilevel"/>
    <w:tmpl w:val="51F6C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40E14"/>
    <w:multiLevelType w:val="hybridMultilevel"/>
    <w:tmpl w:val="A8D69A7C"/>
    <w:lvl w:ilvl="0" w:tplc="77C42926">
      <w:start w:val="1"/>
      <w:numFmt w:val="bullet"/>
      <w:lvlText w:val=""/>
      <w:lvlJc w:val="left"/>
      <w:pPr>
        <w:tabs>
          <w:tab w:val="num" w:pos="1080"/>
        </w:tabs>
        <w:ind w:left="1080" w:hanging="360"/>
      </w:pPr>
      <w:rPr>
        <w:rFonts w:ascii="Symbol" w:hAnsi="Symbol" w:hint="default"/>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6202356"/>
    <w:multiLevelType w:val="hybridMultilevel"/>
    <w:tmpl w:val="97FAC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73D89"/>
    <w:multiLevelType w:val="hybridMultilevel"/>
    <w:tmpl w:val="FA7E8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235C5"/>
    <w:multiLevelType w:val="hybridMultilevel"/>
    <w:tmpl w:val="F678E9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306B44"/>
    <w:multiLevelType w:val="hybridMultilevel"/>
    <w:tmpl w:val="DEEEE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9D23F8"/>
    <w:multiLevelType w:val="hybridMultilevel"/>
    <w:tmpl w:val="23FA8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6013C7"/>
    <w:multiLevelType w:val="hybridMultilevel"/>
    <w:tmpl w:val="E04A0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7D375B"/>
    <w:multiLevelType w:val="multilevel"/>
    <w:tmpl w:val="4E5477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662618A"/>
    <w:multiLevelType w:val="hybridMultilevel"/>
    <w:tmpl w:val="9380241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6D5023"/>
    <w:multiLevelType w:val="hybridMultilevel"/>
    <w:tmpl w:val="3E92E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4E44AF"/>
    <w:multiLevelType w:val="hybridMultilevel"/>
    <w:tmpl w:val="4E547712"/>
    <w:lvl w:ilvl="0" w:tplc="046E3DA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FF8270B"/>
    <w:multiLevelType w:val="hybridMultilevel"/>
    <w:tmpl w:val="00CE1C4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4"/>
  </w:num>
  <w:num w:numId="3">
    <w:abstractNumId w:val="27"/>
  </w:num>
  <w:num w:numId="4">
    <w:abstractNumId w:val="19"/>
  </w:num>
  <w:num w:numId="5">
    <w:abstractNumId w:val="17"/>
  </w:num>
  <w:num w:numId="6">
    <w:abstractNumId w:val="16"/>
  </w:num>
  <w:num w:numId="7">
    <w:abstractNumId w:val="20"/>
  </w:num>
  <w:num w:numId="8">
    <w:abstractNumId w:val="5"/>
  </w:num>
  <w:num w:numId="9">
    <w:abstractNumId w:val="23"/>
  </w:num>
  <w:num w:numId="10">
    <w:abstractNumId w:val="3"/>
  </w:num>
  <w:num w:numId="11">
    <w:abstractNumId w:val="11"/>
  </w:num>
  <w:num w:numId="12">
    <w:abstractNumId w:val="13"/>
  </w:num>
  <w:num w:numId="13">
    <w:abstractNumId w:val="8"/>
  </w:num>
  <w:num w:numId="14">
    <w:abstractNumId w:val="6"/>
  </w:num>
  <w:num w:numId="15">
    <w:abstractNumId w:val="1"/>
  </w:num>
  <w:num w:numId="16">
    <w:abstractNumId w:val="21"/>
  </w:num>
  <w:num w:numId="17">
    <w:abstractNumId w:val="29"/>
  </w:num>
  <w:num w:numId="18">
    <w:abstractNumId w:val="7"/>
  </w:num>
  <w:num w:numId="19">
    <w:abstractNumId w:val="0"/>
  </w:num>
  <w:num w:numId="20">
    <w:abstractNumId w:val="10"/>
  </w:num>
  <w:num w:numId="21">
    <w:abstractNumId w:val="15"/>
  </w:num>
  <w:num w:numId="22">
    <w:abstractNumId w:val="9"/>
  </w:num>
  <w:num w:numId="23">
    <w:abstractNumId w:val="4"/>
  </w:num>
  <w:num w:numId="24">
    <w:abstractNumId w:val="26"/>
  </w:num>
  <w:num w:numId="25">
    <w:abstractNumId w:val="12"/>
  </w:num>
  <w:num w:numId="26">
    <w:abstractNumId w:val="28"/>
  </w:num>
  <w:num w:numId="27">
    <w:abstractNumId w:val="25"/>
  </w:num>
  <w:num w:numId="28">
    <w:abstractNumId w:val="18"/>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074">
      <o:colormru v:ext="edit" colors="green,#39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A2"/>
    <w:rsid w:val="00044C70"/>
    <w:rsid w:val="00050E16"/>
    <w:rsid w:val="000535D1"/>
    <w:rsid w:val="00061E21"/>
    <w:rsid w:val="0007503B"/>
    <w:rsid w:val="00091D93"/>
    <w:rsid w:val="00093E5D"/>
    <w:rsid w:val="000B47EF"/>
    <w:rsid w:val="000D03AA"/>
    <w:rsid w:val="000D2EC4"/>
    <w:rsid w:val="00123949"/>
    <w:rsid w:val="001513B0"/>
    <w:rsid w:val="00190DE3"/>
    <w:rsid w:val="001A34D3"/>
    <w:rsid w:val="001D0114"/>
    <w:rsid w:val="001D4965"/>
    <w:rsid w:val="001E1DED"/>
    <w:rsid w:val="00202D62"/>
    <w:rsid w:val="00237E4D"/>
    <w:rsid w:val="002515F4"/>
    <w:rsid w:val="00261C1A"/>
    <w:rsid w:val="00263B7B"/>
    <w:rsid w:val="002A01BC"/>
    <w:rsid w:val="002B5CDB"/>
    <w:rsid w:val="002D1061"/>
    <w:rsid w:val="002D2D5B"/>
    <w:rsid w:val="002E4305"/>
    <w:rsid w:val="002E7B6C"/>
    <w:rsid w:val="0030179C"/>
    <w:rsid w:val="0031284B"/>
    <w:rsid w:val="0032169B"/>
    <w:rsid w:val="00326314"/>
    <w:rsid w:val="003269FA"/>
    <w:rsid w:val="003462B9"/>
    <w:rsid w:val="00355C98"/>
    <w:rsid w:val="0036031B"/>
    <w:rsid w:val="00376620"/>
    <w:rsid w:val="00393C0F"/>
    <w:rsid w:val="0039664D"/>
    <w:rsid w:val="00397424"/>
    <w:rsid w:val="003C0A6B"/>
    <w:rsid w:val="003C21E3"/>
    <w:rsid w:val="003E0F19"/>
    <w:rsid w:val="003F1F20"/>
    <w:rsid w:val="004034D6"/>
    <w:rsid w:val="0040663A"/>
    <w:rsid w:val="00431EA8"/>
    <w:rsid w:val="00432E3D"/>
    <w:rsid w:val="0043536A"/>
    <w:rsid w:val="00441F12"/>
    <w:rsid w:val="00443489"/>
    <w:rsid w:val="00460150"/>
    <w:rsid w:val="00463A4D"/>
    <w:rsid w:val="00481655"/>
    <w:rsid w:val="00484834"/>
    <w:rsid w:val="004A3382"/>
    <w:rsid w:val="004B1F07"/>
    <w:rsid w:val="004B4B28"/>
    <w:rsid w:val="004C06B6"/>
    <w:rsid w:val="004C3193"/>
    <w:rsid w:val="004C6900"/>
    <w:rsid w:val="004D34E4"/>
    <w:rsid w:val="004D7867"/>
    <w:rsid w:val="004E1819"/>
    <w:rsid w:val="0050654B"/>
    <w:rsid w:val="00520FDF"/>
    <w:rsid w:val="00530019"/>
    <w:rsid w:val="00547E97"/>
    <w:rsid w:val="00564795"/>
    <w:rsid w:val="00570D22"/>
    <w:rsid w:val="005712FF"/>
    <w:rsid w:val="0058366E"/>
    <w:rsid w:val="00592EA1"/>
    <w:rsid w:val="00595BD1"/>
    <w:rsid w:val="00597B44"/>
    <w:rsid w:val="005B02CB"/>
    <w:rsid w:val="005C4828"/>
    <w:rsid w:val="005E0D12"/>
    <w:rsid w:val="005E7967"/>
    <w:rsid w:val="006025D5"/>
    <w:rsid w:val="00604CD2"/>
    <w:rsid w:val="00610F8A"/>
    <w:rsid w:val="00652D01"/>
    <w:rsid w:val="00684434"/>
    <w:rsid w:val="00685D5A"/>
    <w:rsid w:val="006B26E5"/>
    <w:rsid w:val="006D0BFB"/>
    <w:rsid w:val="006E75B7"/>
    <w:rsid w:val="006F133A"/>
    <w:rsid w:val="0070174A"/>
    <w:rsid w:val="00723F2A"/>
    <w:rsid w:val="00744C75"/>
    <w:rsid w:val="00754C96"/>
    <w:rsid w:val="007612AB"/>
    <w:rsid w:val="00773903"/>
    <w:rsid w:val="00777B43"/>
    <w:rsid w:val="007A0315"/>
    <w:rsid w:val="007E0470"/>
    <w:rsid w:val="007E0F9D"/>
    <w:rsid w:val="007F43EC"/>
    <w:rsid w:val="00805D9F"/>
    <w:rsid w:val="00807159"/>
    <w:rsid w:val="008354F0"/>
    <w:rsid w:val="008448E4"/>
    <w:rsid w:val="008457A9"/>
    <w:rsid w:val="00864659"/>
    <w:rsid w:val="00870458"/>
    <w:rsid w:val="008C29CB"/>
    <w:rsid w:val="008C4B9F"/>
    <w:rsid w:val="008C719C"/>
    <w:rsid w:val="008D54AA"/>
    <w:rsid w:val="008D7C1A"/>
    <w:rsid w:val="008E7B43"/>
    <w:rsid w:val="008F31D5"/>
    <w:rsid w:val="008F4F52"/>
    <w:rsid w:val="008F52BD"/>
    <w:rsid w:val="00902AAB"/>
    <w:rsid w:val="00955B9B"/>
    <w:rsid w:val="009578AC"/>
    <w:rsid w:val="00963CC5"/>
    <w:rsid w:val="00964CDE"/>
    <w:rsid w:val="009704AF"/>
    <w:rsid w:val="009732B8"/>
    <w:rsid w:val="009833D6"/>
    <w:rsid w:val="009B1DBD"/>
    <w:rsid w:val="009D07A7"/>
    <w:rsid w:val="009E2CC5"/>
    <w:rsid w:val="009F475E"/>
    <w:rsid w:val="00A22DEE"/>
    <w:rsid w:val="00A36437"/>
    <w:rsid w:val="00A366F2"/>
    <w:rsid w:val="00A42B7B"/>
    <w:rsid w:val="00A45BC5"/>
    <w:rsid w:val="00A56CFA"/>
    <w:rsid w:val="00A7547E"/>
    <w:rsid w:val="00A805A9"/>
    <w:rsid w:val="00A968A6"/>
    <w:rsid w:val="00AA1883"/>
    <w:rsid w:val="00AA1DC0"/>
    <w:rsid w:val="00AA7027"/>
    <w:rsid w:val="00AB7698"/>
    <w:rsid w:val="00AD09E9"/>
    <w:rsid w:val="00AE3C4B"/>
    <w:rsid w:val="00AF48F6"/>
    <w:rsid w:val="00AF7193"/>
    <w:rsid w:val="00B02AEC"/>
    <w:rsid w:val="00B03421"/>
    <w:rsid w:val="00B05E4D"/>
    <w:rsid w:val="00B15583"/>
    <w:rsid w:val="00B308F2"/>
    <w:rsid w:val="00B44EDB"/>
    <w:rsid w:val="00B46128"/>
    <w:rsid w:val="00B47976"/>
    <w:rsid w:val="00B549A3"/>
    <w:rsid w:val="00B623CA"/>
    <w:rsid w:val="00B6266B"/>
    <w:rsid w:val="00B73744"/>
    <w:rsid w:val="00B76DE1"/>
    <w:rsid w:val="00B93D9C"/>
    <w:rsid w:val="00B94567"/>
    <w:rsid w:val="00B95333"/>
    <w:rsid w:val="00BB3797"/>
    <w:rsid w:val="00BC4DEC"/>
    <w:rsid w:val="00BD14F4"/>
    <w:rsid w:val="00BE515F"/>
    <w:rsid w:val="00BF11A7"/>
    <w:rsid w:val="00C46060"/>
    <w:rsid w:val="00C721C6"/>
    <w:rsid w:val="00C81AFE"/>
    <w:rsid w:val="00C837CE"/>
    <w:rsid w:val="00C84FC6"/>
    <w:rsid w:val="00C85ED1"/>
    <w:rsid w:val="00CB01A8"/>
    <w:rsid w:val="00CC0E01"/>
    <w:rsid w:val="00CC2CA4"/>
    <w:rsid w:val="00CC3B93"/>
    <w:rsid w:val="00CD1B74"/>
    <w:rsid w:val="00CE5E00"/>
    <w:rsid w:val="00D04EF0"/>
    <w:rsid w:val="00D30C51"/>
    <w:rsid w:val="00D32988"/>
    <w:rsid w:val="00D372F9"/>
    <w:rsid w:val="00D43F32"/>
    <w:rsid w:val="00D5442D"/>
    <w:rsid w:val="00D546B7"/>
    <w:rsid w:val="00D76271"/>
    <w:rsid w:val="00DB739F"/>
    <w:rsid w:val="00DC35D5"/>
    <w:rsid w:val="00DC3631"/>
    <w:rsid w:val="00DC667F"/>
    <w:rsid w:val="00DC7F1F"/>
    <w:rsid w:val="00DF3C77"/>
    <w:rsid w:val="00E00337"/>
    <w:rsid w:val="00E045BC"/>
    <w:rsid w:val="00E1062C"/>
    <w:rsid w:val="00E43204"/>
    <w:rsid w:val="00E678FC"/>
    <w:rsid w:val="00E736CA"/>
    <w:rsid w:val="00EA5B13"/>
    <w:rsid w:val="00EA7F33"/>
    <w:rsid w:val="00EC09D4"/>
    <w:rsid w:val="00EC0AF0"/>
    <w:rsid w:val="00EC1DE2"/>
    <w:rsid w:val="00EC2392"/>
    <w:rsid w:val="00EE4D31"/>
    <w:rsid w:val="00EE4E36"/>
    <w:rsid w:val="00EF0EA8"/>
    <w:rsid w:val="00F10F8F"/>
    <w:rsid w:val="00F12496"/>
    <w:rsid w:val="00F15858"/>
    <w:rsid w:val="00F1591B"/>
    <w:rsid w:val="00F249EE"/>
    <w:rsid w:val="00F31413"/>
    <w:rsid w:val="00F3765A"/>
    <w:rsid w:val="00F51C53"/>
    <w:rsid w:val="00F84566"/>
    <w:rsid w:val="00F877EC"/>
    <w:rsid w:val="00F926D1"/>
    <w:rsid w:val="00F97D48"/>
    <w:rsid w:val="00FB524C"/>
    <w:rsid w:val="00FC6DFE"/>
    <w:rsid w:val="00FE0D76"/>
    <w:rsid w:val="00FE2683"/>
    <w:rsid w:val="00FF1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green,#396"/>
    </o:shapedefaults>
    <o:shapelayout v:ext="edit">
      <o:idmap v:ext="edit" data="1"/>
    </o:shapelayout>
  </w:shapeDefaults>
  <w:decimalSymbol w:val="."/>
  <w:listSeparator w:val=","/>
  <w14:docId w14:val="4ECCAAFF"/>
  <w15:chartTrackingRefBased/>
  <w15:docId w15:val="{6474273F-2619-4E41-A371-13329D6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rFonts w:cs="Arial"/>
      <w:b/>
      <w:bCs/>
      <w:sz w:val="24"/>
      <w:lang w:eastAsia="en-US"/>
    </w:rPr>
  </w:style>
  <w:style w:type="paragraph" w:styleId="Heading2">
    <w:name w:val="heading 2"/>
    <w:basedOn w:val="Normal"/>
    <w:next w:val="Normal"/>
    <w:qFormat/>
    <w:pPr>
      <w:keepNext/>
      <w:outlineLvl w:val="1"/>
    </w:pPr>
    <w:rPr>
      <w:rFonts w:ascii="Times New Roman" w:hAnsi="Times New Roman"/>
      <w:b/>
      <w:bCs/>
      <w:sz w:val="24"/>
      <w:lang w:eastAsia="en-US"/>
    </w:rPr>
  </w:style>
  <w:style w:type="paragraph" w:styleId="Heading3">
    <w:name w:val="heading 3"/>
    <w:basedOn w:val="Normal"/>
    <w:next w:val="Normal"/>
    <w:qFormat/>
    <w:pPr>
      <w:keepNext/>
      <w:jc w:val="center"/>
      <w:outlineLvl w:val="2"/>
    </w:pPr>
    <w:rPr>
      <w:rFonts w:cs="Arial"/>
      <w:b/>
      <w:bCs/>
      <w:sz w:val="24"/>
      <w:szCs w:val="20"/>
      <w:lang w:eastAsia="en-US"/>
    </w:rPr>
  </w:style>
  <w:style w:type="paragraph" w:styleId="Heading4">
    <w:name w:val="heading 4"/>
    <w:basedOn w:val="Normal"/>
    <w:next w:val="Normal"/>
    <w:qFormat/>
    <w:pPr>
      <w:keepNext/>
      <w:autoSpaceDE w:val="0"/>
      <w:autoSpaceDN w:val="0"/>
      <w:adjustRightInd w:val="0"/>
      <w:outlineLvl w:val="3"/>
    </w:pPr>
    <w:rPr>
      <w:rFonts w:cs="Arial"/>
      <w:b/>
      <w:bCs/>
    </w:rPr>
  </w:style>
  <w:style w:type="paragraph" w:styleId="Heading5">
    <w:name w:val="heading 5"/>
    <w:basedOn w:val="Normal"/>
    <w:next w:val="Normal"/>
    <w:qFormat/>
    <w:pPr>
      <w:keepNext/>
      <w:jc w:val="center"/>
      <w:outlineLvl w:val="4"/>
    </w:pPr>
    <w:rPr>
      <w:rFonts w:ascii="Times New Roman" w:hAnsi="Times New Roman"/>
      <w:b/>
      <w:bCs/>
      <w:color w:val="FFFFFF"/>
      <w:sz w:val="24"/>
      <w:lang w:eastAsia="en-US"/>
    </w:rPr>
  </w:style>
  <w:style w:type="paragraph" w:styleId="Heading6">
    <w:name w:val="heading 6"/>
    <w:basedOn w:val="Normal"/>
    <w:next w:val="Normal"/>
    <w:qFormat/>
    <w:pPr>
      <w:keepNext/>
      <w:outlineLvl w:val="5"/>
    </w:pPr>
    <w:rPr>
      <w:rFonts w:cs="Arial"/>
      <w:b/>
      <w:bCs/>
      <w:color w:val="99CC00"/>
      <w:sz w:val="24"/>
      <w:lang w:val="en-US" w:eastAsia="en-US"/>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0"/>
      </w:tabs>
      <w:ind w:firstLine="440"/>
    </w:pPr>
    <w:rPr>
      <w:rFonts w:cs="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lang w:eastAsia="en-US"/>
    </w:rPr>
  </w:style>
  <w:style w:type="paragraph" w:styleId="BodyText2">
    <w:name w:val="Body Text 2"/>
    <w:basedOn w:val="Normal"/>
    <w:rPr>
      <w:rFonts w:cs="Arial"/>
      <w:i/>
      <w:iCs/>
      <w:sz w:val="24"/>
      <w:lang w:eastAsia="en-US"/>
    </w:rPr>
  </w:style>
  <w:style w:type="character" w:styleId="Hyperlink">
    <w:name w:val="Hyperlink"/>
    <w:rPr>
      <w:color w:val="0000FF"/>
      <w:u w:val="single"/>
    </w:rPr>
  </w:style>
  <w:style w:type="paragraph" w:styleId="Caption">
    <w:name w:val="caption"/>
    <w:basedOn w:val="Normal"/>
    <w:next w:val="Normal"/>
    <w:qFormat/>
    <w:rPr>
      <w:rFonts w:cs="Arial"/>
      <w:b/>
      <w:bCs/>
      <w:sz w:val="24"/>
      <w:lang w:val="en-US" w:eastAsia="en-US"/>
    </w:rPr>
  </w:style>
  <w:style w:type="character" w:styleId="PageNumber">
    <w:name w:val="page number"/>
    <w:basedOn w:val="DefaultParagraphFont"/>
  </w:style>
  <w:style w:type="paragraph" w:styleId="BodyText3">
    <w:name w:val="Body Text 3"/>
    <w:basedOn w:val="Normal"/>
    <w:pPr>
      <w:jc w:val="center"/>
    </w:pPr>
    <w:rPr>
      <w:rFonts w:ascii="Times New Roman" w:hAnsi="Times New Roman"/>
      <w:b/>
      <w:bCs/>
      <w:color w:val="FFFFFF"/>
      <w:sz w:val="16"/>
      <w:szCs w:val="16"/>
      <w:lang w:eastAsia="en-US"/>
    </w:rPr>
  </w:style>
  <w:style w:type="paragraph" w:styleId="BodyText">
    <w:name w:val="Body Text"/>
    <w:basedOn w:val="Normal"/>
    <w:rPr>
      <w:rFonts w:cs="Arial"/>
      <w:sz w:val="24"/>
    </w:rPr>
  </w:style>
  <w:style w:type="table" w:styleId="TableGrid">
    <w:name w:val="Table Grid"/>
    <w:basedOn w:val="TableNormal"/>
    <w:uiPriority w:val="39"/>
    <w:rsid w:val="00FF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4B28"/>
    <w:rPr>
      <w:rFonts w:ascii="Tahoma" w:hAnsi="Tahoma" w:cs="Tahoma"/>
      <w:sz w:val="16"/>
      <w:szCs w:val="16"/>
    </w:rPr>
  </w:style>
  <w:style w:type="character" w:customStyle="1" w:styleId="BalloonTextChar">
    <w:name w:val="Balloon Text Char"/>
    <w:link w:val="BalloonText"/>
    <w:rsid w:val="004B4B28"/>
    <w:rPr>
      <w:rFonts w:ascii="Tahoma" w:hAnsi="Tahoma" w:cs="Tahoma"/>
      <w:sz w:val="16"/>
      <w:szCs w:val="16"/>
    </w:rPr>
  </w:style>
  <w:style w:type="paragraph" w:styleId="NoSpacing">
    <w:name w:val="No Spacing"/>
    <w:uiPriority w:val="1"/>
    <w:qFormat/>
    <w:rsid w:val="00CC3B93"/>
    <w:rPr>
      <w:rFonts w:ascii="Arial" w:hAnsi="Arial"/>
      <w:sz w:val="22"/>
      <w:szCs w:val="24"/>
    </w:rPr>
  </w:style>
  <w:style w:type="character" w:customStyle="1" w:styleId="resultdetails">
    <w:name w:val="result_details"/>
    <w:rsid w:val="0050654B"/>
  </w:style>
  <w:style w:type="character" w:styleId="Strong">
    <w:name w:val="Strong"/>
    <w:uiPriority w:val="22"/>
    <w:qFormat/>
    <w:rsid w:val="00263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esilienceteam@herefordshire.gov.uk" TargetMode="External"/><Relationship Id="rId13" Type="http://schemas.openxmlformats.org/officeDocument/2006/relationships/hyperlink" Target="http://bluepages.org.uk/" TargetMode="External"/><Relationship Id="rId18" Type="http://schemas.openxmlformats.org/officeDocument/2006/relationships/hyperlink" Target="http://www.herefordshire.gov.uk/business-1/pay-business-rates" TargetMode="External"/><Relationship Id="rId26" Type="http://schemas.openxmlformats.org/officeDocument/2006/relationships/hyperlink" Target="http://www.herefordshire.gov.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eck-for-flooding.service.gov.uk/river-and-sea-levels" TargetMode="External"/><Relationship Id="rId34" Type="http://schemas.openxmlformats.org/officeDocument/2006/relationships/hyperlink" Target="https://twitter.com/HfdsCouncil" TargetMode="External"/><Relationship Id="rId7" Type="http://schemas.openxmlformats.org/officeDocument/2006/relationships/endnotes" Target="endnotes.xml"/><Relationship Id="rId12" Type="http://schemas.openxmlformats.org/officeDocument/2006/relationships/hyperlink" Target="http://www.abi.org.uk/" TargetMode="External"/><Relationship Id="rId17" Type="http://schemas.openxmlformats.org/officeDocument/2006/relationships/hyperlink" Target="mailto:businessrates@herefordshire.gov.uk" TargetMode="External"/><Relationship Id="rId25" Type="http://schemas.openxmlformats.org/officeDocument/2006/relationships/hyperlink" Target="https://public.govdelivery.com/accounts/UKMETOFFICE/subscriber/new" TargetMode="External"/><Relationship Id="rId33" Type="http://schemas.openxmlformats.org/officeDocument/2006/relationships/hyperlink" Target="http://www.herefordshire.gov.uk/after-flooding"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herefordshire.gov.uk/council-tax-1" TargetMode="External"/><Relationship Id="rId20" Type="http://schemas.openxmlformats.org/officeDocument/2006/relationships/hyperlink" Target="https://twitter.com/HfdsCouncil" TargetMode="External"/><Relationship Id="rId29" Type="http://schemas.openxmlformats.org/officeDocument/2006/relationships/hyperlink" Target="http://www.talkingtherapies.hwhc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floodforum.org.uk/" TargetMode="External"/><Relationship Id="rId24" Type="http://schemas.openxmlformats.org/officeDocument/2006/relationships/hyperlink" Target="http://www.metoffice.gov.uk/" TargetMode="External"/><Relationship Id="rId32" Type="http://schemas.openxmlformats.org/officeDocument/2006/relationships/hyperlink" Target="http://www.floodre.co.uk/find-an-insurer/eligibility-criteri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unciltax@herefordshire.gov.uk" TargetMode="External"/><Relationship Id="rId23" Type="http://schemas.openxmlformats.org/officeDocument/2006/relationships/hyperlink" Target="http://www.gov.uk/sign-up-for-flood-warnings" TargetMode="External"/><Relationship Id="rId28" Type="http://schemas.openxmlformats.org/officeDocument/2006/relationships/hyperlink" Target="https://twitter.com/HfdsStreets" TargetMode="External"/><Relationship Id="rId36" Type="http://schemas.openxmlformats.org/officeDocument/2006/relationships/header" Target="header2.xml"/><Relationship Id="rId10" Type="http://schemas.openxmlformats.org/officeDocument/2006/relationships/hyperlink" Target="http://www.herefordshire.gov.uk/reportdrainage" TargetMode="External"/><Relationship Id="rId19" Type="http://schemas.openxmlformats.org/officeDocument/2006/relationships/hyperlink" Target="http://www.herefordshire.gov.uk/floods" TargetMode="External"/><Relationship Id="rId31" Type="http://schemas.openxmlformats.org/officeDocument/2006/relationships/hyperlink" Target="http://www.abi.org.uk/products-and-issues/topics-and-issues/flood-re/flood-re-explained/" TargetMode="External"/><Relationship Id="rId4" Type="http://schemas.openxmlformats.org/officeDocument/2006/relationships/settings" Target="settings.xml"/><Relationship Id="rId9" Type="http://schemas.openxmlformats.org/officeDocument/2006/relationships/hyperlink" Target="http://www.herefordshire.gov.uk/reportaflood" TargetMode="External"/><Relationship Id="rId14" Type="http://schemas.openxmlformats.org/officeDocument/2006/relationships/hyperlink" Target="http://www.herefordshire.gov.uk/social-care-support/contact-adult-social-care" TargetMode="External"/><Relationship Id="rId22" Type="http://schemas.openxmlformats.org/officeDocument/2006/relationships/hyperlink" Target="https://twitter.com/EnvAgencyMids" TargetMode="External"/><Relationship Id="rId27" Type="http://schemas.openxmlformats.org/officeDocument/2006/relationships/hyperlink" Target="https://twitter.com/HfdsCouncil" TargetMode="External"/><Relationship Id="rId30" Type="http://schemas.openxmlformats.org/officeDocument/2006/relationships/hyperlink" Target="http://www.talkcommunitydirectory.org/keeping-well-staying-healthy/mental-health-and-emotional-wellbeing/mental-health-and-wellbeing/"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tuhaise\Local%20Settings\Temporary%20Internet%20Files\OLK178\FS%20Standard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4829-131D-4D05-A8FD-A92B728D3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 Standards Template</Template>
  <TotalTime>0</TotalTime>
  <Pages>14</Pages>
  <Words>891</Words>
  <Characters>8036</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Community Flood Plan template November 2023</vt:lpstr>
    </vt:vector>
  </TitlesOfParts>
  <Company>Herefordshire Council</Company>
  <LinksUpToDate>false</LinksUpToDate>
  <CharactersWithSpaces>8910</CharactersWithSpaces>
  <SharedDoc>false</SharedDoc>
  <HLinks>
    <vt:vector size="162" baseType="variant">
      <vt:variant>
        <vt:i4>6553644</vt:i4>
      </vt:variant>
      <vt:variant>
        <vt:i4>78</vt:i4>
      </vt:variant>
      <vt:variant>
        <vt:i4>0</vt:i4>
      </vt:variant>
      <vt:variant>
        <vt:i4>5</vt:i4>
      </vt:variant>
      <vt:variant>
        <vt:lpwstr>https://twitter.com/HfdsCouncil</vt:lpwstr>
      </vt:variant>
      <vt:variant>
        <vt:lpwstr/>
      </vt:variant>
      <vt:variant>
        <vt:i4>3276833</vt:i4>
      </vt:variant>
      <vt:variant>
        <vt:i4>75</vt:i4>
      </vt:variant>
      <vt:variant>
        <vt:i4>0</vt:i4>
      </vt:variant>
      <vt:variant>
        <vt:i4>5</vt:i4>
      </vt:variant>
      <vt:variant>
        <vt:lpwstr>http://www.herefordshire.gov.uk/after-flooding</vt:lpwstr>
      </vt:variant>
      <vt:variant>
        <vt:lpwstr/>
      </vt:variant>
      <vt:variant>
        <vt:i4>6357091</vt:i4>
      </vt:variant>
      <vt:variant>
        <vt:i4>72</vt:i4>
      </vt:variant>
      <vt:variant>
        <vt:i4>0</vt:i4>
      </vt:variant>
      <vt:variant>
        <vt:i4>5</vt:i4>
      </vt:variant>
      <vt:variant>
        <vt:lpwstr>http://www.floodre.co.uk/find-an-insurer/eligibility-criteria/</vt:lpwstr>
      </vt:variant>
      <vt:variant>
        <vt:lpwstr/>
      </vt:variant>
      <vt:variant>
        <vt:i4>4980823</vt:i4>
      </vt:variant>
      <vt:variant>
        <vt:i4>69</vt:i4>
      </vt:variant>
      <vt:variant>
        <vt:i4>0</vt:i4>
      </vt:variant>
      <vt:variant>
        <vt:i4>5</vt:i4>
      </vt:variant>
      <vt:variant>
        <vt:lpwstr>http://www.abi.org.uk/products-and-issues/topics-and-issues/flood-re/flood-re-explained/</vt:lpwstr>
      </vt:variant>
      <vt:variant>
        <vt:lpwstr/>
      </vt:variant>
      <vt:variant>
        <vt:i4>458762</vt:i4>
      </vt:variant>
      <vt:variant>
        <vt:i4>66</vt:i4>
      </vt:variant>
      <vt:variant>
        <vt:i4>0</vt:i4>
      </vt:variant>
      <vt:variant>
        <vt:i4>5</vt:i4>
      </vt:variant>
      <vt:variant>
        <vt:lpwstr>http://www.talkcommunitydirectory.org/keeping-well-staying-healthy/mental-health-and-emotional-wellbeing/mental-health-and-wellbeing/</vt:lpwstr>
      </vt:variant>
      <vt:variant>
        <vt:lpwstr/>
      </vt:variant>
      <vt:variant>
        <vt:i4>720962</vt:i4>
      </vt:variant>
      <vt:variant>
        <vt:i4>63</vt:i4>
      </vt:variant>
      <vt:variant>
        <vt:i4>0</vt:i4>
      </vt:variant>
      <vt:variant>
        <vt:i4>5</vt:i4>
      </vt:variant>
      <vt:variant>
        <vt:lpwstr>http://www.talkingtherapies.hwhct.nhs.uk/</vt:lpwstr>
      </vt:variant>
      <vt:variant>
        <vt:lpwstr/>
      </vt:variant>
      <vt:variant>
        <vt:i4>6881341</vt:i4>
      </vt:variant>
      <vt:variant>
        <vt:i4>60</vt:i4>
      </vt:variant>
      <vt:variant>
        <vt:i4>0</vt:i4>
      </vt:variant>
      <vt:variant>
        <vt:i4>5</vt:i4>
      </vt:variant>
      <vt:variant>
        <vt:lpwstr>https://twitter.com/HfdsStreets</vt:lpwstr>
      </vt:variant>
      <vt:variant>
        <vt:lpwstr/>
      </vt:variant>
      <vt:variant>
        <vt:i4>6553644</vt:i4>
      </vt:variant>
      <vt:variant>
        <vt:i4>57</vt:i4>
      </vt:variant>
      <vt:variant>
        <vt:i4>0</vt:i4>
      </vt:variant>
      <vt:variant>
        <vt:i4>5</vt:i4>
      </vt:variant>
      <vt:variant>
        <vt:lpwstr>https://twitter.com/HfdsCouncil</vt:lpwstr>
      </vt:variant>
      <vt:variant>
        <vt:lpwstr/>
      </vt:variant>
      <vt:variant>
        <vt:i4>1114181</vt:i4>
      </vt:variant>
      <vt:variant>
        <vt:i4>54</vt:i4>
      </vt:variant>
      <vt:variant>
        <vt:i4>0</vt:i4>
      </vt:variant>
      <vt:variant>
        <vt:i4>5</vt:i4>
      </vt:variant>
      <vt:variant>
        <vt:lpwstr>http://www.herefordshire.gov.uk/</vt:lpwstr>
      </vt:variant>
      <vt:variant>
        <vt:lpwstr/>
      </vt:variant>
      <vt:variant>
        <vt:i4>8257595</vt:i4>
      </vt:variant>
      <vt:variant>
        <vt:i4>51</vt:i4>
      </vt:variant>
      <vt:variant>
        <vt:i4>0</vt:i4>
      </vt:variant>
      <vt:variant>
        <vt:i4>5</vt:i4>
      </vt:variant>
      <vt:variant>
        <vt:lpwstr>https://public.govdelivery.com/accounts/UKMETOFFICE/subscriber/new</vt:lpwstr>
      </vt:variant>
      <vt:variant>
        <vt:lpwstr/>
      </vt:variant>
      <vt:variant>
        <vt:i4>1245275</vt:i4>
      </vt:variant>
      <vt:variant>
        <vt:i4>48</vt:i4>
      </vt:variant>
      <vt:variant>
        <vt:i4>0</vt:i4>
      </vt:variant>
      <vt:variant>
        <vt:i4>5</vt:i4>
      </vt:variant>
      <vt:variant>
        <vt:lpwstr>http://www.metoffice.gov.uk/</vt:lpwstr>
      </vt:variant>
      <vt:variant>
        <vt:lpwstr/>
      </vt:variant>
      <vt:variant>
        <vt:i4>4259905</vt:i4>
      </vt:variant>
      <vt:variant>
        <vt:i4>45</vt:i4>
      </vt:variant>
      <vt:variant>
        <vt:i4>0</vt:i4>
      </vt:variant>
      <vt:variant>
        <vt:i4>5</vt:i4>
      </vt:variant>
      <vt:variant>
        <vt:lpwstr>http://www.gov.uk/sign-up-for-flood-warnings</vt:lpwstr>
      </vt:variant>
      <vt:variant>
        <vt:lpwstr/>
      </vt:variant>
      <vt:variant>
        <vt:i4>1638495</vt:i4>
      </vt:variant>
      <vt:variant>
        <vt:i4>42</vt:i4>
      </vt:variant>
      <vt:variant>
        <vt:i4>0</vt:i4>
      </vt:variant>
      <vt:variant>
        <vt:i4>5</vt:i4>
      </vt:variant>
      <vt:variant>
        <vt:lpwstr>https://twitter.com/EnvAgencyMids</vt:lpwstr>
      </vt:variant>
      <vt:variant>
        <vt:lpwstr/>
      </vt:variant>
      <vt:variant>
        <vt:i4>6750327</vt:i4>
      </vt:variant>
      <vt:variant>
        <vt:i4>39</vt:i4>
      </vt:variant>
      <vt:variant>
        <vt:i4>0</vt:i4>
      </vt:variant>
      <vt:variant>
        <vt:i4>5</vt:i4>
      </vt:variant>
      <vt:variant>
        <vt:lpwstr>https://check-for-flooding.service.gov.uk/river-and-sea-levels</vt:lpwstr>
      </vt:variant>
      <vt:variant>
        <vt:lpwstr/>
      </vt:variant>
      <vt:variant>
        <vt:i4>6553644</vt:i4>
      </vt:variant>
      <vt:variant>
        <vt:i4>36</vt:i4>
      </vt:variant>
      <vt:variant>
        <vt:i4>0</vt:i4>
      </vt:variant>
      <vt:variant>
        <vt:i4>5</vt:i4>
      </vt:variant>
      <vt:variant>
        <vt:lpwstr>https://twitter.com/HfdsCouncil</vt:lpwstr>
      </vt:variant>
      <vt:variant>
        <vt:lpwstr/>
      </vt:variant>
      <vt:variant>
        <vt:i4>6357032</vt:i4>
      </vt:variant>
      <vt:variant>
        <vt:i4>33</vt:i4>
      </vt:variant>
      <vt:variant>
        <vt:i4>0</vt:i4>
      </vt:variant>
      <vt:variant>
        <vt:i4>5</vt:i4>
      </vt:variant>
      <vt:variant>
        <vt:lpwstr>http://www.herefordshire.gov.uk/floods</vt:lpwstr>
      </vt:variant>
      <vt:variant>
        <vt:lpwstr/>
      </vt:variant>
      <vt:variant>
        <vt:i4>393227</vt:i4>
      </vt:variant>
      <vt:variant>
        <vt:i4>30</vt:i4>
      </vt:variant>
      <vt:variant>
        <vt:i4>0</vt:i4>
      </vt:variant>
      <vt:variant>
        <vt:i4>5</vt:i4>
      </vt:variant>
      <vt:variant>
        <vt:lpwstr>http://www.herefordshire.gov.uk/business-1/pay-business-rates</vt:lpwstr>
      </vt:variant>
      <vt:variant>
        <vt:lpwstr/>
      </vt:variant>
      <vt:variant>
        <vt:i4>917626</vt:i4>
      </vt:variant>
      <vt:variant>
        <vt:i4>27</vt:i4>
      </vt:variant>
      <vt:variant>
        <vt:i4>0</vt:i4>
      </vt:variant>
      <vt:variant>
        <vt:i4>5</vt:i4>
      </vt:variant>
      <vt:variant>
        <vt:lpwstr>mailto:businessrates@herefordshire.gov.uk</vt:lpwstr>
      </vt:variant>
      <vt:variant>
        <vt:lpwstr/>
      </vt:variant>
      <vt:variant>
        <vt:i4>1572944</vt:i4>
      </vt:variant>
      <vt:variant>
        <vt:i4>24</vt:i4>
      </vt:variant>
      <vt:variant>
        <vt:i4>0</vt:i4>
      </vt:variant>
      <vt:variant>
        <vt:i4>5</vt:i4>
      </vt:variant>
      <vt:variant>
        <vt:lpwstr>http://www.herefordshire.gov.uk/council-tax-1</vt:lpwstr>
      </vt:variant>
      <vt:variant>
        <vt:lpwstr/>
      </vt:variant>
      <vt:variant>
        <vt:i4>5177403</vt:i4>
      </vt:variant>
      <vt:variant>
        <vt:i4>21</vt:i4>
      </vt:variant>
      <vt:variant>
        <vt:i4>0</vt:i4>
      </vt:variant>
      <vt:variant>
        <vt:i4>5</vt:i4>
      </vt:variant>
      <vt:variant>
        <vt:lpwstr>mailto:counciltax@herefordshire.gov.uk</vt:lpwstr>
      </vt:variant>
      <vt:variant>
        <vt:lpwstr/>
      </vt:variant>
      <vt:variant>
        <vt:i4>1310784</vt:i4>
      </vt:variant>
      <vt:variant>
        <vt:i4>18</vt:i4>
      </vt:variant>
      <vt:variant>
        <vt:i4>0</vt:i4>
      </vt:variant>
      <vt:variant>
        <vt:i4>5</vt:i4>
      </vt:variant>
      <vt:variant>
        <vt:lpwstr>http://www.herefordshire.gov.uk/social-care-support/contact-adult-social-care</vt:lpwstr>
      </vt:variant>
      <vt:variant>
        <vt:lpwstr/>
      </vt:variant>
      <vt:variant>
        <vt:i4>655389</vt:i4>
      </vt:variant>
      <vt:variant>
        <vt:i4>15</vt:i4>
      </vt:variant>
      <vt:variant>
        <vt:i4>0</vt:i4>
      </vt:variant>
      <vt:variant>
        <vt:i4>5</vt:i4>
      </vt:variant>
      <vt:variant>
        <vt:lpwstr>http://bluepages.org.uk/</vt:lpwstr>
      </vt:variant>
      <vt:variant>
        <vt:lpwstr/>
      </vt:variant>
      <vt:variant>
        <vt:i4>7405611</vt:i4>
      </vt:variant>
      <vt:variant>
        <vt:i4>12</vt:i4>
      </vt:variant>
      <vt:variant>
        <vt:i4>0</vt:i4>
      </vt:variant>
      <vt:variant>
        <vt:i4>5</vt:i4>
      </vt:variant>
      <vt:variant>
        <vt:lpwstr>http://www.abi.org.uk/</vt:lpwstr>
      </vt:variant>
      <vt:variant>
        <vt:lpwstr/>
      </vt:variant>
      <vt:variant>
        <vt:i4>3342394</vt:i4>
      </vt:variant>
      <vt:variant>
        <vt:i4>9</vt:i4>
      </vt:variant>
      <vt:variant>
        <vt:i4>0</vt:i4>
      </vt:variant>
      <vt:variant>
        <vt:i4>5</vt:i4>
      </vt:variant>
      <vt:variant>
        <vt:lpwstr>https://nationalfloodforum.org.uk/</vt:lpwstr>
      </vt:variant>
      <vt:variant>
        <vt:lpwstr/>
      </vt:variant>
      <vt:variant>
        <vt:i4>7340089</vt:i4>
      </vt:variant>
      <vt:variant>
        <vt:i4>6</vt:i4>
      </vt:variant>
      <vt:variant>
        <vt:i4>0</vt:i4>
      </vt:variant>
      <vt:variant>
        <vt:i4>5</vt:i4>
      </vt:variant>
      <vt:variant>
        <vt:lpwstr>http://www.herefordshire.gov.uk/reportdrainage</vt:lpwstr>
      </vt:variant>
      <vt:variant>
        <vt:lpwstr/>
      </vt:variant>
      <vt:variant>
        <vt:i4>131159</vt:i4>
      </vt:variant>
      <vt:variant>
        <vt:i4>3</vt:i4>
      </vt:variant>
      <vt:variant>
        <vt:i4>0</vt:i4>
      </vt:variant>
      <vt:variant>
        <vt:i4>5</vt:i4>
      </vt:variant>
      <vt:variant>
        <vt:lpwstr>http://www.herefordshire.gov.uk/reportaflood</vt:lpwstr>
      </vt:variant>
      <vt:variant>
        <vt:lpwstr/>
      </vt:variant>
      <vt:variant>
        <vt:i4>4784185</vt:i4>
      </vt:variant>
      <vt:variant>
        <vt:i4>0</vt:i4>
      </vt:variant>
      <vt:variant>
        <vt:i4>0</vt:i4>
      </vt:variant>
      <vt:variant>
        <vt:i4>5</vt:i4>
      </vt:variant>
      <vt:variant>
        <vt:lpwstr>mailto:resilienceteam@herefordshire.gov.uk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Flood Plan template November 2023</dc:title>
  <dc:subject/>
  <dc:creator>Herefordshire Council</dc:creator>
  <cp:keywords>flooding</cp:keywords>
  <cp:lastModifiedBy>Harris, Susan</cp:lastModifiedBy>
  <cp:revision>2</cp:revision>
  <cp:lastPrinted>2011-12-15T08:29:00Z</cp:lastPrinted>
  <dcterms:created xsi:type="dcterms:W3CDTF">2023-11-29T12:43:00Z</dcterms:created>
  <dcterms:modified xsi:type="dcterms:W3CDTF">2023-11-29T12:43:00Z</dcterms:modified>
</cp:coreProperties>
</file>