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61" w:rsidRPr="00BA5BD9" w:rsidRDefault="00935861" w:rsidP="004C34B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5954"/>
        <w:gridCol w:w="5112"/>
        <w:gridCol w:w="1508"/>
      </w:tblGrid>
      <w:tr w:rsidR="00E078E9" w:rsidRPr="00BA5BD9" w:rsidTr="009A27E5">
        <w:trPr>
          <w:trHeight w:val="404"/>
        </w:trPr>
        <w:tc>
          <w:tcPr>
            <w:tcW w:w="1696" w:type="dxa"/>
          </w:tcPr>
          <w:p w:rsidR="00E078E9" w:rsidRPr="00BA5BD9" w:rsidRDefault="00E078E9" w:rsidP="009A27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School Name:</w:t>
            </w:r>
          </w:p>
          <w:p w:rsidR="00E078E9" w:rsidRPr="00BA5BD9" w:rsidRDefault="00E078E9" w:rsidP="009A27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08" w:type="dxa"/>
            <w:gridSpan w:val="4"/>
          </w:tcPr>
          <w:p w:rsidR="00E078E9" w:rsidRPr="00BA5BD9" w:rsidRDefault="00E078E9" w:rsidP="009A27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78E9" w:rsidRPr="00BA5BD9" w:rsidTr="009A27E5">
        <w:trPr>
          <w:trHeight w:val="404"/>
        </w:trPr>
        <w:tc>
          <w:tcPr>
            <w:tcW w:w="1696" w:type="dxa"/>
          </w:tcPr>
          <w:p w:rsidR="00E078E9" w:rsidRPr="00BA5BD9" w:rsidRDefault="00E078E9" w:rsidP="009A27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Activity Description:</w:t>
            </w:r>
          </w:p>
        </w:tc>
        <w:tc>
          <w:tcPr>
            <w:tcW w:w="13708" w:type="dxa"/>
            <w:gridSpan w:val="4"/>
          </w:tcPr>
          <w:p w:rsidR="00E078E9" w:rsidRPr="00BA5BD9" w:rsidRDefault="00F162C3" w:rsidP="009A27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USE OF THE SUNKEN TRAMPOLINE</w:t>
            </w:r>
          </w:p>
        </w:tc>
      </w:tr>
      <w:tr w:rsidR="00E078E9" w:rsidRPr="00BA5BD9" w:rsidTr="009A27E5">
        <w:trPr>
          <w:trHeight w:val="404"/>
        </w:trPr>
        <w:tc>
          <w:tcPr>
            <w:tcW w:w="1696" w:type="dxa"/>
          </w:tcPr>
          <w:p w:rsidR="00E078E9" w:rsidRPr="00BA5BD9" w:rsidRDefault="00E078E9" w:rsidP="009A27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Person Completing:</w:t>
            </w:r>
          </w:p>
        </w:tc>
        <w:tc>
          <w:tcPr>
            <w:tcW w:w="13708" w:type="dxa"/>
            <w:gridSpan w:val="4"/>
          </w:tcPr>
          <w:p w:rsidR="00E078E9" w:rsidRPr="00BA5BD9" w:rsidRDefault="00E078E9" w:rsidP="009A27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5843" w:rsidRPr="00BA5BD9" w:rsidTr="005C5275">
        <w:trPr>
          <w:trHeight w:val="470"/>
        </w:trPr>
        <w:tc>
          <w:tcPr>
            <w:tcW w:w="1696" w:type="dxa"/>
          </w:tcPr>
          <w:p w:rsidR="00E25843" w:rsidRPr="00BA5BD9" w:rsidRDefault="00E25843" w:rsidP="009A27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Hazards</w:t>
            </w:r>
          </w:p>
        </w:tc>
        <w:tc>
          <w:tcPr>
            <w:tcW w:w="1134" w:type="dxa"/>
          </w:tcPr>
          <w:p w:rsidR="00E25843" w:rsidRPr="00BA5BD9" w:rsidRDefault="00E25843" w:rsidP="00BA5B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Who is at risk?</w:t>
            </w:r>
          </w:p>
        </w:tc>
        <w:tc>
          <w:tcPr>
            <w:tcW w:w="5954" w:type="dxa"/>
          </w:tcPr>
          <w:p w:rsidR="00E25843" w:rsidRPr="00BA5BD9" w:rsidRDefault="00E25843" w:rsidP="009A2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Current Control Measures</w:t>
            </w:r>
          </w:p>
        </w:tc>
        <w:tc>
          <w:tcPr>
            <w:tcW w:w="5112" w:type="dxa"/>
          </w:tcPr>
          <w:p w:rsidR="00E25843" w:rsidRPr="00BA5BD9" w:rsidRDefault="00E25843" w:rsidP="009A2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Additional Requirements</w:t>
            </w:r>
          </w:p>
        </w:tc>
        <w:tc>
          <w:tcPr>
            <w:tcW w:w="1508" w:type="dxa"/>
          </w:tcPr>
          <w:p w:rsidR="00E25843" w:rsidRPr="00BA5BD9" w:rsidRDefault="00E25843" w:rsidP="009A2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Timescale</w:t>
            </w:r>
          </w:p>
        </w:tc>
      </w:tr>
      <w:tr w:rsidR="00F162C3" w:rsidRPr="00BA5BD9" w:rsidTr="00D66D2E">
        <w:trPr>
          <w:trHeight w:val="470"/>
        </w:trPr>
        <w:tc>
          <w:tcPr>
            <w:tcW w:w="1696" w:type="dxa"/>
          </w:tcPr>
          <w:p w:rsidR="00F162C3" w:rsidRPr="00BA5BD9" w:rsidRDefault="00F162C3" w:rsidP="00C74C3D">
            <w:pPr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 xml:space="preserve">Low ratios, untrained staff using </w:t>
            </w:r>
            <w:r w:rsidR="00C74C3D">
              <w:rPr>
                <w:rFonts w:ascii="Arial" w:hAnsi="Arial" w:cs="Arial"/>
                <w:sz w:val="22"/>
                <w:szCs w:val="22"/>
              </w:rPr>
              <w:t xml:space="preserve">trampoline </w:t>
            </w:r>
            <w:r w:rsidRPr="00BA5BD9">
              <w:rPr>
                <w:rFonts w:ascii="Arial" w:hAnsi="Arial" w:cs="Arial"/>
                <w:sz w:val="22"/>
                <w:szCs w:val="22"/>
              </w:rPr>
              <w:t xml:space="preserve">or supporting the session </w:t>
            </w:r>
          </w:p>
        </w:tc>
        <w:tc>
          <w:tcPr>
            <w:tcW w:w="1134" w:type="dxa"/>
          </w:tcPr>
          <w:p w:rsidR="00BA5BD9" w:rsidRPr="00BA5BD9" w:rsidRDefault="00BA5BD9" w:rsidP="00BA5B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:rsidR="00BA5BD9" w:rsidRPr="00BA5BD9" w:rsidRDefault="00BA5BD9" w:rsidP="00BA5B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Pupils</w:t>
            </w:r>
          </w:p>
          <w:p w:rsidR="00F162C3" w:rsidRPr="00BA5BD9" w:rsidRDefault="00BA5BD9" w:rsidP="00BA5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Visitors</w:t>
            </w:r>
          </w:p>
        </w:tc>
        <w:tc>
          <w:tcPr>
            <w:tcW w:w="5954" w:type="dxa"/>
          </w:tcPr>
          <w:p w:rsidR="00BA5BD9" w:rsidRDefault="00F162C3" w:rsidP="00F162C3">
            <w:pPr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 xml:space="preserve">Trained in date Rebound therapist </w:t>
            </w:r>
            <w:r w:rsidR="00F5523D">
              <w:rPr>
                <w:rFonts w:ascii="Arial" w:hAnsi="Arial" w:cs="Arial"/>
                <w:sz w:val="22"/>
                <w:szCs w:val="22"/>
              </w:rPr>
              <w:t xml:space="preserve">(or equivalent) </w:t>
            </w:r>
            <w:r w:rsidRPr="00BA5BD9">
              <w:rPr>
                <w:rFonts w:ascii="Arial" w:hAnsi="Arial" w:cs="Arial"/>
                <w:sz w:val="22"/>
                <w:szCs w:val="22"/>
              </w:rPr>
              <w:t xml:space="preserve">present during all sessions.  </w:t>
            </w:r>
          </w:p>
          <w:p w:rsidR="00BA5BD9" w:rsidRDefault="00F162C3" w:rsidP="00F162C3">
            <w:pPr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 xml:space="preserve">Sessions must only take place </w:t>
            </w:r>
            <w:r w:rsidR="00F5523D">
              <w:rPr>
                <w:rFonts w:ascii="Arial" w:hAnsi="Arial" w:cs="Arial"/>
                <w:sz w:val="22"/>
                <w:szCs w:val="22"/>
              </w:rPr>
              <w:t>with trained staff</w:t>
            </w:r>
            <w:r w:rsidRPr="00BA5BD9">
              <w:rPr>
                <w:rFonts w:ascii="Arial" w:hAnsi="Arial" w:cs="Arial"/>
                <w:sz w:val="22"/>
                <w:szCs w:val="22"/>
              </w:rPr>
              <w:t xml:space="preserve"> and spotter are present. </w:t>
            </w:r>
          </w:p>
          <w:p w:rsidR="00BA5BD9" w:rsidRDefault="00F162C3" w:rsidP="00F162C3">
            <w:pPr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 xml:space="preserve">No spotter no bounce. </w:t>
            </w:r>
          </w:p>
          <w:p w:rsidR="00BA5BD9" w:rsidRDefault="00F162C3" w:rsidP="00F162C3">
            <w:pPr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 xml:space="preserve">Only staff or third parties trained in moving and handling </w:t>
            </w:r>
            <w:r w:rsidR="00F5523D">
              <w:rPr>
                <w:rFonts w:ascii="Arial" w:hAnsi="Arial" w:cs="Arial"/>
                <w:sz w:val="22"/>
                <w:szCs w:val="22"/>
              </w:rPr>
              <w:t>pupils should support sessions.</w:t>
            </w:r>
            <w:r w:rsidRPr="00BA5B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62C3" w:rsidRPr="00BA5BD9" w:rsidRDefault="00F162C3" w:rsidP="00F162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</w:tcPr>
          <w:p w:rsidR="00BA5BD9" w:rsidRDefault="00BA5BD9" w:rsidP="00F162C3">
            <w:pPr>
              <w:ind w:left="23"/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>Rebound ther</w:t>
            </w:r>
            <w:r>
              <w:rPr>
                <w:rFonts w:ascii="Arial" w:hAnsi="Arial" w:cs="Arial"/>
                <w:sz w:val="22"/>
                <w:szCs w:val="22"/>
              </w:rPr>
              <w:t>apist refreshed every 3 years.</w:t>
            </w:r>
          </w:p>
          <w:p w:rsidR="00F162C3" w:rsidRPr="00BA5BD9" w:rsidRDefault="00BA5BD9" w:rsidP="00F162C3">
            <w:pPr>
              <w:ind w:left="23"/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>Refer to learners handling plan if additional staff are needed for that learners transfer or support.</w:t>
            </w:r>
          </w:p>
        </w:tc>
        <w:tc>
          <w:tcPr>
            <w:tcW w:w="1508" w:type="dxa"/>
          </w:tcPr>
          <w:p w:rsidR="00F162C3" w:rsidRPr="00BA5BD9" w:rsidRDefault="00F162C3" w:rsidP="00F16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5843" w:rsidRPr="00BA5BD9" w:rsidTr="004D6F95">
        <w:trPr>
          <w:trHeight w:val="470"/>
        </w:trPr>
        <w:tc>
          <w:tcPr>
            <w:tcW w:w="1696" w:type="dxa"/>
          </w:tcPr>
          <w:p w:rsidR="00E25843" w:rsidRPr="00BA5BD9" w:rsidRDefault="00D31711" w:rsidP="009A27E5">
            <w:pPr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>Slips, trips and falls when not in use.</w:t>
            </w:r>
          </w:p>
        </w:tc>
        <w:tc>
          <w:tcPr>
            <w:tcW w:w="1134" w:type="dxa"/>
          </w:tcPr>
          <w:p w:rsidR="00E25843" w:rsidRPr="00BA5BD9" w:rsidRDefault="00D31711" w:rsidP="00BA5B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:rsidR="00D31711" w:rsidRPr="00BA5BD9" w:rsidRDefault="00D31711" w:rsidP="00BA5B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Pupils</w:t>
            </w:r>
          </w:p>
          <w:p w:rsidR="00D31711" w:rsidRPr="00BA5BD9" w:rsidRDefault="00D31711" w:rsidP="00BA5B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Visitors</w:t>
            </w:r>
          </w:p>
        </w:tc>
        <w:tc>
          <w:tcPr>
            <w:tcW w:w="5954" w:type="dxa"/>
          </w:tcPr>
          <w:p w:rsidR="00D31711" w:rsidRPr="00BA5BD9" w:rsidRDefault="00D31711" w:rsidP="00D31711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>Suitable cover for trampoline when not in use.</w:t>
            </w:r>
          </w:p>
          <w:p w:rsidR="00D31711" w:rsidRPr="00BA5BD9" w:rsidRDefault="00D31711" w:rsidP="00D31711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>High contrast boundary.</w:t>
            </w:r>
          </w:p>
          <w:p w:rsidR="00D31711" w:rsidRDefault="00D31711" w:rsidP="00D31711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>Perimeter fencing if possible.</w:t>
            </w:r>
          </w:p>
          <w:p w:rsidR="00BA5BD9" w:rsidRPr="00BA5BD9" w:rsidRDefault="00BA5BD9" w:rsidP="00D31711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Restrict activities in proximity to trampoline</w:t>
            </w:r>
            <w:r w:rsidR="00FA1648">
              <w:rPr>
                <w:rFonts w:ascii="Arial" w:hAnsi="Arial" w:cs="Arial"/>
                <w:sz w:val="22"/>
                <w:szCs w:val="22"/>
              </w:rPr>
              <w:t xml:space="preserve"> to avoid falling in/on the trampoline or pit.</w:t>
            </w:r>
          </w:p>
        </w:tc>
        <w:tc>
          <w:tcPr>
            <w:tcW w:w="5112" w:type="dxa"/>
          </w:tcPr>
          <w:p w:rsidR="00E25843" w:rsidRPr="00BA5BD9" w:rsidRDefault="00E25843" w:rsidP="003356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</w:tcPr>
          <w:p w:rsidR="00E25843" w:rsidRPr="00BA5BD9" w:rsidRDefault="00E25843" w:rsidP="009A2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5BD9" w:rsidRPr="00BA5BD9" w:rsidTr="004D6F95">
        <w:trPr>
          <w:trHeight w:val="470"/>
        </w:trPr>
        <w:tc>
          <w:tcPr>
            <w:tcW w:w="1696" w:type="dxa"/>
          </w:tcPr>
          <w:p w:rsidR="00BA5BD9" w:rsidRPr="00BA5BD9" w:rsidRDefault="00BA5BD9" w:rsidP="00C74C3D">
            <w:pPr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>Medical or emergency intervention</w:t>
            </w:r>
            <w:r w:rsidR="006744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A5BD9" w:rsidRPr="00BA5BD9" w:rsidRDefault="00BA5BD9" w:rsidP="00BA5B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:rsidR="00BA5BD9" w:rsidRPr="00BA5BD9" w:rsidRDefault="00BA5BD9" w:rsidP="00BA5B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Pupils</w:t>
            </w:r>
          </w:p>
          <w:p w:rsidR="00BA5BD9" w:rsidRPr="00BA5BD9" w:rsidRDefault="00BA5BD9" w:rsidP="00BA5B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sz w:val="22"/>
                <w:szCs w:val="22"/>
              </w:rPr>
              <w:t>Visitors</w:t>
            </w:r>
          </w:p>
        </w:tc>
        <w:tc>
          <w:tcPr>
            <w:tcW w:w="5954" w:type="dxa"/>
          </w:tcPr>
          <w:p w:rsidR="00674468" w:rsidRDefault="00674468" w:rsidP="00674468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Sufficient competent staff present at all times to assist in emergency.</w:t>
            </w:r>
          </w:p>
          <w:p w:rsidR="00674468" w:rsidRDefault="00C74C3D" w:rsidP="00674468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Suitable ratios for supervising use of the trampoline</w:t>
            </w:r>
          </w:p>
          <w:p w:rsidR="00F26246" w:rsidRDefault="00674468" w:rsidP="00674468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Radio/telephone for contacting office</w:t>
            </w:r>
            <w:r w:rsidRPr="0067446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26246" w:rsidRDefault="00674468" w:rsidP="00674468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 w:rsidRPr="00674468">
              <w:rPr>
                <w:rFonts w:ascii="Arial" w:hAnsi="Arial" w:cs="Arial"/>
                <w:sz w:val="22"/>
                <w:szCs w:val="22"/>
              </w:rPr>
              <w:t xml:space="preserve">Nurse team on site. </w:t>
            </w:r>
          </w:p>
          <w:p w:rsidR="00F26246" w:rsidRDefault="00674468" w:rsidP="00674468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 w:rsidRPr="00674468">
              <w:rPr>
                <w:rFonts w:ascii="Arial" w:hAnsi="Arial" w:cs="Arial"/>
                <w:sz w:val="22"/>
                <w:szCs w:val="22"/>
              </w:rPr>
              <w:t xml:space="preserve">Supporting equipment to hand to aid emergency situation i.e. suction machine. </w:t>
            </w:r>
          </w:p>
          <w:p w:rsidR="00BA5BD9" w:rsidRPr="00BA5BD9" w:rsidRDefault="00674468" w:rsidP="00674468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 w:rsidRPr="00674468">
              <w:rPr>
                <w:rFonts w:ascii="Arial" w:hAnsi="Arial" w:cs="Arial"/>
                <w:sz w:val="22"/>
                <w:szCs w:val="22"/>
              </w:rPr>
              <w:t>Medical profession and parent/carer permission needed before taking part in Rebound therapy.</w:t>
            </w:r>
          </w:p>
        </w:tc>
        <w:tc>
          <w:tcPr>
            <w:tcW w:w="5112" w:type="dxa"/>
          </w:tcPr>
          <w:p w:rsidR="00BA5BD9" w:rsidRPr="00BA5BD9" w:rsidRDefault="00BA5BD9" w:rsidP="003356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</w:tcPr>
          <w:p w:rsidR="00BA5BD9" w:rsidRPr="00BA5BD9" w:rsidRDefault="00BA5BD9" w:rsidP="009A2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1648" w:rsidRPr="00BA5BD9" w:rsidTr="004D6F95">
        <w:trPr>
          <w:trHeight w:val="470"/>
        </w:trPr>
        <w:tc>
          <w:tcPr>
            <w:tcW w:w="1696" w:type="dxa"/>
          </w:tcPr>
          <w:p w:rsidR="00FA1648" w:rsidRPr="00BA5BD9" w:rsidRDefault="00FA1648" w:rsidP="00674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Collisions between pupils and/or staff members while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using the trampoline.</w:t>
            </w:r>
          </w:p>
        </w:tc>
        <w:tc>
          <w:tcPr>
            <w:tcW w:w="1134" w:type="dxa"/>
          </w:tcPr>
          <w:p w:rsidR="00FA1648" w:rsidRPr="00FA1648" w:rsidRDefault="00FA1648" w:rsidP="00FA16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648">
              <w:rPr>
                <w:rFonts w:ascii="Arial" w:hAnsi="Arial" w:cs="Arial"/>
                <w:b/>
                <w:sz w:val="22"/>
                <w:szCs w:val="22"/>
              </w:rPr>
              <w:lastRenderedPageBreak/>
              <w:t>Staff</w:t>
            </w:r>
          </w:p>
          <w:p w:rsidR="00FA1648" w:rsidRPr="00BA5BD9" w:rsidRDefault="00FA1648" w:rsidP="00FA16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648">
              <w:rPr>
                <w:rFonts w:ascii="Arial" w:hAnsi="Arial" w:cs="Arial"/>
                <w:b/>
                <w:sz w:val="22"/>
                <w:szCs w:val="22"/>
              </w:rPr>
              <w:t>Pupils</w:t>
            </w:r>
          </w:p>
        </w:tc>
        <w:tc>
          <w:tcPr>
            <w:tcW w:w="5954" w:type="dxa"/>
          </w:tcPr>
          <w:p w:rsidR="00FA1648" w:rsidRDefault="00FA1648" w:rsidP="00FA1648">
            <w:pPr>
              <w:rPr>
                <w:rFonts w:ascii="Arial" w:hAnsi="Arial" w:cs="Arial"/>
                <w:sz w:val="22"/>
              </w:rPr>
            </w:pPr>
            <w:r w:rsidRPr="00FA1648">
              <w:rPr>
                <w:rFonts w:ascii="Arial" w:hAnsi="Arial" w:cs="Arial"/>
                <w:sz w:val="22"/>
              </w:rPr>
              <w:t>All children must be trained to use the trampoline appr</w:t>
            </w:r>
            <w:r>
              <w:rPr>
                <w:rFonts w:ascii="Arial" w:hAnsi="Arial" w:cs="Arial"/>
                <w:sz w:val="22"/>
              </w:rPr>
              <w:t>opriately and to follow rules</w:t>
            </w:r>
          </w:p>
          <w:p w:rsidR="00FA1648" w:rsidRDefault="00FA1648" w:rsidP="00FA16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Pr="00FA1648">
              <w:rPr>
                <w:rFonts w:ascii="Arial" w:hAnsi="Arial" w:cs="Arial"/>
                <w:sz w:val="22"/>
              </w:rPr>
              <w:t xml:space="preserve">o more than 4 children or 3 children and 1 adult supporting. </w:t>
            </w:r>
          </w:p>
          <w:p w:rsidR="00FA1648" w:rsidRPr="00FA1648" w:rsidRDefault="00FA1648" w:rsidP="00FA1648">
            <w:pPr>
              <w:rPr>
                <w:rFonts w:ascii="Arial" w:hAnsi="Arial" w:cs="Arial"/>
                <w:sz w:val="22"/>
              </w:rPr>
            </w:pPr>
            <w:r w:rsidRPr="00FA1648">
              <w:rPr>
                <w:rFonts w:ascii="Arial" w:hAnsi="Arial" w:cs="Arial"/>
                <w:sz w:val="22"/>
              </w:rPr>
              <w:lastRenderedPageBreak/>
              <w:t>If wheelchair accessing – 1 additional child and adult must always support wheelchair user.</w:t>
            </w:r>
          </w:p>
          <w:p w:rsidR="00FA1648" w:rsidRPr="00FA1648" w:rsidRDefault="00FA1648" w:rsidP="00FA1648">
            <w:pPr>
              <w:ind w:left="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</w:tcPr>
          <w:p w:rsidR="00FA1648" w:rsidRPr="00BA5BD9" w:rsidRDefault="00FA1648" w:rsidP="003356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</w:tcPr>
          <w:p w:rsidR="00FA1648" w:rsidRPr="00BA5BD9" w:rsidRDefault="00FA1648" w:rsidP="009A2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1648" w:rsidRPr="00BA5BD9" w:rsidTr="004D6F95">
        <w:trPr>
          <w:trHeight w:val="470"/>
        </w:trPr>
        <w:tc>
          <w:tcPr>
            <w:tcW w:w="1696" w:type="dxa"/>
          </w:tcPr>
          <w:p w:rsidR="00FA1648" w:rsidRDefault="00FA1648" w:rsidP="00674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Falls while using the trampoline</w:t>
            </w:r>
            <w:r w:rsidR="000C3C80">
              <w:rPr>
                <w:rFonts w:ascii="Arial" w:hAnsi="Arial" w:cs="Arial"/>
                <w:sz w:val="22"/>
                <w:szCs w:val="22"/>
              </w:rPr>
              <w:t>, wheelchairs tipping.</w:t>
            </w:r>
          </w:p>
        </w:tc>
        <w:tc>
          <w:tcPr>
            <w:tcW w:w="1134" w:type="dxa"/>
          </w:tcPr>
          <w:p w:rsidR="00FA1648" w:rsidRPr="00FA1648" w:rsidRDefault="00FA1648" w:rsidP="00FA16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648"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:rsidR="00FA1648" w:rsidRPr="00FA1648" w:rsidRDefault="00FA1648" w:rsidP="00FA16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648">
              <w:rPr>
                <w:rFonts w:ascii="Arial" w:hAnsi="Arial" w:cs="Arial"/>
                <w:b/>
                <w:sz w:val="22"/>
                <w:szCs w:val="22"/>
              </w:rPr>
              <w:t>Pupils</w:t>
            </w:r>
          </w:p>
        </w:tc>
        <w:tc>
          <w:tcPr>
            <w:tcW w:w="5954" w:type="dxa"/>
          </w:tcPr>
          <w:p w:rsidR="00FA1648" w:rsidRDefault="00FA1648" w:rsidP="00FA1648">
            <w:pPr>
              <w:rPr>
                <w:rFonts w:ascii="Arial" w:hAnsi="Arial" w:cs="Arial"/>
                <w:sz w:val="22"/>
              </w:rPr>
            </w:pPr>
            <w:r w:rsidRPr="00FA1648">
              <w:rPr>
                <w:rFonts w:ascii="Arial" w:hAnsi="Arial" w:cs="Arial"/>
                <w:sz w:val="22"/>
              </w:rPr>
              <w:t xml:space="preserve">Children should be monitored by the allocated responsible adult at all times </w:t>
            </w:r>
          </w:p>
          <w:p w:rsidR="00FA1648" w:rsidRDefault="00FA1648" w:rsidP="00FA1648">
            <w:pPr>
              <w:rPr>
                <w:rFonts w:ascii="Arial" w:hAnsi="Arial" w:cs="Arial"/>
                <w:sz w:val="22"/>
              </w:rPr>
            </w:pPr>
            <w:r w:rsidRPr="00FA1648">
              <w:rPr>
                <w:rFonts w:ascii="Arial" w:hAnsi="Arial" w:cs="Arial"/>
                <w:sz w:val="22"/>
              </w:rPr>
              <w:t>Children must follow rules regarding sensible bouncing</w:t>
            </w:r>
          </w:p>
          <w:p w:rsidR="000C3C80" w:rsidRPr="00FA1648" w:rsidRDefault="000C3C80" w:rsidP="00C1153D">
            <w:pPr>
              <w:rPr>
                <w:rFonts w:ascii="Arial" w:hAnsi="Arial" w:cs="Arial"/>
                <w:sz w:val="22"/>
              </w:rPr>
            </w:pPr>
            <w:r w:rsidRPr="000C3C80">
              <w:rPr>
                <w:rFonts w:ascii="Arial" w:hAnsi="Arial" w:cs="Arial"/>
                <w:sz w:val="22"/>
              </w:rPr>
              <w:t xml:space="preserve">Adults to be vigilant </w:t>
            </w:r>
            <w:r w:rsidR="00C1153D">
              <w:rPr>
                <w:rFonts w:ascii="Arial" w:hAnsi="Arial" w:cs="Arial"/>
                <w:sz w:val="22"/>
              </w:rPr>
              <w:t>when wheelchairs are used on the trampoline.</w:t>
            </w:r>
            <w:r w:rsidRPr="000C3C80">
              <w:rPr>
                <w:rFonts w:ascii="Arial" w:hAnsi="Arial" w:cs="Arial"/>
                <w:sz w:val="22"/>
              </w:rPr>
              <w:t xml:space="preserve"> </w:t>
            </w:r>
            <w:r w:rsidR="00C1153D">
              <w:rPr>
                <w:rFonts w:ascii="Arial" w:hAnsi="Arial" w:cs="Arial"/>
                <w:sz w:val="22"/>
              </w:rPr>
              <w:t>I</w:t>
            </w:r>
            <w:r w:rsidRPr="000C3C80">
              <w:rPr>
                <w:rFonts w:ascii="Arial" w:hAnsi="Arial" w:cs="Arial"/>
                <w:sz w:val="22"/>
              </w:rPr>
              <w:t>nstruct other children to get off trampoline or stop bouncing</w:t>
            </w:r>
            <w:r w:rsidR="00C1153D">
              <w:rPr>
                <w:rFonts w:ascii="Arial" w:hAnsi="Arial" w:cs="Arial"/>
                <w:sz w:val="22"/>
              </w:rPr>
              <w:t xml:space="preserve"> once wheelchair is being moved,</w:t>
            </w:r>
            <w:r w:rsidRPr="000C3C80">
              <w:rPr>
                <w:rFonts w:ascii="Arial" w:hAnsi="Arial" w:cs="Arial"/>
                <w:sz w:val="22"/>
              </w:rPr>
              <w:t xml:space="preserve"> ensure careful balanced removal from trampoline bed</w:t>
            </w:r>
            <w:r w:rsidR="00C1153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112" w:type="dxa"/>
          </w:tcPr>
          <w:p w:rsidR="00FA1648" w:rsidRPr="00BA5BD9" w:rsidRDefault="00FA1648" w:rsidP="003356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</w:tcPr>
          <w:p w:rsidR="00FA1648" w:rsidRPr="00BA5BD9" w:rsidRDefault="00FA1648" w:rsidP="009A2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1648" w:rsidRPr="00BA5BD9" w:rsidTr="004D6F95">
        <w:trPr>
          <w:trHeight w:val="470"/>
        </w:trPr>
        <w:tc>
          <w:tcPr>
            <w:tcW w:w="1696" w:type="dxa"/>
          </w:tcPr>
          <w:p w:rsidR="00FA1648" w:rsidRDefault="00AD68F2" w:rsidP="00AD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Debris on trampoline, objects propelled by trampoline, sharps etc.</w:t>
            </w:r>
            <w:r w:rsidR="00C74C3D">
              <w:rPr>
                <w:rFonts w:ascii="Arial" w:hAnsi="Arial" w:cs="Arial"/>
                <w:sz w:val="22"/>
                <w:szCs w:val="22"/>
              </w:rPr>
              <w:t xml:space="preserve"> underneath trampoline.</w:t>
            </w:r>
          </w:p>
        </w:tc>
        <w:tc>
          <w:tcPr>
            <w:tcW w:w="1134" w:type="dxa"/>
          </w:tcPr>
          <w:p w:rsidR="00AD68F2" w:rsidRPr="00FA1648" w:rsidRDefault="00AD68F2" w:rsidP="00AD68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648"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:rsidR="00FA1648" w:rsidRPr="00FA1648" w:rsidRDefault="00AD68F2" w:rsidP="00AD68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648">
              <w:rPr>
                <w:rFonts w:ascii="Arial" w:hAnsi="Arial" w:cs="Arial"/>
                <w:b/>
                <w:sz w:val="22"/>
                <w:szCs w:val="22"/>
              </w:rPr>
              <w:t>Pupils</w:t>
            </w:r>
          </w:p>
        </w:tc>
        <w:tc>
          <w:tcPr>
            <w:tcW w:w="5954" w:type="dxa"/>
          </w:tcPr>
          <w:p w:rsidR="00315BF1" w:rsidRDefault="00315BF1" w:rsidP="00FA1648">
            <w:pPr>
              <w:rPr>
                <w:rFonts w:ascii="Arial" w:hAnsi="Arial" w:cs="Arial"/>
                <w:sz w:val="22"/>
              </w:rPr>
            </w:pPr>
            <w:r w:rsidRPr="00315BF1">
              <w:rPr>
                <w:rFonts w:ascii="Arial" w:hAnsi="Arial" w:cs="Arial"/>
                <w:sz w:val="22"/>
              </w:rPr>
              <w:t xml:space="preserve">All staff must be vigilant and ensure trampoline bed is clean and clear of debris. </w:t>
            </w:r>
          </w:p>
          <w:p w:rsidR="00FA1648" w:rsidRDefault="00315BF1" w:rsidP="00FA1648">
            <w:pPr>
              <w:rPr>
                <w:rFonts w:ascii="Arial" w:hAnsi="Arial" w:cs="Arial"/>
                <w:sz w:val="22"/>
              </w:rPr>
            </w:pPr>
            <w:r w:rsidRPr="00315BF1">
              <w:rPr>
                <w:rFonts w:ascii="Arial" w:hAnsi="Arial" w:cs="Arial"/>
                <w:sz w:val="22"/>
              </w:rPr>
              <w:t>Site Manager should ensure trampoline is checked and ready for use on a daily basis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315BF1" w:rsidRPr="00FA1648" w:rsidRDefault="00315BF1" w:rsidP="00FA16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Void beneath trampoline checked periodically for litter, debris, signs of damage etc.</w:t>
            </w:r>
          </w:p>
        </w:tc>
        <w:tc>
          <w:tcPr>
            <w:tcW w:w="5112" w:type="dxa"/>
          </w:tcPr>
          <w:p w:rsidR="00FA1648" w:rsidRPr="00BA5BD9" w:rsidRDefault="00FA1648" w:rsidP="003356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</w:tcPr>
          <w:p w:rsidR="00FA1648" w:rsidRPr="00BA5BD9" w:rsidRDefault="00FA1648" w:rsidP="009A2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4C3D" w:rsidRPr="00BA5BD9" w:rsidTr="004D6F95">
        <w:trPr>
          <w:trHeight w:val="470"/>
        </w:trPr>
        <w:tc>
          <w:tcPr>
            <w:tcW w:w="1696" w:type="dxa"/>
          </w:tcPr>
          <w:p w:rsidR="00C74C3D" w:rsidRDefault="00C74C3D" w:rsidP="00AD68F2">
            <w:pPr>
              <w:rPr>
                <w:rFonts w:ascii="Arial" w:hAnsi="Arial" w:cs="Arial"/>
                <w:sz w:val="22"/>
                <w:szCs w:val="22"/>
              </w:rPr>
            </w:pPr>
            <w:r w:rsidRPr="00C74C3D">
              <w:rPr>
                <w:rFonts w:ascii="Arial" w:hAnsi="Arial" w:cs="Arial"/>
                <w:sz w:val="22"/>
                <w:szCs w:val="22"/>
              </w:rPr>
              <w:t xml:space="preserve">Children in wheelchairs being </w:t>
            </w:r>
            <w:r>
              <w:rPr>
                <w:rFonts w:ascii="Arial" w:hAnsi="Arial" w:cs="Arial"/>
                <w:sz w:val="22"/>
                <w:szCs w:val="22"/>
              </w:rPr>
              <w:t>over-</w:t>
            </w:r>
            <w:r w:rsidRPr="00C74C3D">
              <w:rPr>
                <w:rFonts w:ascii="Arial" w:hAnsi="Arial" w:cs="Arial"/>
                <w:sz w:val="22"/>
                <w:szCs w:val="22"/>
              </w:rPr>
              <w:t>bounced</w:t>
            </w:r>
            <w:r>
              <w:rPr>
                <w:rFonts w:ascii="Arial" w:hAnsi="Arial" w:cs="Arial"/>
                <w:sz w:val="22"/>
                <w:szCs w:val="22"/>
              </w:rPr>
              <w:t xml:space="preserve">, children becoming distressed or overstimulated. </w:t>
            </w:r>
          </w:p>
        </w:tc>
        <w:tc>
          <w:tcPr>
            <w:tcW w:w="1134" w:type="dxa"/>
          </w:tcPr>
          <w:p w:rsidR="00C74C3D" w:rsidRPr="00FA1648" w:rsidRDefault="00C74C3D" w:rsidP="00C74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648"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:rsidR="00C74C3D" w:rsidRPr="00FA1648" w:rsidRDefault="00C74C3D" w:rsidP="00C74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648">
              <w:rPr>
                <w:rFonts w:ascii="Arial" w:hAnsi="Arial" w:cs="Arial"/>
                <w:b/>
                <w:sz w:val="22"/>
                <w:szCs w:val="22"/>
              </w:rPr>
              <w:t>Pupils</w:t>
            </w:r>
          </w:p>
        </w:tc>
        <w:tc>
          <w:tcPr>
            <w:tcW w:w="5954" w:type="dxa"/>
          </w:tcPr>
          <w:p w:rsidR="00C74C3D" w:rsidRDefault="00E65137" w:rsidP="00FA1648">
            <w:pPr>
              <w:rPr>
                <w:rFonts w:ascii="Arial" w:hAnsi="Arial" w:cs="Arial"/>
                <w:sz w:val="22"/>
              </w:rPr>
            </w:pPr>
            <w:r w:rsidRPr="00E65137">
              <w:rPr>
                <w:rFonts w:ascii="Arial" w:hAnsi="Arial" w:cs="Arial"/>
                <w:sz w:val="22"/>
              </w:rPr>
              <w:t>Adult responsible must be very aware and alert to child’s responses and method of communicating that they have finished/had enough.</w:t>
            </w:r>
          </w:p>
          <w:p w:rsidR="00E65137" w:rsidRPr="00315BF1" w:rsidRDefault="00E65137" w:rsidP="00FA16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Staff aware of any relevant plans or risk assessments for pupils using the trampoline.</w:t>
            </w:r>
          </w:p>
        </w:tc>
        <w:tc>
          <w:tcPr>
            <w:tcW w:w="5112" w:type="dxa"/>
          </w:tcPr>
          <w:p w:rsidR="00C74C3D" w:rsidRPr="00BA5BD9" w:rsidRDefault="00C74C3D" w:rsidP="003356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</w:tcPr>
          <w:p w:rsidR="00C74C3D" w:rsidRPr="00BA5BD9" w:rsidRDefault="00C74C3D" w:rsidP="009A2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53D" w:rsidRPr="00BA5BD9" w:rsidTr="004D6F95">
        <w:trPr>
          <w:trHeight w:val="470"/>
        </w:trPr>
        <w:tc>
          <w:tcPr>
            <w:tcW w:w="1696" w:type="dxa"/>
          </w:tcPr>
          <w:p w:rsidR="00C1153D" w:rsidRPr="00C74C3D" w:rsidRDefault="00C1153D" w:rsidP="00AD68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Failure of mechanical trampoline parts, faults, general wear and tear.</w:t>
            </w:r>
          </w:p>
        </w:tc>
        <w:tc>
          <w:tcPr>
            <w:tcW w:w="1134" w:type="dxa"/>
          </w:tcPr>
          <w:p w:rsidR="00C1153D" w:rsidRPr="00FA1648" w:rsidRDefault="00C1153D" w:rsidP="00C11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648"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:rsidR="00C1153D" w:rsidRPr="00FA1648" w:rsidRDefault="00C1153D" w:rsidP="00C115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648">
              <w:rPr>
                <w:rFonts w:ascii="Arial" w:hAnsi="Arial" w:cs="Arial"/>
                <w:b/>
                <w:sz w:val="22"/>
                <w:szCs w:val="22"/>
              </w:rPr>
              <w:t>Pupils</w:t>
            </w:r>
          </w:p>
        </w:tc>
        <w:tc>
          <w:tcPr>
            <w:tcW w:w="5954" w:type="dxa"/>
          </w:tcPr>
          <w:p w:rsidR="00C1153D" w:rsidRDefault="00C1153D" w:rsidP="00C115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Regular inspections by staff and caretaker, any damage immediately notified to caretaker or Head. </w:t>
            </w:r>
          </w:p>
          <w:p w:rsidR="00C1153D" w:rsidRDefault="00C1153D" w:rsidP="00C115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Trampoline not to be used if any damage is identified. </w:t>
            </w:r>
          </w:p>
          <w:p w:rsidR="00C1153D" w:rsidRDefault="00C1153D" w:rsidP="00C115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Installation, use and maintenance in line with manufacturer’s instructions. </w:t>
            </w:r>
          </w:p>
          <w:p w:rsidR="00C1153D" w:rsidRDefault="00C1153D" w:rsidP="00C115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Suitable clothing/footwear used on trampoline to reduce risk of damage. </w:t>
            </w:r>
          </w:p>
          <w:p w:rsidR="00C1153D" w:rsidRPr="00E65137" w:rsidRDefault="00C1153D" w:rsidP="00C115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Repairs made by a competent person using suitable parts as advised by manufacture. </w:t>
            </w:r>
          </w:p>
        </w:tc>
        <w:tc>
          <w:tcPr>
            <w:tcW w:w="5112" w:type="dxa"/>
          </w:tcPr>
          <w:p w:rsidR="00C1153D" w:rsidRPr="00BA5BD9" w:rsidRDefault="00C1153D" w:rsidP="003356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</w:tcPr>
          <w:p w:rsidR="00C1153D" w:rsidRPr="00BA5BD9" w:rsidRDefault="00C1153D" w:rsidP="009A2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67630" w:rsidRPr="00BA5BD9" w:rsidRDefault="00067630" w:rsidP="009A27E5">
      <w:pPr>
        <w:tabs>
          <w:tab w:val="center" w:pos="7568"/>
        </w:tabs>
        <w:rPr>
          <w:rFonts w:ascii="Arial" w:hAnsi="Arial" w:cs="Arial"/>
          <w:sz w:val="22"/>
          <w:szCs w:val="22"/>
        </w:rPr>
        <w:sectPr w:rsidR="00067630" w:rsidRPr="00BA5BD9" w:rsidSect="009A27E5">
          <w:headerReference w:type="first" r:id="rId8"/>
          <w:pgSz w:w="16838" w:h="11906" w:orient="landscape" w:code="9"/>
          <w:pgMar w:top="851" w:right="851" w:bottom="851" w:left="851" w:header="510" w:footer="850" w:gutter="0"/>
          <w:cols w:space="708"/>
          <w:titlePg/>
          <w:docGrid w:linePitch="360"/>
        </w:sect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379"/>
        <w:gridCol w:w="7513"/>
      </w:tblGrid>
      <w:tr w:rsidR="0050701F" w:rsidRPr="00BA5BD9" w:rsidTr="00233FAC">
        <w:trPr>
          <w:trHeight w:val="369"/>
        </w:trPr>
        <w:tc>
          <w:tcPr>
            <w:tcW w:w="1984" w:type="dxa"/>
            <w:vAlign w:val="center"/>
          </w:tcPr>
          <w:p w:rsidR="0050701F" w:rsidRPr="00BA5BD9" w:rsidRDefault="0050701F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A5BD9">
              <w:rPr>
                <w:rFonts w:ascii="Arial" w:hAnsi="Arial" w:cs="Arial"/>
                <w:bCs/>
                <w:sz w:val="22"/>
                <w:szCs w:val="22"/>
              </w:rPr>
              <w:lastRenderedPageBreak/>
              <w:t>Initial Assessment</w:t>
            </w:r>
          </w:p>
          <w:p w:rsidR="0050701F" w:rsidRPr="00BA5BD9" w:rsidRDefault="0050701F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A5BD9">
              <w:rPr>
                <w:rFonts w:ascii="Arial" w:hAnsi="Arial" w:cs="Arial"/>
                <w:bCs/>
                <w:sz w:val="22"/>
                <w:szCs w:val="22"/>
              </w:rPr>
              <w:t>Review Date</w:t>
            </w:r>
          </w:p>
          <w:p w:rsidR="00291F6A" w:rsidRPr="00BA5BD9" w:rsidRDefault="00291F6A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0701F" w:rsidRPr="00BA5BD9" w:rsidRDefault="0050701F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50701F" w:rsidRPr="00BA5BD9" w:rsidRDefault="0050701F" w:rsidP="00E078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bCs/>
                <w:sz w:val="22"/>
                <w:szCs w:val="22"/>
              </w:rPr>
              <w:t>Risk Assessment</w:t>
            </w:r>
            <w:r w:rsidR="00C04CE0" w:rsidRPr="00BA5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assessed,</w:t>
            </w:r>
            <w:r w:rsidR="00291F6A" w:rsidRPr="00BA5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reviewed </w:t>
            </w:r>
            <w:r w:rsidRPr="00BA5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</w:t>
            </w:r>
            <w:r w:rsidR="00C04CE0" w:rsidRPr="00BA5BD9">
              <w:rPr>
                <w:rFonts w:ascii="Arial" w:hAnsi="Arial" w:cs="Arial"/>
                <w:b/>
                <w:bCs/>
                <w:sz w:val="22"/>
                <w:szCs w:val="22"/>
              </w:rPr>
              <w:t>the following competent person</w:t>
            </w:r>
            <w:r w:rsidR="00E078E9" w:rsidRPr="00BA5BD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13" w:type="dxa"/>
            <w:vAlign w:val="center"/>
          </w:tcPr>
          <w:p w:rsidR="00291F6A" w:rsidRPr="00BA5BD9" w:rsidRDefault="00291F6A" w:rsidP="005F4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701F" w:rsidRPr="00BA5BD9" w:rsidRDefault="0050701F" w:rsidP="005F4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BD9">
              <w:rPr>
                <w:rFonts w:ascii="Arial" w:hAnsi="Arial" w:cs="Arial"/>
                <w:b/>
                <w:bCs/>
                <w:sz w:val="22"/>
                <w:szCs w:val="22"/>
              </w:rPr>
              <w:t>Tas</w:t>
            </w:r>
            <w:r w:rsidR="00020642" w:rsidRPr="00BA5BD9">
              <w:rPr>
                <w:rFonts w:ascii="Arial" w:hAnsi="Arial" w:cs="Arial"/>
                <w:b/>
                <w:bCs/>
                <w:sz w:val="22"/>
                <w:szCs w:val="22"/>
              </w:rPr>
              <w:t>ks and control measures reviewed</w:t>
            </w:r>
            <w:r w:rsidRPr="00BA5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</w:t>
            </w:r>
            <w:r w:rsidR="00291F6A" w:rsidRPr="00BA5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78E9" w:rsidRPr="00BA5BD9">
              <w:rPr>
                <w:rFonts w:ascii="Arial" w:hAnsi="Arial" w:cs="Arial"/>
                <w:b/>
                <w:bCs/>
                <w:sz w:val="22"/>
                <w:szCs w:val="22"/>
              </w:rPr>
              <w:t>the Governing Body</w:t>
            </w:r>
            <w:r w:rsidR="00233FAC" w:rsidRPr="00BA5BD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C04CE0" w:rsidRPr="00BA5BD9" w:rsidRDefault="00C04CE0" w:rsidP="005F4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701F" w:rsidRPr="00BA5BD9" w:rsidRDefault="0050701F" w:rsidP="005F4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701F" w:rsidRPr="00BA5BD9" w:rsidTr="00233FAC">
        <w:trPr>
          <w:trHeight w:val="340"/>
        </w:trPr>
        <w:tc>
          <w:tcPr>
            <w:tcW w:w="1984" w:type="dxa"/>
            <w:vAlign w:val="center"/>
          </w:tcPr>
          <w:p w:rsidR="0050701F" w:rsidRPr="00BA5BD9" w:rsidRDefault="0050701F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A5BD9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  <w:p w:rsidR="0050701F" w:rsidRPr="00BA5BD9" w:rsidRDefault="00233FAC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A5BD9">
              <w:rPr>
                <w:rFonts w:ascii="Arial" w:hAnsi="Arial" w:cs="Arial"/>
                <w:bCs/>
                <w:sz w:val="22"/>
                <w:szCs w:val="22"/>
              </w:rPr>
              <w:t>(PRINT</w:t>
            </w:r>
            <w:r w:rsidR="0050701F" w:rsidRPr="00BA5BD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379" w:type="dxa"/>
            <w:vAlign w:val="center"/>
          </w:tcPr>
          <w:p w:rsidR="0050701F" w:rsidRPr="00BA5BD9" w:rsidRDefault="0050701F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33FAC" w:rsidRPr="00BA5BD9" w:rsidRDefault="00233FAC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33FAC" w:rsidRPr="00BA5BD9" w:rsidRDefault="00233FAC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50701F" w:rsidRPr="00BA5BD9" w:rsidRDefault="00233FAC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A5BD9">
              <w:rPr>
                <w:rFonts w:ascii="Arial" w:hAnsi="Arial" w:cs="Arial"/>
                <w:bCs/>
                <w:sz w:val="22"/>
                <w:szCs w:val="22"/>
              </w:rPr>
              <w:t>Name (PRINT):</w:t>
            </w:r>
          </w:p>
        </w:tc>
      </w:tr>
      <w:tr w:rsidR="0050701F" w:rsidRPr="00BA5BD9" w:rsidTr="00233FAC">
        <w:trPr>
          <w:trHeight w:val="882"/>
        </w:trPr>
        <w:tc>
          <w:tcPr>
            <w:tcW w:w="1984" w:type="dxa"/>
            <w:vAlign w:val="center"/>
          </w:tcPr>
          <w:p w:rsidR="0050701F" w:rsidRPr="00BA5BD9" w:rsidRDefault="0050701F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A5BD9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379" w:type="dxa"/>
          </w:tcPr>
          <w:p w:rsidR="0050701F" w:rsidRPr="00BA5BD9" w:rsidRDefault="0050701F" w:rsidP="005F4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233FAC" w:rsidRPr="00BA5BD9" w:rsidRDefault="00233FAC" w:rsidP="00233F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0701F" w:rsidRPr="00BA5BD9" w:rsidRDefault="00233FAC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A5BD9">
              <w:rPr>
                <w:rFonts w:ascii="Arial" w:hAnsi="Arial" w:cs="Arial"/>
                <w:bCs/>
                <w:sz w:val="22"/>
                <w:szCs w:val="22"/>
              </w:rPr>
              <w:t>Signature:                                                                                                     Date:</w:t>
            </w:r>
          </w:p>
        </w:tc>
      </w:tr>
      <w:tr w:rsidR="0050701F" w:rsidRPr="00BA5BD9" w:rsidTr="00233FAC">
        <w:trPr>
          <w:trHeight w:val="882"/>
        </w:trPr>
        <w:tc>
          <w:tcPr>
            <w:tcW w:w="1984" w:type="dxa"/>
            <w:vAlign w:val="center"/>
          </w:tcPr>
          <w:p w:rsidR="0050701F" w:rsidRPr="00BA5BD9" w:rsidRDefault="00291F6A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A5BD9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50701F" w:rsidRPr="00BA5BD9">
              <w:rPr>
                <w:rFonts w:ascii="Arial" w:hAnsi="Arial" w:cs="Arial"/>
                <w:bCs/>
                <w:sz w:val="22"/>
                <w:szCs w:val="22"/>
              </w:rPr>
              <w:t>ext Review Date</w:t>
            </w:r>
            <w:r w:rsidR="00C04CE0" w:rsidRPr="00BA5BD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C04CE0" w:rsidRPr="00BA5BD9" w:rsidRDefault="00C04CE0" w:rsidP="005F42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0701F" w:rsidRPr="00BA5BD9" w:rsidRDefault="0050701F" w:rsidP="009A27E5">
            <w:pPr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33FAC" w:rsidRPr="00BA5B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BD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892" w:type="dxa"/>
            <w:gridSpan w:val="2"/>
          </w:tcPr>
          <w:p w:rsidR="0050701F" w:rsidRPr="00BA5BD9" w:rsidRDefault="0050701F" w:rsidP="005F4214">
            <w:pPr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 xml:space="preserve">Your workplace will change over time. You are likely to bring in new equipment, substances and procedures. There may be advances in technology. You may have an accident or a case of ill health. </w:t>
            </w:r>
          </w:p>
          <w:p w:rsidR="0050701F" w:rsidRPr="00BA5BD9" w:rsidRDefault="0050701F" w:rsidP="005F4214">
            <w:pPr>
              <w:rPr>
                <w:rFonts w:ascii="Arial" w:hAnsi="Arial" w:cs="Arial"/>
                <w:sz w:val="22"/>
                <w:szCs w:val="22"/>
              </w:rPr>
            </w:pPr>
            <w:r w:rsidRPr="00BA5BD9">
              <w:rPr>
                <w:rFonts w:ascii="Arial" w:hAnsi="Arial" w:cs="Arial"/>
                <w:sz w:val="22"/>
                <w:szCs w:val="22"/>
              </w:rPr>
              <w:t>You should review your risk assessment:</w:t>
            </w:r>
          </w:p>
          <w:p w:rsidR="00C04CE0" w:rsidRPr="00BA5BD9" w:rsidRDefault="00C04CE0" w:rsidP="005F4214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01F" w:rsidRPr="00BA5BD9" w:rsidRDefault="0050701F" w:rsidP="005070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A5BD9">
              <w:rPr>
                <w:rFonts w:ascii="Arial" w:hAnsi="Arial" w:cs="Arial"/>
              </w:rPr>
              <w:t>if it is no longer valid</w:t>
            </w:r>
          </w:p>
          <w:p w:rsidR="0050701F" w:rsidRPr="00BA5BD9" w:rsidRDefault="0050701F" w:rsidP="005F42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A5BD9">
              <w:rPr>
                <w:rFonts w:ascii="Arial" w:hAnsi="Arial" w:cs="Arial"/>
              </w:rPr>
              <w:t>if there has been a significant change</w:t>
            </w:r>
          </w:p>
        </w:tc>
      </w:tr>
    </w:tbl>
    <w:p w:rsidR="00233FAC" w:rsidRPr="00BA5BD9" w:rsidRDefault="00233FAC">
      <w:pPr>
        <w:jc w:val="center"/>
        <w:rPr>
          <w:rFonts w:ascii="Arial" w:hAnsi="Arial" w:cs="Arial"/>
          <w:sz w:val="22"/>
          <w:szCs w:val="22"/>
        </w:rPr>
      </w:pPr>
    </w:p>
    <w:p w:rsidR="00233FAC" w:rsidRPr="00BA5BD9" w:rsidRDefault="00233FAC" w:rsidP="00233FAC">
      <w:pPr>
        <w:rPr>
          <w:rFonts w:ascii="Arial" w:hAnsi="Arial" w:cs="Arial"/>
          <w:sz w:val="22"/>
          <w:szCs w:val="22"/>
        </w:rPr>
      </w:pPr>
    </w:p>
    <w:p w:rsidR="00233FAC" w:rsidRPr="00BA5BD9" w:rsidRDefault="00233FAC" w:rsidP="00233FAC">
      <w:pPr>
        <w:rPr>
          <w:rFonts w:ascii="Arial" w:hAnsi="Arial" w:cs="Arial"/>
          <w:sz w:val="22"/>
          <w:szCs w:val="22"/>
        </w:rPr>
      </w:pPr>
    </w:p>
    <w:p w:rsidR="00233FAC" w:rsidRPr="00BA5BD9" w:rsidRDefault="00233FAC" w:rsidP="00233FAC">
      <w:pPr>
        <w:rPr>
          <w:rFonts w:ascii="Arial" w:hAnsi="Arial" w:cs="Arial"/>
          <w:sz w:val="22"/>
          <w:szCs w:val="22"/>
        </w:rPr>
      </w:pPr>
    </w:p>
    <w:p w:rsidR="00233FAC" w:rsidRPr="00BA5BD9" w:rsidRDefault="00233FAC" w:rsidP="00233FAC">
      <w:pPr>
        <w:rPr>
          <w:rFonts w:ascii="Arial" w:hAnsi="Arial" w:cs="Arial"/>
          <w:sz w:val="22"/>
          <w:szCs w:val="22"/>
        </w:rPr>
      </w:pPr>
    </w:p>
    <w:p w:rsidR="0050701F" w:rsidRPr="00BA5BD9" w:rsidRDefault="00233FAC" w:rsidP="00233FAC">
      <w:pPr>
        <w:tabs>
          <w:tab w:val="left" w:pos="7240"/>
        </w:tabs>
        <w:rPr>
          <w:rFonts w:ascii="Arial" w:hAnsi="Arial" w:cs="Arial"/>
          <w:sz w:val="22"/>
          <w:szCs w:val="22"/>
        </w:rPr>
      </w:pPr>
      <w:r w:rsidRPr="00BA5BD9">
        <w:rPr>
          <w:rFonts w:ascii="Arial" w:hAnsi="Arial" w:cs="Arial"/>
          <w:sz w:val="22"/>
          <w:szCs w:val="22"/>
        </w:rPr>
        <w:tab/>
      </w:r>
    </w:p>
    <w:sectPr w:rsidR="0050701F" w:rsidRPr="00BA5BD9" w:rsidSect="0098328F">
      <w:pgSz w:w="16838" w:h="11906" w:orient="landscape" w:code="9"/>
      <w:pgMar w:top="567" w:right="907" w:bottom="567" w:left="170" w:header="510" w:footer="26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E7" w:rsidRDefault="001102E7" w:rsidP="00AF3D62">
      <w:pPr>
        <w:pStyle w:val="Footer"/>
      </w:pPr>
      <w:r>
        <w:separator/>
      </w:r>
    </w:p>
  </w:endnote>
  <w:endnote w:type="continuationSeparator" w:id="0">
    <w:p w:rsidR="001102E7" w:rsidRDefault="001102E7" w:rsidP="00AF3D62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E7" w:rsidRDefault="001102E7" w:rsidP="00AF3D62">
      <w:pPr>
        <w:pStyle w:val="Footer"/>
      </w:pPr>
      <w:r>
        <w:separator/>
      </w:r>
    </w:p>
  </w:footnote>
  <w:footnote w:type="continuationSeparator" w:id="0">
    <w:p w:rsidR="001102E7" w:rsidRDefault="001102E7" w:rsidP="00AF3D62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98" w:rsidRDefault="00123098" w:rsidP="00067630">
    <w:pPr>
      <w:pStyle w:val="Header"/>
      <w:tabs>
        <w:tab w:val="clear" w:pos="4153"/>
        <w:tab w:val="clear" w:pos="8306"/>
        <w:tab w:val="left" w:pos="1889"/>
        <w:tab w:val="left" w:pos="7390"/>
        <w:tab w:val="center" w:pos="7880"/>
      </w:tabs>
      <w:jc w:val="center"/>
      <w:rPr>
        <w:rFonts w:ascii="Arial" w:hAnsi="Arial" w:cs="Arial"/>
        <w:sz w:val="24"/>
        <w:szCs w:val="24"/>
      </w:rPr>
    </w:pPr>
    <w:r w:rsidRPr="00067630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2848" behindDoc="1" locked="0" layoutInCell="1" allowOverlap="1" wp14:anchorId="3212AC4E" wp14:editId="116907FA">
          <wp:simplePos x="0" y="0"/>
          <wp:positionH relativeFrom="margin">
            <wp:posOffset>169545</wp:posOffset>
          </wp:positionH>
          <wp:positionV relativeFrom="margin">
            <wp:posOffset>-922553</wp:posOffset>
          </wp:positionV>
          <wp:extent cx="2419350" cy="767080"/>
          <wp:effectExtent l="0" t="0" r="0" b="0"/>
          <wp:wrapNone/>
          <wp:docPr id="2" name="Picture 3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3098" w:rsidRPr="00067630" w:rsidRDefault="00123098" w:rsidP="00067630">
    <w:pPr>
      <w:pStyle w:val="Header"/>
      <w:tabs>
        <w:tab w:val="clear" w:pos="4153"/>
        <w:tab w:val="clear" w:pos="8306"/>
        <w:tab w:val="left" w:pos="1889"/>
        <w:tab w:val="left" w:pos="7390"/>
        <w:tab w:val="center" w:pos="7880"/>
      </w:tabs>
      <w:jc w:val="center"/>
      <w:rPr>
        <w:rFonts w:ascii="Arial" w:hAnsi="Arial" w:cs="Arial"/>
        <w:sz w:val="24"/>
        <w:szCs w:val="24"/>
      </w:rPr>
    </w:pPr>
    <w:r w:rsidRPr="00067630">
      <w:rPr>
        <w:rFonts w:ascii="Arial" w:hAnsi="Arial" w:cs="Arial"/>
        <w:sz w:val="24"/>
        <w:szCs w:val="24"/>
      </w:rPr>
      <w:t>Risk Assessment Form</w:t>
    </w:r>
  </w:p>
  <w:p w:rsidR="00123098" w:rsidRPr="00067630" w:rsidRDefault="00123098" w:rsidP="00067630">
    <w:pPr>
      <w:pStyle w:val="Header"/>
      <w:jc w:val="center"/>
      <w:rPr>
        <w:rFonts w:ascii="Arial" w:hAnsi="Arial" w:cs="Arial"/>
        <w:sz w:val="24"/>
        <w:szCs w:val="24"/>
      </w:rPr>
    </w:pPr>
  </w:p>
  <w:p w:rsidR="00123098" w:rsidRPr="00067630" w:rsidRDefault="00123098" w:rsidP="00067630">
    <w:pPr>
      <w:pStyle w:val="Header"/>
      <w:jc w:val="center"/>
      <w:rPr>
        <w:rFonts w:ascii="Arial" w:hAnsi="Arial" w:cs="Arial"/>
        <w:sz w:val="24"/>
        <w:szCs w:val="24"/>
      </w:rPr>
    </w:pPr>
    <w:r w:rsidRPr="00067630">
      <w:rPr>
        <w:rFonts w:ascii="Arial" w:hAnsi="Arial" w:cs="Arial"/>
        <w:sz w:val="24"/>
        <w:szCs w:val="24"/>
      </w:rPr>
      <w:t xml:space="preserve">Please refer to </w:t>
    </w:r>
    <w:r>
      <w:rPr>
        <w:rFonts w:ascii="Arial" w:hAnsi="Arial" w:cs="Arial"/>
        <w:sz w:val="24"/>
        <w:szCs w:val="24"/>
      </w:rPr>
      <w:t>hazard identification and r</w:t>
    </w:r>
    <w:r w:rsidRPr="00067630">
      <w:rPr>
        <w:rFonts w:ascii="Arial" w:hAnsi="Arial" w:cs="Arial"/>
        <w:sz w:val="24"/>
        <w:szCs w:val="24"/>
      </w:rPr>
      <w:t>isk</w:t>
    </w:r>
    <w:r>
      <w:rPr>
        <w:rFonts w:ascii="Arial" w:hAnsi="Arial" w:cs="Arial"/>
        <w:sz w:val="24"/>
        <w:szCs w:val="24"/>
      </w:rPr>
      <w:t xml:space="preserve"> assessment g</w:t>
    </w:r>
    <w:r w:rsidRPr="00067630">
      <w:rPr>
        <w:rFonts w:ascii="Arial" w:hAnsi="Arial" w:cs="Arial"/>
        <w:sz w:val="24"/>
        <w:szCs w:val="24"/>
      </w:rPr>
      <w:t>uidance</w:t>
    </w:r>
  </w:p>
  <w:p w:rsidR="00123098" w:rsidRPr="0098328F" w:rsidRDefault="00123098" w:rsidP="00983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510"/>
    <w:multiLevelType w:val="hybridMultilevel"/>
    <w:tmpl w:val="104808E2"/>
    <w:lvl w:ilvl="0" w:tplc="D01AF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83B"/>
    <w:multiLevelType w:val="hybridMultilevel"/>
    <w:tmpl w:val="2892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B3E"/>
    <w:multiLevelType w:val="hybridMultilevel"/>
    <w:tmpl w:val="D4D0C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FE3"/>
    <w:multiLevelType w:val="hybridMultilevel"/>
    <w:tmpl w:val="5A28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B54"/>
    <w:multiLevelType w:val="hybridMultilevel"/>
    <w:tmpl w:val="48F40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F39B0"/>
    <w:multiLevelType w:val="hybridMultilevel"/>
    <w:tmpl w:val="834A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F0B62"/>
    <w:multiLevelType w:val="hybridMultilevel"/>
    <w:tmpl w:val="0422E676"/>
    <w:lvl w:ilvl="0" w:tplc="F6B882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7D47"/>
    <w:multiLevelType w:val="hybridMultilevel"/>
    <w:tmpl w:val="52E2FC9A"/>
    <w:lvl w:ilvl="0" w:tplc="82789E3E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589B78CF"/>
    <w:multiLevelType w:val="hybridMultilevel"/>
    <w:tmpl w:val="1B328C80"/>
    <w:lvl w:ilvl="0" w:tplc="E91670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B032A"/>
    <w:multiLevelType w:val="hybridMultilevel"/>
    <w:tmpl w:val="FCD4E4D0"/>
    <w:lvl w:ilvl="0" w:tplc="E91670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06BF0"/>
    <w:multiLevelType w:val="hybridMultilevel"/>
    <w:tmpl w:val="6E788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EF"/>
    <w:rsid w:val="0000003B"/>
    <w:rsid w:val="00020642"/>
    <w:rsid w:val="00032861"/>
    <w:rsid w:val="000349E7"/>
    <w:rsid w:val="00057EF2"/>
    <w:rsid w:val="00066B20"/>
    <w:rsid w:val="00067630"/>
    <w:rsid w:val="00075CA8"/>
    <w:rsid w:val="000773AA"/>
    <w:rsid w:val="000821DF"/>
    <w:rsid w:val="00083463"/>
    <w:rsid w:val="00097BF1"/>
    <w:rsid w:val="000A1450"/>
    <w:rsid w:val="000A378E"/>
    <w:rsid w:val="000B15EF"/>
    <w:rsid w:val="000B244A"/>
    <w:rsid w:val="000B5181"/>
    <w:rsid w:val="000B6743"/>
    <w:rsid w:val="000C39B6"/>
    <w:rsid w:val="000C3C80"/>
    <w:rsid w:val="000C54A8"/>
    <w:rsid w:val="000D1A1B"/>
    <w:rsid w:val="000D22AA"/>
    <w:rsid w:val="000E63A8"/>
    <w:rsid w:val="00102F93"/>
    <w:rsid w:val="00104221"/>
    <w:rsid w:val="001102E7"/>
    <w:rsid w:val="00111CA5"/>
    <w:rsid w:val="001121DF"/>
    <w:rsid w:val="0012260F"/>
    <w:rsid w:val="00123098"/>
    <w:rsid w:val="00123BB0"/>
    <w:rsid w:val="00124252"/>
    <w:rsid w:val="0014769B"/>
    <w:rsid w:val="00150D26"/>
    <w:rsid w:val="00155B64"/>
    <w:rsid w:val="001650E0"/>
    <w:rsid w:val="00170E00"/>
    <w:rsid w:val="00170F6D"/>
    <w:rsid w:val="001773B6"/>
    <w:rsid w:val="001824BD"/>
    <w:rsid w:val="001B30C0"/>
    <w:rsid w:val="001B336A"/>
    <w:rsid w:val="001D1718"/>
    <w:rsid w:val="001D2A99"/>
    <w:rsid w:val="001E5BE8"/>
    <w:rsid w:val="00213CB0"/>
    <w:rsid w:val="00224659"/>
    <w:rsid w:val="00233FAC"/>
    <w:rsid w:val="002368D4"/>
    <w:rsid w:val="00240229"/>
    <w:rsid w:val="00245916"/>
    <w:rsid w:val="00247286"/>
    <w:rsid w:val="00273A81"/>
    <w:rsid w:val="00280BDF"/>
    <w:rsid w:val="002856FA"/>
    <w:rsid w:val="00285A42"/>
    <w:rsid w:val="00287F4B"/>
    <w:rsid w:val="00291F6A"/>
    <w:rsid w:val="00294CEF"/>
    <w:rsid w:val="002B3C31"/>
    <w:rsid w:val="002B7C8C"/>
    <w:rsid w:val="002C4A9E"/>
    <w:rsid w:val="002D0F74"/>
    <w:rsid w:val="002D6EEA"/>
    <w:rsid w:val="002F4060"/>
    <w:rsid w:val="003002DC"/>
    <w:rsid w:val="00315BF1"/>
    <w:rsid w:val="00315C83"/>
    <w:rsid w:val="00323FA3"/>
    <w:rsid w:val="003252B9"/>
    <w:rsid w:val="00327159"/>
    <w:rsid w:val="00335616"/>
    <w:rsid w:val="0034155D"/>
    <w:rsid w:val="00373C83"/>
    <w:rsid w:val="00374A53"/>
    <w:rsid w:val="0038054F"/>
    <w:rsid w:val="00381DF2"/>
    <w:rsid w:val="003B2C81"/>
    <w:rsid w:val="003B2D05"/>
    <w:rsid w:val="003B6865"/>
    <w:rsid w:val="003C660D"/>
    <w:rsid w:val="003F19CF"/>
    <w:rsid w:val="00413A69"/>
    <w:rsid w:val="00420D7E"/>
    <w:rsid w:val="00423E3F"/>
    <w:rsid w:val="00451AFD"/>
    <w:rsid w:val="00465C95"/>
    <w:rsid w:val="00475778"/>
    <w:rsid w:val="004801EB"/>
    <w:rsid w:val="004835B1"/>
    <w:rsid w:val="00492FD1"/>
    <w:rsid w:val="00493CDA"/>
    <w:rsid w:val="00496609"/>
    <w:rsid w:val="00496657"/>
    <w:rsid w:val="004B3646"/>
    <w:rsid w:val="004C34BE"/>
    <w:rsid w:val="004D5A1F"/>
    <w:rsid w:val="004E1071"/>
    <w:rsid w:val="004E692D"/>
    <w:rsid w:val="004F0B24"/>
    <w:rsid w:val="004F3010"/>
    <w:rsid w:val="0050701F"/>
    <w:rsid w:val="00520617"/>
    <w:rsid w:val="005239B3"/>
    <w:rsid w:val="005245F6"/>
    <w:rsid w:val="00533636"/>
    <w:rsid w:val="0055503D"/>
    <w:rsid w:val="00562323"/>
    <w:rsid w:val="00567BD7"/>
    <w:rsid w:val="005917CC"/>
    <w:rsid w:val="005A280F"/>
    <w:rsid w:val="005A7EA0"/>
    <w:rsid w:val="005B0812"/>
    <w:rsid w:val="005C12A1"/>
    <w:rsid w:val="005C3ECD"/>
    <w:rsid w:val="005E3A9B"/>
    <w:rsid w:val="005F4214"/>
    <w:rsid w:val="005F525A"/>
    <w:rsid w:val="00642578"/>
    <w:rsid w:val="006507C0"/>
    <w:rsid w:val="00654D36"/>
    <w:rsid w:val="006672C0"/>
    <w:rsid w:val="0066773A"/>
    <w:rsid w:val="00671293"/>
    <w:rsid w:val="00672791"/>
    <w:rsid w:val="00674468"/>
    <w:rsid w:val="00674F41"/>
    <w:rsid w:val="00695E18"/>
    <w:rsid w:val="00697499"/>
    <w:rsid w:val="006A1650"/>
    <w:rsid w:val="006A789B"/>
    <w:rsid w:val="006B6D08"/>
    <w:rsid w:val="006C1F12"/>
    <w:rsid w:val="006D56CE"/>
    <w:rsid w:val="006F335B"/>
    <w:rsid w:val="0072410E"/>
    <w:rsid w:val="00725825"/>
    <w:rsid w:val="00727456"/>
    <w:rsid w:val="00727E4C"/>
    <w:rsid w:val="00731A1D"/>
    <w:rsid w:val="007322B9"/>
    <w:rsid w:val="00732F38"/>
    <w:rsid w:val="00752ABA"/>
    <w:rsid w:val="00754432"/>
    <w:rsid w:val="007621A5"/>
    <w:rsid w:val="0077235B"/>
    <w:rsid w:val="00774895"/>
    <w:rsid w:val="00785C25"/>
    <w:rsid w:val="00793360"/>
    <w:rsid w:val="00793B32"/>
    <w:rsid w:val="00795AA0"/>
    <w:rsid w:val="007A5B8F"/>
    <w:rsid w:val="007D07B3"/>
    <w:rsid w:val="007D1027"/>
    <w:rsid w:val="007D185B"/>
    <w:rsid w:val="007D69E7"/>
    <w:rsid w:val="00822316"/>
    <w:rsid w:val="00837EA6"/>
    <w:rsid w:val="00854A36"/>
    <w:rsid w:val="008640BA"/>
    <w:rsid w:val="00876331"/>
    <w:rsid w:val="00895C4A"/>
    <w:rsid w:val="008971F3"/>
    <w:rsid w:val="008A1C59"/>
    <w:rsid w:val="008B1F26"/>
    <w:rsid w:val="008C7AA6"/>
    <w:rsid w:val="008D2DEA"/>
    <w:rsid w:val="008F0FEA"/>
    <w:rsid w:val="00902A90"/>
    <w:rsid w:val="00904009"/>
    <w:rsid w:val="00922237"/>
    <w:rsid w:val="009324E7"/>
    <w:rsid w:val="00935861"/>
    <w:rsid w:val="00941B13"/>
    <w:rsid w:val="00946E53"/>
    <w:rsid w:val="00960C16"/>
    <w:rsid w:val="00962CFD"/>
    <w:rsid w:val="009710DA"/>
    <w:rsid w:val="0098328F"/>
    <w:rsid w:val="009850CE"/>
    <w:rsid w:val="009950DE"/>
    <w:rsid w:val="009A27E5"/>
    <w:rsid w:val="009A4285"/>
    <w:rsid w:val="009A598D"/>
    <w:rsid w:val="009A7986"/>
    <w:rsid w:val="009E5A9B"/>
    <w:rsid w:val="009F6473"/>
    <w:rsid w:val="00A1065D"/>
    <w:rsid w:val="00A24A01"/>
    <w:rsid w:val="00A26377"/>
    <w:rsid w:val="00A27BA9"/>
    <w:rsid w:val="00A33E66"/>
    <w:rsid w:val="00A56545"/>
    <w:rsid w:val="00A568F3"/>
    <w:rsid w:val="00A57E95"/>
    <w:rsid w:val="00A628A3"/>
    <w:rsid w:val="00A869ED"/>
    <w:rsid w:val="00A95491"/>
    <w:rsid w:val="00A95B90"/>
    <w:rsid w:val="00AB10BE"/>
    <w:rsid w:val="00AB2CAA"/>
    <w:rsid w:val="00AB5536"/>
    <w:rsid w:val="00AC2168"/>
    <w:rsid w:val="00AC25BE"/>
    <w:rsid w:val="00AC2797"/>
    <w:rsid w:val="00AD68F2"/>
    <w:rsid w:val="00AF3185"/>
    <w:rsid w:val="00AF3D62"/>
    <w:rsid w:val="00AF721A"/>
    <w:rsid w:val="00B0667B"/>
    <w:rsid w:val="00B10EE0"/>
    <w:rsid w:val="00B12C63"/>
    <w:rsid w:val="00B64FC2"/>
    <w:rsid w:val="00B77426"/>
    <w:rsid w:val="00B83848"/>
    <w:rsid w:val="00B92C8F"/>
    <w:rsid w:val="00BA05C9"/>
    <w:rsid w:val="00BA538F"/>
    <w:rsid w:val="00BA5BD9"/>
    <w:rsid w:val="00BA73DD"/>
    <w:rsid w:val="00BB35BF"/>
    <w:rsid w:val="00BC23F9"/>
    <w:rsid w:val="00BC31DF"/>
    <w:rsid w:val="00BD381E"/>
    <w:rsid w:val="00BE718D"/>
    <w:rsid w:val="00BF56CB"/>
    <w:rsid w:val="00C04CE0"/>
    <w:rsid w:val="00C1153D"/>
    <w:rsid w:val="00C214C2"/>
    <w:rsid w:val="00C2449A"/>
    <w:rsid w:val="00C402B4"/>
    <w:rsid w:val="00C42131"/>
    <w:rsid w:val="00C74C3D"/>
    <w:rsid w:val="00C84794"/>
    <w:rsid w:val="00CA70AB"/>
    <w:rsid w:val="00CC6568"/>
    <w:rsid w:val="00CF52B2"/>
    <w:rsid w:val="00D05227"/>
    <w:rsid w:val="00D17046"/>
    <w:rsid w:val="00D2368B"/>
    <w:rsid w:val="00D31711"/>
    <w:rsid w:val="00D46A55"/>
    <w:rsid w:val="00D73720"/>
    <w:rsid w:val="00D90288"/>
    <w:rsid w:val="00D9655C"/>
    <w:rsid w:val="00DA440C"/>
    <w:rsid w:val="00DB1E8E"/>
    <w:rsid w:val="00DB7FFD"/>
    <w:rsid w:val="00DD2C4E"/>
    <w:rsid w:val="00DD4C30"/>
    <w:rsid w:val="00E023EB"/>
    <w:rsid w:val="00E078E9"/>
    <w:rsid w:val="00E13556"/>
    <w:rsid w:val="00E1496D"/>
    <w:rsid w:val="00E150D5"/>
    <w:rsid w:val="00E25843"/>
    <w:rsid w:val="00E3708C"/>
    <w:rsid w:val="00E40D5C"/>
    <w:rsid w:val="00E43F86"/>
    <w:rsid w:val="00E46038"/>
    <w:rsid w:val="00E46441"/>
    <w:rsid w:val="00E544F8"/>
    <w:rsid w:val="00E65137"/>
    <w:rsid w:val="00E65EC5"/>
    <w:rsid w:val="00E73AF4"/>
    <w:rsid w:val="00E750F9"/>
    <w:rsid w:val="00E9790C"/>
    <w:rsid w:val="00EA5E56"/>
    <w:rsid w:val="00EA7FD3"/>
    <w:rsid w:val="00EB50F6"/>
    <w:rsid w:val="00EE42E6"/>
    <w:rsid w:val="00EF532F"/>
    <w:rsid w:val="00F11CE5"/>
    <w:rsid w:val="00F162C3"/>
    <w:rsid w:val="00F26246"/>
    <w:rsid w:val="00F26E7E"/>
    <w:rsid w:val="00F37968"/>
    <w:rsid w:val="00F47165"/>
    <w:rsid w:val="00F53B64"/>
    <w:rsid w:val="00F5523D"/>
    <w:rsid w:val="00F702C7"/>
    <w:rsid w:val="00F7554C"/>
    <w:rsid w:val="00F83149"/>
    <w:rsid w:val="00F85FC9"/>
    <w:rsid w:val="00FA1648"/>
    <w:rsid w:val="00FA6EDF"/>
    <w:rsid w:val="00FB5B81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B763DEBE-3287-4B79-9212-9CD10D54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EF"/>
  </w:style>
  <w:style w:type="paragraph" w:styleId="Heading1">
    <w:name w:val="heading 1"/>
    <w:basedOn w:val="Normal"/>
    <w:next w:val="Normal"/>
    <w:qFormat/>
    <w:rsid w:val="000B15EF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1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15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A165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39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239B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0701F"/>
  </w:style>
  <w:style w:type="paragraph" w:styleId="ListParagraph">
    <w:name w:val="List Paragraph"/>
    <w:basedOn w:val="Normal"/>
    <w:uiPriority w:val="34"/>
    <w:qFormat/>
    <w:rsid w:val="005070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ner-Subtitle">
    <w:name w:val="Inner-Subtitle"/>
    <w:basedOn w:val="Normal"/>
    <w:link w:val="Inner-SubtitleChar"/>
    <w:qFormat/>
    <w:rsid w:val="00123098"/>
    <w:pPr>
      <w:suppressAutoHyphens/>
      <w:autoSpaceDE w:val="0"/>
      <w:autoSpaceDN w:val="0"/>
      <w:adjustRightInd w:val="0"/>
      <w:spacing w:before="240" w:after="227" w:line="288" w:lineRule="auto"/>
      <w:textAlignment w:val="center"/>
    </w:pPr>
    <w:rPr>
      <w:rFonts w:ascii="Verdana" w:eastAsiaTheme="minorHAnsi" w:hAnsi="Verdana" w:cs="Avenir Heavy"/>
      <w:b/>
      <w:bCs/>
      <w:color w:val="000000"/>
      <w:sz w:val="24"/>
      <w:szCs w:val="24"/>
      <w:lang w:eastAsia="en-US"/>
    </w:rPr>
  </w:style>
  <w:style w:type="character" w:customStyle="1" w:styleId="Inner-SubtitleChar">
    <w:name w:val="Inner-Subtitle Char"/>
    <w:basedOn w:val="DefaultParagraphFont"/>
    <w:link w:val="Inner-Subtitle"/>
    <w:rsid w:val="00123098"/>
    <w:rPr>
      <w:rFonts w:ascii="Verdana" w:eastAsiaTheme="minorHAnsi" w:hAnsi="Verdana" w:cs="Avenir Heavy"/>
      <w:b/>
      <w:bCs/>
      <w:color w:val="000000"/>
      <w:sz w:val="24"/>
      <w:szCs w:val="24"/>
      <w:lang w:eastAsia="en-US"/>
    </w:rPr>
  </w:style>
  <w:style w:type="paragraph" w:customStyle="1" w:styleId="innerpagetitle">
    <w:name w:val="inner page title"/>
    <w:basedOn w:val="Normal"/>
    <w:link w:val="innerpagetitleChar"/>
    <w:qFormat/>
    <w:rsid w:val="00123098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Verdana" w:eastAsiaTheme="minorHAnsi" w:hAnsi="Verdana" w:cs="Avenir Heavy"/>
      <w:b/>
      <w:bCs/>
      <w:color w:val="000000"/>
      <w:sz w:val="42"/>
      <w:szCs w:val="42"/>
      <w:lang w:eastAsia="en-US"/>
    </w:rPr>
  </w:style>
  <w:style w:type="character" w:customStyle="1" w:styleId="innerpagetitleChar">
    <w:name w:val="inner page title Char"/>
    <w:basedOn w:val="DefaultParagraphFont"/>
    <w:link w:val="innerpagetitle"/>
    <w:rsid w:val="00123098"/>
    <w:rPr>
      <w:rFonts w:ascii="Verdana" w:eastAsiaTheme="minorHAnsi" w:hAnsi="Verdana" w:cs="Avenir Heavy"/>
      <w:b/>
      <w:bCs/>
      <w:color w:val="000000"/>
      <w:sz w:val="42"/>
      <w:szCs w:val="4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857C-2C1D-418F-B2F5-4BAD6D11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561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risk assessment template - blank 2021</vt:lpstr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 schools - sunken trampoline</dc:title>
  <dc:subject/>
  <dc:creator>Herefordshire Council</dc:creator>
  <cp:keywords>risk assessment;trampoline</cp:keywords>
  <dc:description/>
  <cp:lastModifiedBy>Walder, Rebecca</cp:lastModifiedBy>
  <cp:revision>6</cp:revision>
  <cp:lastPrinted>2017-04-19T08:36:00Z</cp:lastPrinted>
  <dcterms:created xsi:type="dcterms:W3CDTF">2024-03-04T16:05:00Z</dcterms:created>
  <dcterms:modified xsi:type="dcterms:W3CDTF">2024-07-08T14:51:00Z</dcterms:modified>
</cp:coreProperties>
</file>