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1A504" w14:textId="77777777" w:rsidR="00912084" w:rsidRPr="00747BDD" w:rsidRDefault="00912084" w:rsidP="00747BDD">
      <w:pPr>
        <w:pStyle w:val="Heading1"/>
        <w:rPr>
          <w:sz w:val="24"/>
          <w:szCs w:val="24"/>
        </w:rPr>
      </w:pPr>
      <w:bookmarkStart w:id="0" w:name="_GoBack"/>
      <w:bookmarkEnd w:id="0"/>
      <w:r w:rsidRPr="00747BDD">
        <w:rPr>
          <w:sz w:val="24"/>
          <w:szCs w:val="24"/>
        </w:rPr>
        <w:t>Autism Partnership Meeting</w:t>
      </w:r>
    </w:p>
    <w:p w14:paraId="60F439CE" w14:textId="77777777" w:rsidR="00A809E7" w:rsidRPr="00912084" w:rsidRDefault="00A809E7" w:rsidP="00912084">
      <w:pPr>
        <w:rPr>
          <w:b/>
        </w:rPr>
      </w:pPr>
    </w:p>
    <w:p w14:paraId="145A8C40" w14:textId="77777777" w:rsidR="00912084" w:rsidRPr="00912084" w:rsidRDefault="00992DF6" w:rsidP="00912084">
      <w:r>
        <w:t>16</w:t>
      </w:r>
      <w:r w:rsidRPr="00992DF6">
        <w:rPr>
          <w:vertAlign w:val="superscript"/>
        </w:rPr>
        <w:t>th</w:t>
      </w:r>
      <w:r>
        <w:rPr>
          <w:vertAlign w:val="superscript"/>
        </w:rPr>
        <w:t xml:space="preserve"> </w:t>
      </w:r>
      <w:r>
        <w:t xml:space="preserve">July </w:t>
      </w:r>
      <w:r w:rsidR="00A1278A">
        <w:t>10</w:t>
      </w:r>
      <w:r w:rsidR="007F1674">
        <w:t xml:space="preserve"> </w:t>
      </w:r>
      <w:r w:rsidR="00421B72">
        <w:t>a</w:t>
      </w:r>
      <w:r w:rsidR="00C86F6A">
        <w:t>m</w:t>
      </w:r>
      <w:r w:rsidR="007F1674">
        <w:t xml:space="preserve"> – </w:t>
      </w:r>
      <w:r>
        <w:t>12:30</w:t>
      </w:r>
      <w:r w:rsidR="00912084" w:rsidRPr="00912084">
        <w:t>pm</w:t>
      </w:r>
    </w:p>
    <w:p w14:paraId="70C322C0" w14:textId="77777777" w:rsidR="00A809E7" w:rsidRPr="00912084" w:rsidRDefault="00C86F6A" w:rsidP="00912084">
      <w:r>
        <w:t xml:space="preserve">Venue: Mordiford </w:t>
      </w:r>
      <w:r w:rsidR="00912084" w:rsidRPr="00912084">
        <w:t>Room, Plough Lane Offices &amp; Microsoft Teams</w:t>
      </w:r>
    </w:p>
    <w:p w14:paraId="0919261A" w14:textId="77777777" w:rsidR="00912084" w:rsidRPr="00912084" w:rsidRDefault="00912084" w:rsidP="00A70DDC">
      <w:pPr>
        <w:pStyle w:val="Heading2HC"/>
      </w:pPr>
      <w:r w:rsidRPr="00912084">
        <w:t>Attendees</w:t>
      </w:r>
    </w:p>
    <w:tbl>
      <w:tblPr>
        <w:tblStyle w:val="TableGrid"/>
        <w:tblW w:w="0" w:type="auto"/>
        <w:tblLook w:val="04A0" w:firstRow="1" w:lastRow="0" w:firstColumn="1" w:lastColumn="0" w:noHBand="0" w:noVBand="1"/>
        <w:tblCaption w:val="Attendies "/>
        <w:tblDescription w:val="Table 1: contains the name and role of memebers who were present for this meeting. "/>
      </w:tblPr>
      <w:tblGrid>
        <w:gridCol w:w="2122"/>
        <w:gridCol w:w="7087"/>
      </w:tblGrid>
      <w:tr w:rsidR="00912084" w:rsidRPr="00912084" w14:paraId="677595E2" w14:textId="77777777" w:rsidTr="00BD595A">
        <w:trPr>
          <w:cantSplit/>
          <w:tblHeader/>
        </w:trPr>
        <w:tc>
          <w:tcPr>
            <w:tcW w:w="2122" w:type="dxa"/>
            <w:shd w:val="clear" w:color="auto" w:fill="FFC000"/>
          </w:tcPr>
          <w:p w14:paraId="24D75AC9" w14:textId="77777777" w:rsidR="00912084" w:rsidRPr="00912084" w:rsidRDefault="00912084" w:rsidP="00912084">
            <w:r w:rsidRPr="00912084">
              <w:t>Name</w:t>
            </w:r>
          </w:p>
        </w:tc>
        <w:tc>
          <w:tcPr>
            <w:tcW w:w="7087" w:type="dxa"/>
            <w:shd w:val="clear" w:color="auto" w:fill="FFC000"/>
          </w:tcPr>
          <w:p w14:paraId="74C2925B" w14:textId="77777777" w:rsidR="00912084" w:rsidRPr="00912084" w:rsidRDefault="00912084" w:rsidP="00912084">
            <w:r w:rsidRPr="00912084">
              <w:t>Role</w:t>
            </w:r>
          </w:p>
        </w:tc>
      </w:tr>
      <w:tr w:rsidR="00912084" w:rsidRPr="00912084" w14:paraId="2653A08A" w14:textId="77777777" w:rsidTr="00BD595A">
        <w:tc>
          <w:tcPr>
            <w:tcW w:w="2122" w:type="dxa"/>
          </w:tcPr>
          <w:p w14:paraId="2503DD70" w14:textId="77777777" w:rsidR="00912084" w:rsidRPr="00912084" w:rsidRDefault="00912084" w:rsidP="00912084">
            <w:r w:rsidRPr="00912084">
              <w:t xml:space="preserve">Valerie Fitch </w:t>
            </w:r>
            <w:r w:rsidRPr="00912084">
              <w:tab/>
              <w:t xml:space="preserve"> </w:t>
            </w:r>
          </w:p>
        </w:tc>
        <w:tc>
          <w:tcPr>
            <w:tcW w:w="7087" w:type="dxa"/>
          </w:tcPr>
          <w:p w14:paraId="2052DF77" w14:textId="77777777" w:rsidR="00912084" w:rsidRPr="00912084" w:rsidRDefault="00912084" w:rsidP="00912084">
            <w:r w:rsidRPr="00912084">
              <w:t>Chair/Person on the Autistic Spectrum</w:t>
            </w:r>
          </w:p>
        </w:tc>
      </w:tr>
      <w:tr w:rsidR="00912084" w:rsidRPr="00912084" w14:paraId="12027695" w14:textId="77777777" w:rsidTr="00BD595A">
        <w:tc>
          <w:tcPr>
            <w:tcW w:w="2122" w:type="dxa"/>
          </w:tcPr>
          <w:p w14:paraId="71428C78" w14:textId="77777777" w:rsidR="00912084" w:rsidRPr="00912084" w:rsidRDefault="00912084" w:rsidP="00912084">
            <w:pPr>
              <w:rPr>
                <w:bCs/>
              </w:rPr>
            </w:pPr>
            <w:r w:rsidRPr="00912084">
              <w:t>Paul Choppen</w:t>
            </w:r>
            <w:r w:rsidRPr="00912084">
              <w:tab/>
            </w:r>
          </w:p>
        </w:tc>
        <w:tc>
          <w:tcPr>
            <w:tcW w:w="7087" w:type="dxa"/>
          </w:tcPr>
          <w:p w14:paraId="2113DC98" w14:textId="77777777" w:rsidR="00912084" w:rsidRPr="00912084" w:rsidRDefault="00912084" w:rsidP="00912084">
            <w:pPr>
              <w:rPr>
                <w:bCs/>
              </w:rPr>
            </w:pPr>
            <w:r w:rsidRPr="00912084">
              <w:t>Partnership Board Assistant, Herefordshire Council</w:t>
            </w:r>
          </w:p>
        </w:tc>
      </w:tr>
      <w:tr w:rsidR="00CA3030" w:rsidRPr="00912084" w14:paraId="485CB810" w14:textId="77777777" w:rsidTr="00BD595A">
        <w:tc>
          <w:tcPr>
            <w:tcW w:w="2122" w:type="dxa"/>
          </w:tcPr>
          <w:p w14:paraId="038BF0EC" w14:textId="77777777" w:rsidR="00CA3030" w:rsidRPr="00912084" w:rsidRDefault="00831FD4" w:rsidP="00CA3030">
            <w:r>
              <w:t>Sally Wilson</w:t>
            </w:r>
          </w:p>
        </w:tc>
        <w:tc>
          <w:tcPr>
            <w:tcW w:w="7087" w:type="dxa"/>
          </w:tcPr>
          <w:p w14:paraId="2AA64974" w14:textId="77777777" w:rsidR="00CA3030" w:rsidRPr="00912084" w:rsidRDefault="00831FD4" w:rsidP="00CA3030">
            <w:r>
              <w:t xml:space="preserve">Head of Care Commissioning, Herefordshire Council  </w:t>
            </w:r>
          </w:p>
        </w:tc>
      </w:tr>
      <w:tr w:rsidR="00831FD4" w:rsidRPr="00912084" w14:paraId="0128D061" w14:textId="77777777" w:rsidTr="00BD595A">
        <w:tc>
          <w:tcPr>
            <w:tcW w:w="2122" w:type="dxa"/>
          </w:tcPr>
          <w:p w14:paraId="280E1E3F" w14:textId="77777777" w:rsidR="00831FD4" w:rsidRDefault="00831FD4" w:rsidP="00CA3030">
            <w:r>
              <w:t>Sean Ladd</w:t>
            </w:r>
          </w:p>
        </w:tc>
        <w:tc>
          <w:tcPr>
            <w:tcW w:w="7087" w:type="dxa"/>
          </w:tcPr>
          <w:p w14:paraId="40AB27F6" w14:textId="77777777" w:rsidR="00831FD4" w:rsidRDefault="00831FD4" w:rsidP="00CA3030">
            <w:r>
              <w:t>Star College, Manager</w:t>
            </w:r>
          </w:p>
        </w:tc>
      </w:tr>
      <w:tr w:rsidR="00831FD4" w:rsidRPr="00912084" w14:paraId="296F89E1" w14:textId="77777777" w:rsidTr="00BD595A">
        <w:tc>
          <w:tcPr>
            <w:tcW w:w="2122" w:type="dxa"/>
          </w:tcPr>
          <w:p w14:paraId="15CEBBB5" w14:textId="77777777" w:rsidR="00831FD4" w:rsidRDefault="00831FD4" w:rsidP="00CA3030">
            <w:r>
              <w:t>Tracey Harley</w:t>
            </w:r>
          </w:p>
        </w:tc>
        <w:tc>
          <w:tcPr>
            <w:tcW w:w="7087" w:type="dxa"/>
          </w:tcPr>
          <w:p w14:paraId="3703D783" w14:textId="77777777" w:rsidR="00831FD4" w:rsidRDefault="00831FD4" w:rsidP="00831FD4">
            <w:r w:rsidRPr="00831FD4">
              <w:t xml:space="preserve">Social Worker, </w:t>
            </w:r>
            <w:r>
              <w:t xml:space="preserve">Herefordshire Council </w:t>
            </w:r>
          </w:p>
        </w:tc>
      </w:tr>
      <w:tr w:rsidR="00831FD4" w:rsidRPr="00912084" w14:paraId="16D14E3F" w14:textId="77777777" w:rsidTr="00BD595A">
        <w:tc>
          <w:tcPr>
            <w:tcW w:w="2122" w:type="dxa"/>
          </w:tcPr>
          <w:p w14:paraId="37095142" w14:textId="77777777" w:rsidR="00831FD4" w:rsidRDefault="00831FD4" w:rsidP="00831FD4">
            <w:r w:rsidRPr="00912084">
              <w:rPr>
                <w:bCs/>
              </w:rPr>
              <w:t xml:space="preserve">Jack Caine </w:t>
            </w:r>
          </w:p>
        </w:tc>
        <w:tc>
          <w:tcPr>
            <w:tcW w:w="7087" w:type="dxa"/>
          </w:tcPr>
          <w:p w14:paraId="7B7F269E" w14:textId="77777777" w:rsidR="00831FD4" w:rsidRPr="00912084" w:rsidRDefault="00831FD4" w:rsidP="00831FD4">
            <w:pPr>
              <w:rPr>
                <w:bCs/>
              </w:rPr>
            </w:pPr>
            <w:r w:rsidRPr="00912084">
              <w:rPr>
                <w:bCs/>
              </w:rPr>
              <w:t>Senior Programme Lead – Learning Disability and Autism</w:t>
            </w:r>
          </w:p>
          <w:p w14:paraId="57F96CD7" w14:textId="77777777" w:rsidR="00831FD4" w:rsidRPr="00831FD4" w:rsidRDefault="00831FD4" w:rsidP="00831FD4">
            <w:r w:rsidRPr="00912084">
              <w:rPr>
                <w:bCs/>
              </w:rPr>
              <w:t>NHS Herefordshire and Worcestershire</w:t>
            </w:r>
          </w:p>
        </w:tc>
      </w:tr>
      <w:tr w:rsidR="00831FD4" w:rsidRPr="00912084" w14:paraId="70D01236" w14:textId="77777777" w:rsidTr="00BD595A">
        <w:tc>
          <w:tcPr>
            <w:tcW w:w="2122" w:type="dxa"/>
          </w:tcPr>
          <w:p w14:paraId="76B38E11" w14:textId="77777777" w:rsidR="00831FD4" w:rsidRPr="00912084" w:rsidRDefault="00831FD4" w:rsidP="00831FD4">
            <w:pPr>
              <w:rPr>
                <w:bCs/>
              </w:rPr>
            </w:pPr>
            <w:r>
              <w:rPr>
                <w:bCs/>
              </w:rPr>
              <w:t xml:space="preserve">Julie Gardner </w:t>
            </w:r>
          </w:p>
        </w:tc>
        <w:tc>
          <w:tcPr>
            <w:tcW w:w="7087" w:type="dxa"/>
          </w:tcPr>
          <w:p w14:paraId="615E1171" w14:textId="16AA2F25" w:rsidR="00831FD4" w:rsidRPr="00912084" w:rsidRDefault="00C940E1" w:rsidP="00831FD4">
            <w:pPr>
              <w:rPr>
                <w:bCs/>
              </w:rPr>
            </w:pPr>
            <w:r>
              <w:rPr>
                <w:bCs/>
              </w:rPr>
              <w:t xml:space="preserve">CVT Therapist - </w:t>
            </w:r>
            <w:r w:rsidR="00831FD4">
              <w:rPr>
                <w:bCs/>
              </w:rPr>
              <w:t xml:space="preserve">NHS Herefordshire and Worcestershire </w:t>
            </w:r>
          </w:p>
        </w:tc>
      </w:tr>
      <w:tr w:rsidR="00831FD4" w:rsidRPr="00912084" w14:paraId="3BF195C6" w14:textId="77777777" w:rsidTr="00BD595A">
        <w:tc>
          <w:tcPr>
            <w:tcW w:w="2122" w:type="dxa"/>
          </w:tcPr>
          <w:p w14:paraId="79578C9D" w14:textId="77777777" w:rsidR="00831FD4" w:rsidRDefault="00831FD4" w:rsidP="00831FD4">
            <w:pPr>
              <w:rPr>
                <w:bCs/>
              </w:rPr>
            </w:pPr>
            <w:r>
              <w:rPr>
                <w:bCs/>
              </w:rPr>
              <w:t xml:space="preserve">Julie Kerin </w:t>
            </w:r>
          </w:p>
        </w:tc>
        <w:tc>
          <w:tcPr>
            <w:tcW w:w="7087" w:type="dxa"/>
          </w:tcPr>
          <w:p w14:paraId="2EBA4B90" w14:textId="77777777" w:rsidR="00831FD4" w:rsidRDefault="00831FD4" w:rsidP="00831FD4">
            <w:pPr>
              <w:rPr>
                <w:bCs/>
              </w:rPr>
            </w:pPr>
            <w:r w:rsidRPr="00831FD4">
              <w:rPr>
                <w:bCs/>
              </w:rPr>
              <w:t>Social Worker, Herefordshire Council</w:t>
            </w:r>
          </w:p>
        </w:tc>
      </w:tr>
      <w:tr w:rsidR="00831FD4" w:rsidRPr="00912084" w14:paraId="574F5619" w14:textId="77777777" w:rsidTr="00BD595A">
        <w:tc>
          <w:tcPr>
            <w:tcW w:w="2122" w:type="dxa"/>
          </w:tcPr>
          <w:p w14:paraId="3E0BAB31" w14:textId="77777777" w:rsidR="00831FD4" w:rsidRDefault="00831FD4" w:rsidP="00831FD4">
            <w:pPr>
              <w:rPr>
                <w:bCs/>
              </w:rPr>
            </w:pPr>
            <w:r w:rsidRPr="00912084">
              <w:rPr>
                <w:bCs/>
              </w:rPr>
              <w:t xml:space="preserve">Laura Ferguson </w:t>
            </w:r>
          </w:p>
        </w:tc>
        <w:tc>
          <w:tcPr>
            <w:tcW w:w="7087" w:type="dxa"/>
          </w:tcPr>
          <w:p w14:paraId="60B33D9B" w14:textId="77777777" w:rsidR="00831FD4" w:rsidRPr="00831FD4" w:rsidRDefault="00831FD4" w:rsidP="00831FD4">
            <w:pPr>
              <w:rPr>
                <w:bCs/>
              </w:rPr>
            </w:pPr>
            <w:r w:rsidRPr="00912084">
              <w:rPr>
                <w:bCs/>
              </w:rPr>
              <w:t>ADASS</w:t>
            </w:r>
            <w:r>
              <w:rPr>
                <w:bCs/>
              </w:rPr>
              <w:t xml:space="preserve"> WM</w:t>
            </w:r>
            <w:r w:rsidRPr="00912084">
              <w:rPr>
                <w:bCs/>
              </w:rPr>
              <w:t>, Vice Chair, Parent of Autistic Adult</w:t>
            </w:r>
          </w:p>
        </w:tc>
      </w:tr>
      <w:tr w:rsidR="00831FD4" w:rsidRPr="00912084" w14:paraId="6B1570DC" w14:textId="77777777" w:rsidTr="00BD595A">
        <w:tc>
          <w:tcPr>
            <w:tcW w:w="2122" w:type="dxa"/>
          </w:tcPr>
          <w:p w14:paraId="19A6E16A" w14:textId="77777777" w:rsidR="00831FD4" w:rsidRPr="00912084" w:rsidRDefault="00831FD4" w:rsidP="00831FD4">
            <w:pPr>
              <w:rPr>
                <w:bCs/>
              </w:rPr>
            </w:pPr>
            <w:r w:rsidRPr="00831FD4">
              <w:rPr>
                <w:bCs/>
              </w:rPr>
              <w:t>Marie</w:t>
            </w:r>
            <w:r>
              <w:rPr>
                <w:bCs/>
              </w:rPr>
              <w:t xml:space="preserve"> Bridgewater</w:t>
            </w:r>
          </w:p>
        </w:tc>
        <w:tc>
          <w:tcPr>
            <w:tcW w:w="7087" w:type="dxa"/>
          </w:tcPr>
          <w:p w14:paraId="32225B4D" w14:textId="77777777" w:rsidR="00831FD4" w:rsidRPr="00912084" w:rsidRDefault="00BD595A" w:rsidP="00831FD4">
            <w:pPr>
              <w:rPr>
                <w:bCs/>
              </w:rPr>
            </w:pPr>
            <w:r>
              <w:rPr>
                <w:bCs/>
              </w:rPr>
              <w:t xml:space="preserve">Hate Crime Officer, West Mercia </w:t>
            </w:r>
          </w:p>
        </w:tc>
      </w:tr>
      <w:tr w:rsidR="00EE3B03" w:rsidRPr="00912084" w14:paraId="3AFAD464" w14:textId="77777777" w:rsidTr="00BD595A">
        <w:tc>
          <w:tcPr>
            <w:tcW w:w="2122" w:type="dxa"/>
          </w:tcPr>
          <w:p w14:paraId="3097AA99" w14:textId="77777777" w:rsidR="00EE3B03" w:rsidRPr="00831FD4" w:rsidRDefault="00EE3B03" w:rsidP="00831FD4">
            <w:pPr>
              <w:rPr>
                <w:bCs/>
              </w:rPr>
            </w:pPr>
            <w:r>
              <w:rPr>
                <w:bCs/>
              </w:rPr>
              <w:t>James Baker</w:t>
            </w:r>
          </w:p>
        </w:tc>
        <w:tc>
          <w:tcPr>
            <w:tcW w:w="7087" w:type="dxa"/>
          </w:tcPr>
          <w:p w14:paraId="45788107" w14:textId="77777777" w:rsidR="00EE3B03" w:rsidRDefault="00EE3B03" w:rsidP="00831FD4">
            <w:pPr>
              <w:rPr>
                <w:bCs/>
              </w:rPr>
            </w:pPr>
            <w:r>
              <w:rPr>
                <w:bCs/>
              </w:rPr>
              <w:t xml:space="preserve">Hereford Make / Person on the Autistic Spectrum </w:t>
            </w:r>
          </w:p>
        </w:tc>
      </w:tr>
    </w:tbl>
    <w:p w14:paraId="43B2DAEB" w14:textId="77777777" w:rsidR="00912084" w:rsidRPr="00912084" w:rsidRDefault="00912084" w:rsidP="00A70DDC">
      <w:pPr>
        <w:pStyle w:val="Heading2HC"/>
      </w:pPr>
      <w:r w:rsidRPr="00912084">
        <w:t>Apologies</w:t>
      </w:r>
    </w:p>
    <w:tbl>
      <w:tblPr>
        <w:tblStyle w:val="TableGrid"/>
        <w:tblW w:w="0" w:type="auto"/>
        <w:tblLook w:val="04A0" w:firstRow="1" w:lastRow="0" w:firstColumn="1" w:lastColumn="0" w:noHBand="0" w:noVBand="1"/>
        <w:tblCaption w:val="Apologies"/>
        <w:tblDescription w:val="Name and Role of people who have their apologies for the meeting"/>
      </w:tblPr>
      <w:tblGrid>
        <w:gridCol w:w="1980"/>
        <w:gridCol w:w="7229"/>
      </w:tblGrid>
      <w:tr w:rsidR="00912084" w:rsidRPr="00912084" w14:paraId="59893877" w14:textId="77777777" w:rsidTr="004300C7">
        <w:trPr>
          <w:tblHeader/>
        </w:trPr>
        <w:tc>
          <w:tcPr>
            <w:tcW w:w="1980" w:type="dxa"/>
            <w:shd w:val="clear" w:color="auto" w:fill="FFC000"/>
          </w:tcPr>
          <w:p w14:paraId="3F853400" w14:textId="77777777" w:rsidR="00912084" w:rsidRPr="00912084" w:rsidRDefault="00912084" w:rsidP="00912084">
            <w:r w:rsidRPr="00912084">
              <w:t>Name</w:t>
            </w:r>
          </w:p>
        </w:tc>
        <w:tc>
          <w:tcPr>
            <w:tcW w:w="7229" w:type="dxa"/>
            <w:shd w:val="clear" w:color="auto" w:fill="FFC000"/>
          </w:tcPr>
          <w:p w14:paraId="7428BA8A" w14:textId="77777777" w:rsidR="00912084" w:rsidRPr="00912084" w:rsidRDefault="00912084" w:rsidP="00912084">
            <w:r w:rsidRPr="00912084">
              <w:t>Role</w:t>
            </w:r>
          </w:p>
        </w:tc>
      </w:tr>
      <w:tr w:rsidR="00831FD4" w:rsidRPr="00912084" w14:paraId="61409BC5" w14:textId="77777777" w:rsidTr="004300C7">
        <w:tc>
          <w:tcPr>
            <w:tcW w:w="1980" w:type="dxa"/>
          </w:tcPr>
          <w:p w14:paraId="004822A6" w14:textId="77777777" w:rsidR="00831FD4" w:rsidRPr="00912084" w:rsidRDefault="00831FD4" w:rsidP="00831FD4">
            <w:pPr>
              <w:rPr>
                <w:bCs/>
              </w:rPr>
            </w:pPr>
            <w:r w:rsidRPr="00912084">
              <w:rPr>
                <w:bCs/>
              </w:rPr>
              <w:t xml:space="preserve">Glen Crosier </w:t>
            </w:r>
          </w:p>
        </w:tc>
        <w:tc>
          <w:tcPr>
            <w:tcW w:w="7229" w:type="dxa"/>
          </w:tcPr>
          <w:p w14:paraId="6A65DF9E" w14:textId="77777777" w:rsidR="00831FD4" w:rsidRPr="00912084" w:rsidRDefault="00831FD4" w:rsidP="00831FD4">
            <w:pPr>
              <w:rPr>
                <w:bCs/>
              </w:rPr>
            </w:pPr>
            <w:r w:rsidRPr="00912084">
              <w:rPr>
                <w:bCs/>
              </w:rPr>
              <w:t xml:space="preserve">Senior Commissioning Officer, Community Wellbeing, Herefordshire Council </w:t>
            </w:r>
          </w:p>
        </w:tc>
      </w:tr>
      <w:tr w:rsidR="00831FD4" w:rsidRPr="00912084" w14:paraId="2D47513F" w14:textId="77777777" w:rsidTr="004300C7">
        <w:tc>
          <w:tcPr>
            <w:tcW w:w="1980" w:type="dxa"/>
          </w:tcPr>
          <w:p w14:paraId="06A4C7F6" w14:textId="77777777" w:rsidR="00831FD4" w:rsidRPr="00912084" w:rsidRDefault="00BD595A" w:rsidP="00831FD4">
            <w:pPr>
              <w:rPr>
                <w:bCs/>
              </w:rPr>
            </w:pPr>
            <w:r>
              <w:rPr>
                <w:bCs/>
              </w:rPr>
              <w:t xml:space="preserve">Rosie Gray </w:t>
            </w:r>
          </w:p>
        </w:tc>
        <w:tc>
          <w:tcPr>
            <w:tcW w:w="7229" w:type="dxa"/>
          </w:tcPr>
          <w:p w14:paraId="7A97D15A" w14:textId="77777777" w:rsidR="00831FD4" w:rsidRPr="00912084" w:rsidRDefault="00BD595A" w:rsidP="00831FD4">
            <w:pPr>
              <w:rPr>
                <w:bCs/>
              </w:rPr>
            </w:pPr>
            <w:r>
              <w:rPr>
                <w:bCs/>
              </w:rPr>
              <w:t xml:space="preserve">Crossroads Together </w:t>
            </w:r>
          </w:p>
        </w:tc>
      </w:tr>
      <w:tr w:rsidR="00BD595A" w:rsidRPr="00912084" w14:paraId="3359BE2A" w14:textId="77777777" w:rsidTr="004300C7">
        <w:tc>
          <w:tcPr>
            <w:tcW w:w="1980" w:type="dxa"/>
          </w:tcPr>
          <w:p w14:paraId="2404B8ED" w14:textId="77777777" w:rsidR="00BD595A" w:rsidRPr="00912084" w:rsidRDefault="00BD595A" w:rsidP="00831FD4">
            <w:pPr>
              <w:rPr>
                <w:bCs/>
              </w:rPr>
            </w:pPr>
            <w:r>
              <w:rPr>
                <w:bCs/>
              </w:rPr>
              <w:t xml:space="preserve">Bernadette Louise </w:t>
            </w:r>
          </w:p>
        </w:tc>
        <w:tc>
          <w:tcPr>
            <w:tcW w:w="7229" w:type="dxa"/>
          </w:tcPr>
          <w:p w14:paraId="64372A2C" w14:textId="77777777" w:rsidR="00BD595A" w:rsidRPr="00912084" w:rsidRDefault="00BD595A" w:rsidP="00BD595A">
            <w:pPr>
              <w:rPr>
                <w:bCs/>
              </w:rPr>
            </w:pPr>
            <w:r>
              <w:rPr>
                <w:bCs/>
              </w:rPr>
              <w:t xml:space="preserve">Autism Champion, NHS Herefordshire and Worcestershire ICB </w:t>
            </w:r>
          </w:p>
        </w:tc>
      </w:tr>
      <w:tr w:rsidR="00BD595A" w:rsidRPr="00912084" w14:paraId="4D76D2B4" w14:textId="77777777" w:rsidTr="004300C7">
        <w:tc>
          <w:tcPr>
            <w:tcW w:w="1980" w:type="dxa"/>
          </w:tcPr>
          <w:p w14:paraId="14E1257B" w14:textId="77777777" w:rsidR="00BD595A" w:rsidRPr="00912084" w:rsidRDefault="00BD595A" w:rsidP="00831FD4">
            <w:pPr>
              <w:rPr>
                <w:bCs/>
              </w:rPr>
            </w:pPr>
            <w:r>
              <w:rPr>
                <w:bCs/>
              </w:rPr>
              <w:t>Kay Hughes</w:t>
            </w:r>
          </w:p>
        </w:tc>
        <w:tc>
          <w:tcPr>
            <w:tcW w:w="7229" w:type="dxa"/>
          </w:tcPr>
          <w:p w14:paraId="1C679975" w14:textId="1692A226" w:rsidR="00BD595A" w:rsidRPr="006F569C" w:rsidRDefault="006F569C" w:rsidP="00831FD4">
            <w:pPr>
              <w:rPr>
                <w:bCs/>
                <w:color w:val="FF0000"/>
              </w:rPr>
            </w:pPr>
            <w:r w:rsidRPr="006F569C">
              <w:rPr>
                <w:bCs/>
              </w:rPr>
              <w:t>Parent carer</w:t>
            </w:r>
          </w:p>
        </w:tc>
      </w:tr>
      <w:tr w:rsidR="00BD595A" w:rsidRPr="00912084" w14:paraId="7B7F9D2A" w14:textId="77777777" w:rsidTr="004300C7">
        <w:tc>
          <w:tcPr>
            <w:tcW w:w="1980" w:type="dxa"/>
          </w:tcPr>
          <w:p w14:paraId="627E1BE1" w14:textId="77777777" w:rsidR="00BD595A" w:rsidRPr="00912084" w:rsidRDefault="00BD595A" w:rsidP="00831FD4">
            <w:pPr>
              <w:rPr>
                <w:bCs/>
              </w:rPr>
            </w:pPr>
            <w:r>
              <w:rPr>
                <w:bCs/>
              </w:rPr>
              <w:t xml:space="preserve">Zoe Bistow </w:t>
            </w:r>
          </w:p>
        </w:tc>
        <w:tc>
          <w:tcPr>
            <w:tcW w:w="7229" w:type="dxa"/>
          </w:tcPr>
          <w:p w14:paraId="1B007470" w14:textId="77777777" w:rsidR="00BD595A" w:rsidRPr="00912084" w:rsidRDefault="00BD595A" w:rsidP="00831FD4">
            <w:pPr>
              <w:rPr>
                <w:bCs/>
              </w:rPr>
            </w:pPr>
            <w:r>
              <w:rPr>
                <w:bCs/>
              </w:rPr>
              <w:t xml:space="preserve">Autism West Midlands </w:t>
            </w:r>
          </w:p>
        </w:tc>
      </w:tr>
      <w:tr w:rsidR="00831FD4" w:rsidRPr="00912084" w14:paraId="6B83640C" w14:textId="77777777" w:rsidTr="004300C7">
        <w:tc>
          <w:tcPr>
            <w:tcW w:w="1980" w:type="dxa"/>
          </w:tcPr>
          <w:p w14:paraId="69BD421A" w14:textId="77777777" w:rsidR="00831FD4" w:rsidRPr="00912084" w:rsidRDefault="00BD595A" w:rsidP="00831FD4">
            <w:r>
              <w:t xml:space="preserve">Helen George </w:t>
            </w:r>
          </w:p>
        </w:tc>
        <w:tc>
          <w:tcPr>
            <w:tcW w:w="7229" w:type="dxa"/>
          </w:tcPr>
          <w:p w14:paraId="1C9DC460" w14:textId="77777777" w:rsidR="00831FD4" w:rsidRPr="00912084" w:rsidRDefault="00BD595A" w:rsidP="00BD595A">
            <w:r w:rsidRPr="00BD595A">
              <w:t xml:space="preserve">Accommodation Support Officer, </w:t>
            </w:r>
            <w:r>
              <w:t xml:space="preserve">Herefordshire Council </w:t>
            </w:r>
          </w:p>
        </w:tc>
      </w:tr>
      <w:tr w:rsidR="00831FD4" w:rsidRPr="00912084" w14:paraId="6D4454C6" w14:textId="77777777" w:rsidTr="004300C7">
        <w:tc>
          <w:tcPr>
            <w:tcW w:w="1980" w:type="dxa"/>
          </w:tcPr>
          <w:p w14:paraId="2AA22403" w14:textId="77777777" w:rsidR="00831FD4" w:rsidRPr="00912084" w:rsidRDefault="00BD595A" w:rsidP="00831FD4">
            <w:r>
              <w:t xml:space="preserve">John Burgess </w:t>
            </w:r>
          </w:p>
        </w:tc>
        <w:tc>
          <w:tcPr>
            <w:tcW w:w="7229" w:type="dxa"/>
          </w:tcPr>
          <w:p w14:paraId="294C401D" w14:textId="77777777" w:rsidR="00831FD4" w:rsidRPr="00912084" w:rsidRDefault="00BD595A" w:rsidP="00831FD4">
            <w:r>
              <w:t xml:space="preserve">Senior Commissioning Officer, Herefordshire Council  </w:t>
            </w:r>
          </w:p>
        </w:tc>
      </w:tr>
      <w:tr w:rsidR="00BD595A" w:rsidRPr="00912084" w14:paraId="0F574A16" w14:textId="77777777" w:rsidTr="004300C7">
        <w:tc>
          <w:tcPr>
            <w:tcW w:w="1980" w:type="dxa"/>
          </w:tcPr>
          <w:p w14:paraId="717531A1" w14:textId="77777777" w:rsidR="00BD595A" w:rsidRDefault="00BD595A" w:rsidP="00831FD4">
            <w:r>
              <w:t xml:space="preserve">Emma Jones </w:t>
            </w:r>
          </w:p>
        </w:tc>
        <w:tc>
          <w:tcPr>
            <w:tcW w:w="7229" w:type="dxa"/>
          </w:tcPr>
          <w:p w14:paraId="37FDD783" w14:textId="77777777" w:rsidR="00BD595A" w:rsidRDefault="00BD595A" w:rsidP="00BD595A">
            <w:r>
              <w:t>Senior Social Prescriber</w:t>
            </w:r>
          </w:p>
          <w:p w14:paraId="20419755" w14:textId="77777777" w:rsidR="00BD595A" w:rsidRDefault="00BD595A" w:rsidP="00BD595A">
            <w:r>
              <w:t>for the South &amp; West Herefordshire Primary Care Network (S&amp;W PCN)</w:t>
            </w:r>
          </w:p>
        </w:tc>
      </w:tr>
      <w:tr w:rsidR="00BD595A" w:rsidRPr="00912084" w14:paraId="7DB078ED" w14:textId="77777777" w:rsidTr="004300C7">
        <w:tc>
          <w:tcPr>
            <w:tcW w:w="1980" w:type="dxa"/>
          </w:tcPr>
          <w:p w14:paraId="22C1D5EE" w14:textId="77777777" w:rsidR="00BD595A" w:rsidRDefault="00BD595A" w:rsidP="00BD595A">
            <w:r w:rsidRPr="00912084">
              <w:rPr>
                <w:bCs/>
              </w:rPr>
              <w:t xml:space="preserve">Katie Eastaugh </w:t>
            </w:r>
          </w:p>
        </w:tc>
        <w:tc>
          <w:tcPr>
            <w:tcW w:w="7229" w:type="dxa"/>
          </w:tcPr>
          <w:p w14:paraId="0138DE30" w14:textId="77777777" w:rsidR="00BD595A" w:rsidRDefault="00BD595A" w:rsidP="00BD595A">
            <w:r w:rsidRPr="00912084">
              <w:rPr>
                <w:bCs/>
              </w:rPr>
              <w:t xml:space="preserve">Cart Shed </w:t>
            </w:r>
          </w:p>
        </w:tc>
      </w:tr>
      <w:tr w:rsidR="00BD595A" w:rsidRPr="00912084" w14:paraId="18343DAB" w14:textId="77777777" w:rsidTr="004300C7">
        <w:tc>
          <w:tcPr>
            <w:tcW w:w="1980" w:type="dxa"/>
          </w:tcPr>
          <w:p w14:paraId="761C23B7" w14:textId="77777777" w:rsidR="00BD595A" w:rsidRDefault="00BD595A" w:rsidP="00BD595A">
            <w:r>
              <w:t xml:space="preserve">Brigid McGrath </w:t>
            </w:r>
          </w:p>
        </w:tc>
        <w:tc>
          <w:tcPr>
            <w:tcW w:w="7229" w:type="dxa"/>
          </w:tcPr>
          <w:p w14:paraId="30932662" w14:textId="77777777" w:rsidR="00BD595A" w:rsidRDefault="00BD595A" w:rsidP="00BD595A">
            <w:r>
              <w:t>Brightfire CIC</w:t>
            </w:r>
          </w:p>
        </w:tc>
      </w:tr>
      <w:tr w:rsidR="00BD595A" w:rsidRPr="00912084" w14:paraId="231A730F" w14:textId="77777777" w:rsidTr="004300C7">
        <w:tc>
          <w:tcPr>
            <w:tcW w:w="1980" w:type="dxa"/>
          </w:tcPr>
          <w:p w14:paraId="272E8836" w14:textId="77777777" w:rsidR="00BD595A" w:rsidRPr="00912084" w:rsidRDefault="00BD595A" w:rsidP="00BD595A">
            <w:r>
              <w:t xml:space="preserve">Hilary Hall </w:t>
            </w:r>
          </w:p>
        </w:tc>
        <w:tc>
          <w:tcPr>
            <w:tcW w:w="7229" w:type="dxa"/>
          </w:tcPr>
          <w:p w14:paraId="3F2C5735" w14:textId="77777777" w:rsidR="00BD595A" w:rsidRPr="00912084" w:rsidRDefault="00BD595A" w:rsidP="00BD595A">
            <w:r w:rsidRPr="00094343">
              <w:t>Corporate Director Community Wellbeing,</w:t>
            </w:r>
            <w:r>
              <w:t xml:space="preserve"> Herefordshire Council </w:t>
            </w:r>
          </w:p>
        </w:tc>
      </w:tr>
    </w:tbl>
    <w:p w14:paraId="48BCC204" w14:textId="77777777" w:rsidR="00912084" w:rsidRPr="00912084" w:rsidRDefault="00912084" w:rsidP="00A70DDC">
      <w:pPr>
        <w:pStyle w:val="Heading2HC"/>
      </w:pPr>
      <w:r w:rsidRPr="00912084">
        <w:t>Introductions and Apologies</w:t>
      </w:r>
    </w:p>
    <w:p w14:paraId="0C6BFCCE" w14:textId="77777777" w:rsidR="00912084" w:rsidRPr="00912084" w:rsidRDefault="00912084" w:rsidP="00912084"/>
    <w:p w14:paraId="25CE2D26" w14:textId="77777777" w:rsidR="00A809E7" w:rsidRPr="00747BDD" w:rsidRDefault="00B3525D" w:rsidP="00912084">
      <w:r>
        <w:t xml:space="preserve">Valerie welcomed everyone </w:t>
      </w:r>
      <w:r w:rsidR="007B2210">
        <w:t xml:space="preserve">and </w:t>
      </w:r>
      <w:r>
        <w:t>asked for introductions</w:t>
      </w:r>
      <w:r w:rsidR="007B2210">
        <w:t xml:space="preserve">. </w:t>
      </w:r>
      <w:r>
        <w:t xml:space="preserve"> </w:t>
      </w:r>
    </w:p>
    <w:p w14:paraId="71A6DB20" w14:textId="77777777" w:rsidR="00912084" w:rsidRPr="00912084" w:rsidRDefault="00912084" w:rsidP="00A70DDC">
      <w:pPr>
        <w:pStyle w:val="Heading2HC"/>
      </w:pPr>
      <w:r w:rsidRPr="00912084">
        <w:t>Conflict of Interest</w:t>
      </w:r>
    </w:p>
    <w:p w14:paraId="2931500A" w14:textId="77777777" w:rsidR="00912084" w:rsidRPr="00912084" w:rsidRDefault="00912084" w:rsidP="00912084"/>
    <w:p w14:paraId="63D85B62" w14:textId="77777777" w:rsidR="00766B2B" w:rsidRPr="00912084" w:rsidRDefault="00912084" w:rsidP="00912084">
      <w:r w:rsidRPr="00912084">
        <w:t xml:space="preserve">No one declared a conflict of interest. </w:t>
      </w:r>
    </w:p>
    <w:p w14:paraId="7E36B0F0" w14:textId="77777777" w:rsidR="00912084" w:rsidRDefault="00912084" w:rsidP="00A70DDC">
      <w:pPr>
        <w:pStyle w:val="Heading2HC"/>
      </w:pPr>
      <w:r w:rsidRPr="00912084">
        <w:t>Minutes and Actions from Previous Meetings – Valerie Fitch</w:t>
      </w:r>
    </w:p>
    <w:p w14:paraId="132EEE70" w14:textId="77777777" w:rsidR="005E583C" w:rsidRDefault="005E583C" w:rsidP="00912084"/>
    <w:p w14:paraId="0A7DECEC" w14:textId="77777777" w:rsidR="00025849" w:rsidRDefault="005E583C" w:rsidP="00912084">
      <w:r w:rsidRPr="00912084">
        <w:t>Valerie then went through the actions from the previous meeting</w:t>
      </w:r>
      <w:r>
        <w:t>s</w:t>
      </w:r>
      <w:r w:rsidRPr="00912084">
        <w:t>.</w:t>
      </w:r>
    </w:p>
    <w:p w14:paraId="1BF6CFFC" w14:textId="77777777" w:rsidR="005E583C" w:rsidRDefault="005E583C" w:rsidP="00912084">
      <w:pPr>
        <w:rPr>
          <w:b/>
        </w:rPr>
      </w:pPr>
    </w:p>
    <w:p w14:paraId="6695BD80" w14:textId="77777777" w:rsidR="00E854B8" w:rsidRDefault="00E854B8" w:rsidP="00E854B8">
      <w:pPr>
        <w:rPr>
          <w:rFonts w:asciiTheme="majorHAnsi" w:hAnsiTheme="majorHAnsi" w:cstheme="majorHAnsi"/>
          <w:b/>
          <w:kern w:val="28"/>
          <w:szCs w:val="22"/>
        </w:rPr>
      </w:pPr>
    </w:p>
    <w:p w14:paraId="1993D83B" w14:textId="77777777" w:rsidR="00E854B8" w:rsidRDefault="00E854B8" w:rsidP="00E854B8">
      <w:pPr>
        <w:rPr>
          <w:rFonts w:asciiTheme="majorHAnsi" w:hAnsiTheme="majorHAnsi" w:cstheme="majorHAnsi"/>
          <w:b/>
          <w:kern w:val="28"/>
          <w:szCs w:val="22"/>
        </w:rPr>
      </w:pPr>
      <w:r>
        <w:rPr>
          <w:rFonts w:asciiTheme="majorHAnsi" w:hAnsiTheme="majorHAnsi" w:cstheme="majorHAnsi"/>
          <w:b/>
          <w:kern w:val="28"/>
          <w:szCs w:val="22"/>
        </w:rPr>
        <w:lastRenderedPageBreak/>
        <w:t xml:space="preserve">Actions from the </w:t>
      </w:r>
      <w:r w:rsidR="003D58FF">
        <w:rPr>
          <w:rFonts w:asciiTheme="majorHAnsi" w:hAnsiTheme="majorHAnsi" w:cstheme="majorHAnsi"/>
          <w:b/>
          <w:kern w:val="28"/>
          <w:szCs w:val="22"/>
        </w:rPr>
        <w:t>23</w:t>
      </w:r>
      <w:r w:rsidR="003D58FF" w:rsidRPr="003D58FF">
        <w:rPr>
          <w:rFonts w:asciiTheme="majorHAnsi" w:hAnsiTheme="majorHAnsi" w:cstheme="majorHAnsi"/>
          <w:b/>
          <w:kern w:val="28"/>
          <w:szCs w:val="22"/>
          <w:vertAlign w:val="superscript"/>
        </w:rPr>
        <w:t>rd</w:t>
      </w:r>
      <w:r w:rsidR="003D58FF">
        <w:rPr>
          <w:rFonts w:asciiTheme="majorHAnsi" w:hAnsiTheme="majorHAnsi" w:cstheme="majorHAnsi"/>
          <w:b/>
          <w:kern w:val="28"/>
          <w:szCs w:val="22"/>
        </w:rPr>
        <w:t xml:space="preserve"> April </w:t>
      </w:r>
    </w:p>
    <w:p w14:paraId="57DB0528" w14:textId="77777777" w:rsidR="00E854B8" w:rsidRDefault="00E854B8" w:rsidP="00E854B8">
      <w:pPr>
        <w:rPr>
          <w:rFonts w:asciiTheme="majorHAnsi" w:hAnsiTheme="majorHAnsi" w:cstheme="majorHAnsi"/>
          <w:b/>
          <w:kern w:val="28"/>
          <w:szCs w:val="22"/>
        </w:rPr>
      </w:pPr>
    </w:p>
    <w:tbl>
      <w:tblPr>
        <w:tblStyle w:val="TableGrid"/>
        <w:tblW w:w="0" w:type="auto"/>
        <w:tblLook w:val="04A0" w:firstRow="1" w:lastRow="0" w:firstColumn="1" w:lastColumn="0" w:noHBand="0" w:noVBand="1"/>
        <w:tblCaption w:val="Actions from the previous meeting"/>
        <w:tblDescription w:val="Actions from the previous meeting on the 16th January 2024. "/>
      </w:tblPr>
      <w:tblGrid>
        <w:gridCol w:w="1292"/>
        <w:gridCol w:w="1023"/>
        <w:gridCol w:w="3634"/>
        <w:gridCol w:w="3565"/>
      </w:tblGrid>
      <w:tr w:rsidR="00E854B8" w:rsidRPr="00025849" w14:paraId="289A99E8" w14:textId="77777777" w:rsidTr="00945EC2">
        <w:trPr>
          <w:tblHeader/>
        </w:trPr>
        <w:tc>
          <w:tcPr>
            <w:tcW w:w="1292" w:type="dxa"/>
            <w:shd w:val="clear" w:color="auto" w:fill="FFC000"/>
          </w:tcPr>
          <w:p w14:paraId="0861B271" w14:textId="77777777" w:rsidR="00E854B8" w:rsidRPr="00025849" w:rsidRDefault="003D58FF" w:rsidP="00C56B9A">
            <w:pPr>
              <w:rPr>
                <w:b/>
              </w:rPr>
            </w:pPr>
            <w:r>
              <w:rPr>
                <w:b/>
              </w:rPr>
              <w:t xml:space="preserve">Name </w:t>
            </w:r>
          </w:p>
        </w:tc>
        <w:tc>
          <w:tcPr>
            <w:tcW w:w="1023" w:type="dxa"/>
            <w:shd w:val="clear" w:color="auto" w:fill="FFC000"/>
          </w:tcPr>
          <w:p w14:paraId="27074389" w14:textId="77777777" w:rsidR="00E854B8" w:rsidRPr="00025849" w:rsidRDefault="003D58FF" w:rsidP="00C56B9A">
            <w:pPr>
              <w:rPr>
                <w:b/>
              </w:rPr>
            </w:pPr>
            <w:r>
              <w:rPr>
                <w:b/>
              </w:rPr>
              <w:t>Action</w:t>
            </w:r>
          </w:p>
        </w:tc>
        <w:tc>
          <w:tcPr>
            <w:tcW w:w="3634" w:type="dxa"/>
            <w:shd w:val="clear" w:color="auto" w:fill="FFC000"/>
          </w:tcPr>
          <w:p w14:paraId="5CB6B83C" w14:textId="77777777" w:rsidR="00E854B8" w:rsidRPr="00025849" w:rsidRDefault="003D58FF" w:rsidP="00C56B9A">
            <w:pPr>
              <w:rPr>
                <w:b/>
              </w:rPr>
            </w:pPr>
            <w:r>
              <w:rPr>
                <w:b/>
              </w:rPr>
              <w:t>Detail</w:t>
            </w:r>
          </w:p>
        </w:tc>
        <w:tc>
          <w:tcPr>
            <w:tcW w:w="3565" w:type="dxa"/>
            <w:shd w:val="clear" w:color="auto" w:fill="FFC000"/>
          </w:tcPr>
          <w:p w14:paraId="68C6AAFD" w14:textId="77777777" w:rsidR="00E854B8" w:rsidRPr="00025849" w:rsidRDefault="003D58FF" w:rsidP="00C56B9A">
            <w:pPr>
              <w:rPr>
                <w:b/>
              </w:rPr>
            </w:pPr>
            <w:r>
              <w:rPr>
                <w:b/>
              </w:rPr>
              <w:t>Update</w:t>
            </w:r>
          </w:p>
        </w:tc>
      </w:tr>
      <w:tr w:rsidR="003D58FF" w14:paraId="2A971597" w14:textId="77777777" w:rsidTr="00945EC2">
        <w:trPr>
          <w:trHeight w:val="524"/>
        </w:trPr>
        <w:tc>
          <w:tcPr>
            <w:tcW w:w="1292" w:type="dxa"/>
          </w:tcPr>
          <w:p w14:paraId="4E0F25A2" w14:textId="77777777" w:rsidR="003D58FF" w:rsidRDefault="003D58FF" w:rsidP="003D58FF">
            <w:r w:rsidRPr="004A10E0">
              <w:t>Valerie Fitch / Paul Choppen</w:t>
            </w:r>
          </w:p>
        </w:tc>
        <w:tc>
          <w:tcPr>
            <w:tcW w:w="1023" w:type="dxa"/>
          </w:tcPr>
          <w:p w14:paraId="36239537" w14:textId="77777777" w:rsidR="003D58FF" w:rsidRPr="00FD5CFA" w:rsidRDefault="003D58FF" w:rsidP="003D58FF">
            <w:r w:rsidRPr="004A10E0">
              <w:t>Action 1</w:t>
            </w:r>
          </w:p>
        </w:tc>
        <w:tc>
          <w:tcPr>
            <w:tcW w:w="3634" w:type="dxa"/>
          </w:tcPr>
          <w:p w14:paraId="0E201EE6" w14:textId="77777777" w:rsidR="003D58FF" w:rsidRPr="00623CB5" w:rsidRDefault="003D58FF" w:rsidP="003D58FF">
            <w:r w:rsidRPr="004A10E0">
              <w:t>To send the finalised Autism Strategy, when it is available, to Paul who will forward on to Board members.</w:t>
            </w:r>
          </w:p>
        </w:tc>
        <w:tc>
          <w:tcPr>
            <w:tcW w:w="3565" w:type="dxa"/>
          </w:tcPr>
          <w:p w14:paraId="014E0EB6" w14:textId="77777777" w:rsidR="003D58FF" w:rsidRDefault="003D58FF" w:rsidP="003D58FF">
            <w:r>
              <w:t xml:space="preserve">Compete </w:t>
            </w:r>
          </w:p>
        </w:tc>
      </w:tr>
      <w:tr w:rsidR="003D58FF" w14:paraId="47E94083" w14:textId="77777777" w:rsidTr="00945EC2">
        <w:trPr>
          <w:trHeight w:val="571"/>
        </w:trPr>
        <w:tc>
          <w:tcPr>
            <w:tcW w:w="1292" w:type="dxa"/>
          </w:tcPr>
          <w:p w14:paraId="0124018D" w14:textId="77777777" w:rsidR="003D58FF" w:rsidRPr="00FD5CFA" w:rsidRDefault="003D58FF" w:rsidP="003D58FF">
            <w:r w:rsidRPr="004A10E0">
              <w:t>Paul Choppen</w:t>
            </w:r>
          </w:p>
        </w:tc>
        <w:tc>
          <w:tcPr>
            <w:tcW w:w="1023" w:type="dxa"/>
          </w:tcPr>
          <w:p w14:paraId="5D5C25F8" w14:textId="77777777" w:rsidR="003D58FF" w:rsidRPr="00FD5CFA" w:rsidRDefault="003D58FF" w:rsidP="003D58FF">
            <w:r w:rsidRPr="004A10E0">
              <w:t>Action 2</w:t>
            </w:r>
          </w:p>
        </w:tc>
        <w:tc>
          <w:tcPr>
            <w:tcW w:w="3634" w:type="dxa"/>
          </w:tcPr>
          <w:p w14:paraId="332995F1" w14:textId="77777777" w:rsidR="003D58FF" w:rsidRPr="00FD5CFA" w:rsidRDefault="003D58FF" w:rsidP="003D58FF">
            <w:r w:rsidRPr="004A10E0">
              <w:t>Paul to add making Every Adult Matter item to the next agenda.</w:t>
            </w:r>
          </w:p>
        </w:tc>
        <w:tc>
          <w:tcPr>
            <w:tcW w:w="3565" w:type="dxa"/>
          </w:tcPr>
          <w:p w14:paraId="5D6A0907" w14:textId="77777777" w:rsidR="003D58FF" w:rsidRDefault="003D58FF" w:rsidP="003D58FF">
            <w:r>
              <w:t xml:space="preserve">Unfortunately Kate Labbett was unable to make to today’s meeting and will be invited to the next meeting.  </w:t>
            </w:r>
          </w:p>
        </w:tc>
      </w:tr>
      <w:tr w:rsidR="003D58FF" w14:paraId="4B56CA59" w14:textId="77777777" w:rsidTr="00945EC2">
        <w:tc>
          <w:tcPr>
            <w:tcW w:w="1292" w:type="dxa"/>
          </w:tcPr>
          <w:p w14:paraId="5A5CBBCD" w14:textId="77777777" w:rsidR="003D58FF" w:rsidRPr="00FD5CFA" w:rsidRDefault="003D58FF" w:rsidP="003D58FF">
            <w:r w:rsidRPr="004A10E0">
              <w:t>James Baker/ Anna Swift</w:t>
            </w:r>
          </w:p>
        </w:tc>
        <w:tc>
          <w:tcPr>
            <w:tcW w:w="1023" w:type="dxa"/>
          </w:tcPr>
          <w:p w14:paraId="329D9BFD" w14:textId="77777777" w:rsidR="003D58FF" w:rsidRPr="00FD5CFA" w:rsidRDefault="003D58FF" w:rsidP="003D58FF">
            <w:r w:rsidRPr="004A10E0">
              <w:t>Action 3</w:t>
            </w:r>
          </w:p>
        </w:tc>
        <w:tc>
          <w:tcPr>
            <w:tcW w:w="3634" w:type="dxa"/>
          </w:tcPr>
          <w:p w14:paraId="6375FDB1" w14:textId="77777777" w:rsidR="003D58FF" w:rsidRPr="00FD5CFA" w:rsidRDefault="003D58FF" w:rsidP="003D58FF">
            <w:r w:rsidRPr="004A10E0">
              <w:t>James suggested that Anna link in with the Youth Provision Board run by HVOSS regarding youth involvement within PINS (Partnership for Inclusion of Neurodiversity in Schools). James will share the contact information with Anna after the meeting.</w:t>
            </w:r>
          </w:p>
        </w:tc>
        <w:tc>
          <w:tcPr>
            <w:tcW w:w="3565" w:type="dxa"/>
          </w:tcPr>
          <w:p w14:paraId="409265C3" w14:textId="77777777" w:rsidR="003D58FF" w:rsidRDefault="003D58FF" w:rsidP="003D58FF">
            <w:r>
              <w:t xml:space="preserve">James shared the contact information for the Youth Provision Board with Anna, however does not know if anything has been actioned.  </w:t>
            </w:r>
          </w:p>
        </w:tc>
      </w:tr>
      <w:tr w:rsidR="003D58FF" w14:paraId="2E3427C4" w14:textId="77777777" w:rsidTr="00423151">
        <w:trPr>
          <w:trHeight w:val="1812"/>
        </w:trPr>
        <w:tc>
          <w:tcPr>
            <w:tcW w:w="1292" w:type="dxa"/>
          </w:tcPr>
          <w:p w14:paraId="5B9D905F" w14:textId="77777777" w:rsidR="003D58FF" w:rsidRDefault="003D58FF" w:rsidP="003D58FF">
            <w:r w:rsidRPr="004A10E0">
              <w:t>Dave Andrews</w:t>
            </w:r>
          </w:p>
        </w:tc>
        <w:tc>
          <w:tcPr>
            <w:tcW w:w="1023" w:type="dxa"/>
          </w:tcPr>
          <w:p w14:paraId="46B876C3" w14:textId="77777777" w:rsidR="003D58FF" w:rsidRPr="00591E50" w:rsidRDefault="003D58FF" w:rsidP="003D58FF">
            <w:r w:rsidRPr="004A10E0">
              <w:t>Action 4</w:t>
            </w:r>
          </w:p>
        </w:tc>
        <w:tc>
          <w:tcPr>
            <w:tcW w:w="3634" w:type="dxa"/>
          </w:tcPr>
          <w:p w14:paraId="2DB0E00C" w14:textId="77777777" w:rsidR="003D58FF" w:rsidRDefault="003D58FF" w:rsidP="003D58FF">
            <w:r w:rsidRPr="004A10E0">
              <w:t>Sylvia asked for letters quoting the increased telecare rates to be based on the monthly cost in line with their billing by Hoople rather than the current weekly basis.</w:t>
            </w:r>
            <w:r w:rsidR="00A82DB5" w:rsidRPr="004A10E0">
              <w:t xml:space="preserve"> Dave will liaise with Hoople on the issue.</w:t>
            </w:r>
          </w:p>
        </w:tc>
        <w:tc>
          <w:tcPr>
            <w:tcW w:w="3565" w:type="dxa"/>
          </w:tcPr>
          <w:p w14:paraId="758FF197" w14:textId="77777777" w:rsidR="003D58FF" w:rsidRDefault="003D58FF" w:rsidP="003D58FF">
            <w:r>
              <w:t>Anna will see if this has happened with Ho</w:t>
            </w:r>
            <w:r w:rsidR="00A82DB5">
              <w:t>lly Gittings (</w:t>
            </w:r>
            <w:r w:rsidR="00A82DB5" w:rsidRPr="00A82DB5">
              <w:t>Technology Enabled Living Innovation Lead</w:t>
            </w:r>
            <w:r w:rsidR="00A82DB5">
              <w:t>) who has taken over on this from Dave Andrews (</w:t>
            </w:r>
            <w:r w:rsidR="00A82DB5" w:rsidRPr="00A82DB5">
              <w:t>Senior Telecare Adviso</w:t>
            </w:r>
            <w:r w:rsidR="00A82DB5">
              <w:t xml:space="preserve">r). </w:t>
            </w:r>
          </w:p>
        </w:tc>
      </w:tr>
      <w:tr w:rsidR="003D58FF" w14:paraId="57C2801E" w14:textId="77777777" w:rsidTr="00945EC2">
        <w:trPr>
          <w:trHeight w:val="602"/>
        </w:trPr>
        <w:tc>
          <w:tcPr>
            <w:tcW w:w="1292" w:type="dxa"/>
          </w:tcPr>
          <w:p w14:paraId="21E65210" w14:textId="77777777" w:rsidR="003D58FF" w:rsidRDefault="003D58FF" w:rsidP="003D58FF">
            <w:r w:rsidRPr="004A10E0">
              <w:t>Laura Ferguson / James Baker</w:t>
            </w:r>
          </w:p>
        </w:tc>
        <w:tc>
          <w:tcPr>
            <w:tcW w:w="1023" w:type="dxa"/>
          </w:tcPr>
          <w:p w14:paraId="1BE6EAB5" w14:textId="77777777" w:rsidR="003D58FF" w:rsidRPr="00FD5CFA" w:rsidRDefault="003D58FF" w:rsidP="003D58FF">
            <w:r w:rsidRPr="004A10E0">
              <w:t>Action 5</w:t>
            </w:r>
          </w:p>
        </w:tc>
        <w:tc>
          <w:tcPr>
            <w:tcW w:w="3634" w:type="dxa"/>
          </w:tcPr>
          <w:p w14:paraId="04C6F2C1" w14:textId="77777777" w:rsidR="003D58FF" w:rsidRDefault="003D58FF" w:rsidP="003D58FF">
            <w:r w:rsidRPr="004A10E0">
              <w:t xml:space="preserve">Laura and James agreed to share the learning from their case study with Anna. This is regarding the case they shared with the board regarding an individual’s journey to getting an autism diagnosis after challenging the result from the original assessment.  </w:t>
            </w:r>
          </w:p>
        </w:tc>
        <w:tc>
          <w:tcPr>
            <w:tcW w:w="3565" w:type="dxa"/>
          </w:tcPr>
          <w:p w14:paraId="5F5B9726" w14:textId="2E52AE20" w:rsidR="003D58FF" w:rsidRDefault="00A82DB5" w:rsidP="003D58FF">
            <w:r>
              <w:t>Complete, Laura and James shared the case study regarding an individual’s journey to getting a</w:t>
            </w:r>
            <w:r w:rsidR="006E072B">
              <w:t>n</w:t>
            </w:r>
            <w:r>
              <w:t xml:space="preserve"> autism diagnosis.  </w:t>
            </w:r>
          </w:p>
        </w:tc>
      </w:tr>
      <w:tr w:rsidR="003D58FF" w14:paraId="30AD03F3" w14:textId="77777777" w:rsidTr="00945EC2">
        <w:trPr>
          <w:trHeight w:val="602"/>
        </w:trPr>
        <w:tc>
          <w:tcPr>
            <w:tcW w:w="1292" w:type="dxa"/>
          </w:tcPr>
          <w:p w14:paraId="5BB9EDA4" w14:textId="77777777" w:rsidR="003D58FF" w:rsidRDefault="003D58FF" w:rsidP="003D58FF">
            <w:r w:rsidRPr="004A10E0">
              <w:t>Zoe Bristow / Paul Choppen</w:t>
            </w:r>
          </w:p>
        </w:tc>
        <w:tc>
          <w:tcPr>
            <w:tcW w:w="1023" w:type="dxa"/>
          </w:tcPr>
          <w:p w14:paraId="06DE9841" w14:textId="77777777" w:rsidR="003D58FF" w:rsidRPr="00FD5CFA" w:rsidRDefault="003D58FF" w:rsidP="003D58FF">
            <w:r w:rsidRPr="004A10E0">
              <w:t>Action 6</w:t>
            </w:r>
          </w:p>
        </w:tc>
        <w:tc>
          <w:tcPr>
            <w:tcW w:w="3634" w:type="dxa"/>
          </w:tcPr>
          <w:p w14:paraId="2483A9C4" w14:textId="77777777" w:rsidR="003D58FF" w:rsidRDefault="003D58FF" w:rsidP="003D58FF">
            <w:r w:rsidRPr="004A10E0">
              <w:t xml:space="preserve">Zoe to forward information on the Autism West Midlands projects to Paul so it could be shared with Board members.  </w:t>
            </w:r>
          </w:p>
        </w:tc>
        <w:tc>
          <w:tcPr>
            <w:tcW w:w="3565" w:type="dxa"/>
          </w:tcPr>
          <w:p w14:paraId="6A1487DC" w14:textId="77777777" w:rsidR="003D58FF" w:rsidRDefault="00423151" w:rsidP="00423151">
            <w:r>
              <w:t xml:space="preserve">Paul to check whether this was sent out, and resend if necessary </w:t>
            </w:r>
          </w:p>
        </w:tc>
      </w:tr>
      <w:tr w:rsidR="003D58FF" w14:paraId="57FB1978" w14:textId="77777777" w:rsidTr="00945EC2">
        <w:trPr>
          <w:trHeight w:val="602"/>
        </w:trPr>
        <w:tc>
          <w:tcPr>
            <w:tcW w:w="1292" w:type="dxa"/>
          </w:tcPr>
          <w:p w14:paraId="787D52DF" w14:textId="77777777" w:rsidR="003D58FF" w:rsidRDefault="003D58FF" w:rsidP="003D58FF">
            <w:r w:rsidRPr="004A10E0">
              <w:t>Paul Choppen</w:t>
            </w:r>
          </w:p>
        </w:tc>
        <w:tc>
          <w:tcPr>
            <w:tcW w:w="1023" w:type="dxa"/>
          </w:tcPr>
          <w:p w14:paraId="7AE12DCB" w14:textId="77777777" w:rsidR="003D58FF" w:rsidRPr="00FD5CFA" w:rsidRDefault="003D58FF" w:rsidP="003D58FF">
            <w:r w:rsidRPr="004A10E0">
              <w:t>Action 7</w:t>
            </w:r>
          </w:p>
        </w:tc>
        <w:tc>
          <w:tcPr>
            <w:tcW w:w="3634" w:type="dxa"/>
          </w:tcPr>
          <w:p w14:paraId="2BA6BD75" w14:textId="77777777" w:rsidR="003D58FF" w:rsidRDefault="003D58FF" w:rsidP="003D58FF">
            <w:r w:rsidRPr="004A10E0">
              <w:t xml:space="preserve">Paul to send out the link to the Brightfire Auti social connection project with board members. </w:t>
            </w:r>
          </w:p>
        </w:tc>
        <w:tc>
          <w:tcPr>
            <w:tcW w:w="3565" w:type="dxa"/>
          </w:tcPr>
          <w:p w14:paraId="36BEFCF5" w14:textId="77777777" w:rsidR="003D58FF" w:rsidRDefault="00A82DB5" w:rsidP="003D58FF">
            <w:r>
              <w:t xml:space="preserve">Complete </w:t>
            </w:r>
          </w:p>
        </w:tc>
      </w:tr>
      <w:tr w:rsidR="00A82DB5" w14:paraId="72DA862E" w14:textId="77777777" w:rsidTr="00945EC2">
        <w:trPr>
          <w:trHeight w:val="602"/>
        </w:trPr>
        <w:tc>
          <w:tcPr>
            <w:tcW w:w="1292" w:type="dxa"/>
          </w:tcPr>
          <w:p w14:paraId="570D01F6" w14:textId="1F318830" w:rsidR="00A82DB5" w:rsidRPr="004A10E0" w:rsidRDefault="00A82DB5" w:rsidP="00A82DB5">
            <w:r w:rsidRPr="005C0B0D">
              <w:t>Paul</w:t>
            </w:r>
            <w:r w:rsidR="00C940E1">
              <w:t xml:space="preserve"> Choppen</w:t>
            </w:r>
          </w:p>
        </w:tc>
        <w:tc>
          <w:tcPr>
            <w:tcW w:w="1023" w:type="dxa"/>
          </w:tcPr>
          <w:p w14:paraId="29110D64" w14:textId="77777777" w:rsidR="00A82DB5" w:rsidRPr="004A10E0" w:rsidRDefault="00A82DB5" w:rsidP="00A82DB5">
            <w:r w:rsidRPr="005C0B0D">
              <w:t>Action 8</w:t>
            </w:r>
          </w:p>
        </w:tc>
        <w:tc>
          <w:tcPr>
            <w:tcW w:w="3634" w:type="dxa"/>
          </w:tcPr>
          <w:p w14:paraId="0E3B72B3" w14:textId="77777777" w:rsidR="00A82DB5" w:rsidRPr="004A10E0" w:rsidRDefault="00A82DB5" w:rsidP="00A82DB5">
            <w:r w:rsidRPr="005C0B0D">
              <w:t>To send out the details of the Making it Real Group’s session looking into developing a video course on how people interpret language to Board members.</w:t>
            </w:r>
          </w:p>
        </w:tc>
        <w:tc>
          <w:tcPr>
            <w:tcW w:w="3565" w:type="dxa"/>
          </w:tcPr>
          <w:p w14:paraId="19ABE770" w14:textId="6E64E978" w:rsidR="00A82DB5" w:rsidRDefault="00423151" w:rsidP="00A82DB5">
            <w:r>
              <w:t>Paul didn’t send this out in time for meetings. However will check with S</w:t>
            </w:r>
            <w:r w:rsidR="00C940E1">
              <w:t>y</w:t>
            </w:r>
            <w:r>
              <w:t xml:space="preserve">lvia if there are any further meetings coming up. </w:t>
            </w:r>
          </w:p>
        </w:tc>
      </w:tr>
      <w:tr w:rsidR="00A82DB5" w14:paraId="733C8227" w14:textId="77777777" w:rsidTr="00945EC2">
        <w:trPr>
          <w:trHeight w:val="602"/>
        </w:trPr>
        <w:tc>
          <w:tcPr>
            <w:tcW w:w="1292" w:type="dxa"/>
          </w:tcPr>
          <w:p w14:paraId="445A9264" w14:textId="77777777" w:rsidR="00A82DB5" w:rsidRPr="004A10E0" w:rsidRDefault="00A82DB5" w:rsidP="00A82DB5">
            <w:r w:rsidRPr="005C0B0D">
              <w:t xml:space="preserve">Anna Swift </w:t>
            </w:r>
          </w:p>
        </w:tc>
        <w:tc>
          <w:tcPr>
            <w:tcW w:w="1023" w:type="dxa"/>
          </w:tcPr>
          <w:p w14:paraId="61AECD95" w14:textId="77777777" w:rsidR="00A82DB5" w:rsidRPr="004A10E0" w:rsidRDefault="00A82DB5" w:rsidP="00A82DB5">
            <w:r w:rsidRPr="005C0B0D">
              <w:t>Action 9</w:t>
            </w:r>
          </w:p>
        </w:tc>
        <w:tc>
          <w:tcPr>
            <w:tcW w:w="3634" w:type="dxa"/>
          </w:tcPr>
          <w:p w14:paraId="0A11C35F" w14:textId="77777777" w:rsidR="00A82DB5" w:rsidRPr="004A10E0" w:rsidRDefault="00A82DB5" w:rsidP="00A82DB5">
            <w:r w:rsidRPr="005C0B0D">
              <w:t>Anna to find out when the contract for the autism diagnostic provider, which is currently the Family Psychologists, will next be up for tendering.</w:t>
            </w:r>
          </w:p>
        </w:tc>
        <w:tc>
          <w:tcPr>
            <w:tcW w:w="3565" w:type="dxa"/>
          </w:tcPr>
          <w:p w14:paraId="6680B8C0" w14:textId="77777777" w:rsidR="00A82DB5" w:rsidRDefault="00423151" w:rsidP="00A82DB5">
            <w:r>
              <w:t xml:space="preserve">With Anna unable to make the meeting to give an update Jack agreed to find this out when the tendering for the Autism Diagnostic Provider will be. </w:t>
            </w:r>
          </w:p>
        </w:tc>
      </w:tr>
    </w:tbl>
    <w:p w14:paraId="7359FB4A" w14:textId="4754D40D" w:rsidR="00340396" w:rsidRDefault="00340396" w:rsidP="00A70DDC">
      <w:pPr>
        <w:pStyle w:val="Heading2HC"/>
      </w:pPr>
      <w:r>
        <w:lastRenderedPageBreak/>
        <w:t>All</w:t>
      </w:r>
      <w:r w:rsidR="002A3234">
        <w:t xml:space="preserve"> </w:t>
      </w:r>
      <w:r>
        <w:t>Age Joint Autism Strategy Update</w:t>
      </w:r>
      <w:r w:rsidR="00C940E1">
        <w:t xml:space="preserve"> </w:t>
      </w:r>
      <w:r>
        <w:t>-</w:t>
      </w:r>
      <w:r w:rsidR="00C940E1">
        <w:t xml:space="preserve"> </w:t>
      </w:r>
      <w:r>
        <w:t>Sally Wilson</w:t>
      </w:r>
    </w:p>
    <w:p w14:paraId="5E0A4017" w14:textId="77777777" w:rsidR="00340396" w:rsidRDefault="00340396" w:rsidP="00340396"/>
    <w:p w14:paraId="4A499616" w14:textId="77777777" w:rsidR="00340396" w:rsidRDefault="00340396" w:rsidP="00340396">
      <w:r>
        <w:t>Sally discussed how the strategy was approved and supported by the Council cabinet in</w:t>
      </w:r>
    </w:p>
    <w:p w14:paraId="4E0E482F" w14:textId="77777777" w:rsidR="00C940E1" w:rsidRDefault="00340396" w:rsidP="00340396">
      <w:r>
        <w:t xml:space="preserve">Herefordshire earlier this year, and has been to Herefordshire’s Health and Wellbeing Partnership Board. She mentioned how </w:t>
      </w:r>
      <w:r w:rsidRPr="00340396">
        <w:t xml:space="preserve">Valerie </w:t>
      </w:r>
      <w:r>
        <w:t xml:space="preserve">had given </w:t>
      </w:r>
      <w:r w:rsidRPr="00340396">
        <w:t>an</w:t>
      </w:r>
      <w:r>
        <w:t xml:space="preserve"> excellent presentation at the Health and Well Being B</w:t>
      </w:r>
      <w:r w:rsidRPr="00340396">
        <w:t>oard in terms of lived experience and perspective on the strategy</w:t>
      </w:r>
      <w:r>
        <w:t xml:space="preserve">. </w:t>
      </w:r>
    </w:p>
    <w:p w14:paraId="72C8515B" w14:textId="77777777" w:rsidR="00C940E1" w:rsidRDefault="00C940E1" w:rsidP="00340396"/>
    <w:p w14:paraId="44E71A28" w14:textId="77777777" w:rsidR="00C940E1" w:rsidRPr="00C940E1" w:rsidRDefault="00C940E1" w:rsidP="00C940E1">
      <w:r>
        <w:t xml:space="preserve">If you are interested in watching the presentation here is the link – Valerie starts nine minutes into the meeting and speaks for 18 minutes:  </w:t>
      </w:r>
      <w:hyperlink r:id="rId12" w:history="1">
        <w:r w:rsidRPr="00C940E1">
          <w:rPr>
            <w:rStyle w:val="Hyperlink"/>
          </w:rPr>
          <w:t>Health &amp; Wellbeing Board, 10th of June, 2PM - YouTube</w:t>
        </w:r>
      </w:hyperlink>
    </w:p>
    <w:p w14:paraId="70E33D8E" w14:textId="77777777" w:rsidR="00C940E1" w:rsidRPr="00C940E1" w:rsidRDefault="00C940E1" w:rsidP="00C940E1"/>
    <w:p w14:paraId="040F9AC5" w14:textId="58BD664C" w:rsidR="00340396" w:rsidRDefault="00340396" w:rsidP="00340396">
      <w:r>
        <w:t xml:space="preserve">The </w:t>
      </w:r>
      <w:r w:rsidR="007455DF">
        <w:t>c</w:t>
      </w:r>
      <w:r w:rsidR="007455DF" w:rsidRPr="00340396">
        <w:t>o-production</w:t>
      </w:r>
      <w:r w:rsidRPr="00340396">
        <w:t xml:space="preserve"> multi agency work </w:t>
      </w:r>
      <w:r>
        <w:t xml:space="preserve">in producing the strategy </w:t>
      </w:r>
      <w:r w:rsidRPr="00340396">
        <w:t xml:space="preserve">was highly commended by the cabinet </w:t>
      </w:r>
      <w:r w:rsidR="007455DF">
        <w:t xml:space="preserve">along with the </w:t>
      </w:r>
      <w:r w:rsidRPr="00340396">
        <w:t xml:space="preserve">valuable contribution </w:t>
      </w:r>
      <w:r>
        <w:t>from</w:t>
      </w:r>
      <w:r w:rsidRPr="00340396">
        <w:t xml:space="preserve"> people with lived experience </w:t>
      </w:r>
      <w:r w:rsidR="007455DF">
        <w:t>in all</w:t>
      </w:r>
      <w:r w:rsidRPr="00340396">
        <w:t xml:space="preserve"> the work that's going on around autism.</w:t>
      </w:r>
      <w:r w:rsidR="007455DF">
        <w:t xml:space="preserve"> </w:t>
      </w:r>
    </w:p>
    <w:p w14:paraId="65B123B2" w14:textId="77777777" w:rsidR="007455DF" w:rsidRDefault="007455DF" w:rsidP="00340396"/>
    <w:p w14:paraId="57B36357" w14:textId="77777777" w:rsidR="007455DF" w:rsidRDefault="007455DF" w:rsidP="00340396">
      <w:r>
        <w:t xml:space="preserve">The Autism Strategy is now on the Council’s website and the Council’s communications team are working on a press release that will be out imminently. The first meeting for the oversight group took place towards the end of June which Jack Caine chairs. </w:t>
      </w:r>
    </w:p>
    <w:p w14:paraId="17F6EE3A" w14:textId="77777777" w:rsidR="007455DF" w:rsidRDefault="007455DF" w:rsidP="00340396"/>
    <w:p w14:paraId="771DF6F1" w14:textId="77777777" w:rsidR="007F1D4F" w:rsidRDefault="007F1D4F" w:rsidP="007F1D4F">
      <w:r>
        <w:t>Herefordshire Council, are leading on Priority 7, Keeping Safe on behalf of Herefordshire and Worcestershire. Work is already completed on an initial draft for Priority 7 to ensure that the plans are deliverable across both Herefordshire and Worcestershire and what resources might be needed.</w:t>
      </w:r>
    </w:p>
    <w:p w14:paraId="53976D84" w14:textId="77777777" w:rsidR="007F1D4F" w:rsidRDefault="007F1D4F" w:rsidP="007F1D4F"/>
    <w:p w14:paraId="7351456E" w14:textId="77777777" w:rsidR="007F1D4F" w:rsidRDefault="007F1D4F" w:rsidP="007F1D4F">
      <w:r>
        <w:t xml:space="preserve">Sally will </w:t>
      </w:r>
      <w:r w:rsidRPr="007F1D4F">
        <w:t xml:space="preserve">continue to bring progress updates to </w:t>
      </w:r>
      <w:r>
        <w:t xml:space="preserve">the </w:t>
      </w:r>
      <w:r w:rsidRPr="007F1D4F">
        <w:t xml:space="preserve">board </w:t>
      </w:r>
      <w:r>
        <w:t>regarding the S</w:t>
      </w:r>
      <w:r w:rsidRPr="007F1D4F">
        <w:t>trategy</w:t>
      </w:r>
      <w:r>
        <w:t xml:space="preserve"> and plans for each of the priority areas. </w:t>
      </w:r>
    </w:p>
    <w:p w14:paraId="0FE17D0F" w14:textId="77777777" w:rsidR="007F1D4F" w:rsidRDefault="007F1D4F" w:rsidP="007F1D4F"/>
    <w:p w14:paraId="588751BC" w14:textId="77777777" w:rsidR="007F1D4F" w:rsidRDefault="007F1D4F" w:rsidP="007F1D4F">
      <w:r>
        <w:t xml:space="preserve">Valerie mentioned the importance of having the leads for each of the priority areas come to this board meetings and update us on their targets </w:t>
      </w:r>
      <w:r w:rsidR="006121BA">
        <w:t xml:space="preserve">and progress regularly. </w:t>
      </w:r>
    </w:p>
    <w:p w14:paraId="5A57765B" w14:textId="77777777" w:rsidR="006121BA" w:rsidRDefault="006121BA" w:rsidP="007F1D4F"/>
    <w:p w14:paraId="686471D3" w14:textId="77777777" w:rsidR="006121BA" w:rsidRDefault="00730B5B" w:rsidP="006121BA">
      <w:hyperlink r:id="rId13" w:history="1">
        <w:r w:rsidR="006121BA" w:rsidRPr="00487F4C">
          <w:rPr>
            <w:rStyle w:val="Hyperlink"/>
          </w:rPr>
          <w:t>https://www.herefordshire.gov.uk/downloads/file/26626/herefordshire-and-worcestershire-autism-strategy-2024-2029</w:t>
        </w:r>
      </w:hyperlink>
    </w:p>
    <w:p w14:paraId="706F93A6" w14:textId="77777777" w:rsidR="006121BA" w:rsidRDefault="006121BA" w:rsidP="006121BA"/>
    <w:p w14:paraId="03804C02" w14:textId="48C55F1D" w:rsidR="00340396" w:rsidRDefault="00340396" w:rsidP="006121BA">
      <w:pPr>
        <w:rPr>
          <w:b/>
        </w:rPr>
      </w:pPr>
      <w:r w:rsidRPr="006121BA">
        <w:rPr>
          <w:b/>
        </w:rPr>
        <w:t>Making Every Adult Matter (MEAM)</w:t>
      </w:r>
      <w:r w:rsidR="00C940E1">
        <w:rPr>
          <w:b/>
        </w:rPr>
        <w:t xml:space="preserve"> – Kate Labbett</w:t>
      </w:r>
    </w:p>
    <w:p w14:paraId="6BF09036" w14:textId="77777777" w:rsidR="006121BA" w:rsidRDefault="006121BA" w:rsidP="006121BA">
      <w:pPr>
        <w:rPr>
          <w:b/>
        </w:rPr>
      </w:pPr>
    </w:p>
    <w:p w14:paraId="06D95D42" w14:textId="77777777" w:rsidR="006121BA" w:rsidRPr="006121BA" w:rsidRDefault="006121BA" w:rsidP="006121BA">
      <w:r w:rsidRPr="006121BA">
        <w:t xml:space="preserve">As Kate Labbett was unable to make this meeting this item will be postponed to Octobers meeting. </w:t>
      </w:r>
    </w:p>
    <w:p w14:paraId="5BDB6758" w14:textId="56DEB1C7" w:rsidR="00340396" w:rsidRPr="00A70DDC" w:rsidRDefault="00340396" w:rsidP="00A70DDC">
      <w:pPr>
        <w:pStyle w:val="Heading2HC"/>
      </w:pPr>
      <w:r w:rsidRPr="00A70DDC">
        <w:t xml:space="preserve">Police Hate </w:t>
      </w:r>
      <w:r w:rsidR="00A70DDC">
        <w:t>Crimes reports</w:t>
      </w:r>
      <w:r w:rsidR="00C940E1">
        <w:t xml:space="preserve"> </w:t>
      </w:r>
      <w:r w:rsidR="00A70DDC">
        <w:t>- Marie Bridgewater</w:t>
      </w:r>
    </w:p>
    <w:p w14:paraId="0B1887EB" w14:textId="77777777" w:rsidR="006121BA" w:rsidRDefault="006121BA" w:rsidP="006121BA"/>
    <w:p w14:paraId="4722F9E5" w14:textId="05D67DC4" w:rsidR="00877046" w:rsidRDefault="00A70DDC" w:rsidP="0095602B">
      <w:r>
        <w:t>Marie</w:t>
      </w:r>
      <w:r w:rsidR="006121BA">
        <w:t xml:space="preserve"> explained that she was the Hate Crime Officer for West Mercia and had been in the role since January</w:t>
      </w:r>
      <w:r>
        <w:t>. She</w:t>
      </w:r>
      <w:r w:rsidR="0095602B">
        <w:t xml:space="preserve"> discussed her role of making sure cases are reviewed by inspectors</w:t>
      </w:r>
      <w:r w:rsidR="00C940E1">
        <w:t xml:space="preserve"> and being</w:t>
      </w:r>
      <w:r w:rsidR="0095602B">
        <w:t xml:space="preserve"> review</w:t>
      </w:r>
      <w:r w:rsidR="00C940E1">
        <w:t>ed</w:t>
      </w:r>
      <w:r w:rsidR="0095602B">
        <w:t xml:space="preserve"> in</w:t>
      </w:r>
      <w:r w:rsidR="00C940E1">
        <w:t xml:space="preserve"> a</w:t>
      </w:r>
      <w:r w:rsidR="0095602B">
        <w:t xml:space="preserve"> timely </w:t>
      </w:r>
      <w:r w:rsidR="00083DE3">
        <w:t>manner</w:t>
      </w:r>
      <w:r w:rsidR="0095602B">
        <w:t xml:space="preserve">. </w:t>
      </w:r>
      <w:r w:rsidR="00877046">
        <w:t xml:space="preserve">While the </w:t>
      </w:r>
      <w:r w:rsidR="0095602B">
        <w:t>inspector's review i</w:t>
      </w:r>
      <w:r w:rsidR="00877046">
        <w:t xml:space="preserve">s carried out </w:t>
      </w:r>
      <w:r w:rsidR="00083DE3">
        <w:t>Marie</w:t>
      </w:r>
      <w:r w:rsidR="0095602B">
        <w:t xml:space="preserve"> will follow up the investigation, make contact with the investigation officers and ask for updates</w:t>
      </w:r>
      <w:r w:rsidR="00877046">
        <w:t xml:space="preserve">. </w:t>
      </w:r>
      <w:r w:rsidR="0095602B">
        <w:t xml:space="preserve"> </w:t>
      </w:r>
      <w:r w:rsidR="00877046">
        <w:t>She will make</w:t>
      </w:r>
      <w:r w:rsidR="0095602B">
        <w:t xml:space="preserve"> contact with the </w:t>
      </w:r>
      <w:r w:rsidR="00877046">
        <w:t xml:space="preserve">victims of the crimes to have </w:t>
      </w:r>
      <w:r w:rsidR="0095602B">
        <w:t>a c</w:t>
      </w:r>
      <w:r w:rsidR="00F02172">
        <w:t xml:space="preserve">hat to see how they're feeling </w:t>
      </w:r>
      <w:r w:rsidR="0095602B">
        <w:t>about what's gone on, mak</w:t>
      </w:r>
      <w:r w:rsidR="00C940E1">
        <w:t>ing</w:t>
      </w:r>
      <w:r w:rsidR="0095602B">
        <w:t xml:space="preserve"> sure that they're being updated.</w:t>
      </w:r>
    </w:p>
    <w:p w14:paraId="23D99086" w14:textId="77777777" w:rsidR="00877046" w:rsidRDefault="00877046" w:rsidP="0095602B"/>
    <w:p w14:paraId="6C8A1F59" w14:textId="77777777" w:rsidR="00877046" w:rsidRDefault="00877046" w:rsidP="0095602B">
      <w:r>
        <w:t xml:space="preserve">Information is sent </w:t>
      </w:r>
      <w:r w:rsidR="0095602B">
        <w:t xml:space="preserve">out to each victim either </w:t>
      </w:r>
      <w:r>
        <w:t xml:space="preserve">by </w:t>
      </w:r>
      <w:r w:rsidR="0095602B">
        <w:t xml:space="preserve">post or email, which has </w:t>
      </w:r>
      <w:r w:rsidR="00A70DDC">
        <w:t>Marie</w:t>
      </w:r>
      <w:r>
        <w:t xml:space="preserve">’s contact details and </w:t>
      </w:r>
      <w:r w:rsidR="0095602B">
        <w:t>contact details for agencies that can offer additional support</w:t>
      </w:r>
      <w:r w:rsidR="00E04017">
        <w:t xml:space="preserve"> such as Victim Support and West Mercia’s own Victim Advice Line</w:t>
      </w:r>
      <w:r w:rsidR="0095602B">
        <w:t>.</w:t>
      </w:r>
    </w:p>
    <w:p w14:paraId="09E17BCB" w14:textId="77777777" w:rsidR="00742111" w:rsidRDefault="00742111" w:rsidP="0095602B"/>
    <w:p w14:paraId="2A56C1EF" w14:textId="77777777" w:rsidR="00FD3BFF" w:rsidRDefault="00A70DDC" w:rsidP="0095602B">
      <w:r>
        <w:t xml:space="preserve">Marie </w:t>
      </w:r>
      <w:r w:rsidR="00FD3BFF">
        <w:t xml:space="preserve">mentioned she is not currently seeing victims targeted because of their autism. However autism does feature within some of these incidents with the victims being autistic or family members or the victim were autistic. </w:t>
      </w:r>
    </w:p>
    <w:p w14:paraId="5D5AC796" w14:textId="77777777" w:rsidR="00D83FE7" w:rsidRDefault="00D83FE7" w:rsidP="0095602B"/>
    <w:p w14:paraId="7EA7B68E" w14:textId="58CCED8A" w:rsidR="00A70DDC" w:rsidRDefault="00A862C3" w:rsidP="0095602B">
      <w:r w:rsidRPr="00A862C3">
        <w:rPr>
          <w:b/>
        </w:rPr>
        <w:t>Action</w:t>
      </w:r>
      <w:r w:rsidR="00A70DDC">
        <w:rPr>
          <w:b/>
        </w:rPr>
        <w:t xml:space="preserve"> 1</w:t>
      </w:r>
      <w:r w:rsidR="00C940E1">
        <w:rPr>
          <w:b/>
        </w:rPr>
        <w:t xml:space="preserve"> </w:t>
      </w:r>
      <w:r w:rsidRPr="00A862C3">
        <w:rPr>
          <w:b/>
        </w:rPr>
        <w:t>-</w:t>
      </w:r>
      <w:r>
        <w:t xml:space="preserve"> </w:t>
      </w:r>
      <w:r w:rsidR="00D83FE7">
        <w:t xml:space="preserve">Valerie </w:t>
      </w:r>
      <w:r w:rsidR="007F69E0">
        <w:t>asked Mari</w:t>
      </w:r>
      <w:r w:rsidR="00A70DDC">
        <w:t>e</w:t>
      </w:r>
      <w:r w:rsidR="007F69E0">
        <w:t xml:space="preserve"> if she could continue to keep the </w:t>
      </w:r>
      <w:r w:rsidR="00C940E1">
        <w:t>B</w:t>
      </w:r>
      <w:r w:rsidR="007F69E0">
        <w:t>oard updated on</w:t>
      </w:r>
      <w:r w:rsidR="00D83FE7">
        <w:t xml:space="preserve"> hate crime incidents w</w:t>
      </w:r>
      <w:r w:rsidR="00A70DDC">
        <w:t>h</w:t>
      </w:r>
      <w:r w:rsidR="00D83FE7">
        <w:t xml:space="preserve">ere autism </w:t>
      </w:r>
      <w:r w:rsidR="007F69E0">
        <w:t>had been</w:t>
      </w:r>
      <w:r w:rsidR="00D83FE7">
        <w:t xml:space="preserve"> mentioned</w:t>
      </w:r>
      <w:r w:rsidR="007F69E0">
        <w:t xml:space="preserve"> as</w:t>
      </w:r>
      <w:r w:rsidR="00C940E1">
        <w:t xml:space="preserve"> a</w:t>
      </w:r>
      <w:r w:rsidR="007F69E0">
        <w:t xml:space="preserve"> contributing factor in the report. </w:t>
      </w:r>
    </w:p>
    <w:p w14:paraId="03136977" w14:textId="09EFD1E3" w:rsidR="00A862C3" w:rsidRDefault="007F69E0" w:rsidP="0095602B">
      <w:r>
        <w:t xml:space="preserve">Previously when Valerie attended the LIAG (Local Independent Advisory Group) </w:t>
      </w:r>
      <w:r w:rsidR="00A862C3">
        <w:t xml:space="preserve">she had access to these and was able to share them </w:t>
      </w:r>
      <w:r w:rsidR="007B36F3">
        <w:t xml:space="preserve">with the </w:t>
      </w:r>
      <w:r w:rsidR="00C940E1">
        <w:t>B</w:t>
      </w:r>
      <w:r w:rsidR="007B36F3">
        <w:t xml:space="preserve">oard directly herself, whereas now she is part of the </w:t>
      </w:r>
      <w:r w:rsidR="00C940E1">
        <w:t>DIAG (</w:t>
      </w:r>
      <w:r w:rsidR="007B36F3">
        <w:t xml:space="preserve">disability </w:t>
      </w:r>
      <w:r w:rsidR="00C940E1">
        <w:t>Independent A</w:t>
      </w:r>
      <w:r w:rsidR="007B36F3">
        <w:t xml:space="preserve">dvisory </w:t>
      </w:r>
      <w:r w:rsidR="00C940E1">
        <w:t>G</w:t>
      </w:r>
      <w:r w:rsidR="007B36F3">
        <w:t>roup</w:t>
      </w:r>
      <w:r w:rsidR="00C940E1">
        <w:t>)</w:t>
      </w:r>
      <w:r w:rsidR="007B36F3">
        <w:t xml:space="preserve"> instead. </w:t>
      </w:r>
    </w:p>
    <w:p w14:paraId="1AC1A1B8" w14:textId="77777777" w:rsidR="00FD3BFF" w:rsidRDefault="00FD3BFF" w:rsidP="0095602B"/>
    <w:p w14:paraId="1165DF20" w14:textId="77777777" w:rsidR="00D83FE7" w:rsidRDefault="00A70DDC" w:rsidP="00D83FE7">
      <w:r>
        <w:t>Marie</w:t>
      </w:r>
      <w:r w:rsidR="00742111">
        <w:t xml:space="preserve"> has </w:t>
      </w:r>
      <w:r w:rsidR="00A862C3">
        <w:t xml:space="preserve">also been </w:t>
      </w:r>
      <w:r w:rsidR="00742111">
        <w:t xml:space="preserve">out </w:t>
      </w:r>
      <w:r w:rsidR="00FD3BFF">
        <w:t>doing engagement work in the</w:t>
      </w:r>
      <w:r w:rsidR="00742111">
        <w:t xml:space="preserve"> community</w:t>
      </w:r>
      <w:r w:rsidR="00FD3BFF">
        <w:t>, w</w:t>
      </w:r>
      <w:r w:rsidR="00D83FE7">
        <w:t xml:space="preserve">orking with groups in society that might not normally engage with the police and </w:t>
      </w:r>
      <w:r w:rsidR="00FD3BFF">
        <w:t>build</w:t>
      </w:r>
      <w:r w:rsidR="00D83FE7">
        <w:t>ing</w:t>
      </w:r>
      <w:r w:rsidR="00FD3BFF">
        <w:t xml:space="preserve"> up </w:t>
      </w:r>
      <w:r w:rsidR="00D83FE7">
        <w:t xml:space="preserve">their </w:t>
      </w:r>
      <w:r w:rsidR="00FD3BFF">
        <w:t xml:space="preserve">trust and </w:t>
      </w:r>
      <w:r w:rsidR="00D83FE7">
        <w:t xml:space="preserve">confidence in the police to do so. She then discussed how the number </w:t>
      </w:r>
      <w:r w:rsidR="00D83FE7" w:rsidRPr="00FD3BFF">
        <w:t>of hate crimes being repo</w:t>
      </w:r>
      <w:r w:rsidR="00D83FE7">
        <w:t>rted has gone down</w:t>
      </w:r>
      <w:r w:rsidR="00D83FE7" w:rsidRPr="00FD3BFF">
        <w:t>. She further discussed the options for reporting crimes from phoning 999 to the non-emergency 101 number and online through True Vision which is anonymous.</w:t>
      </w:r>
    </w:p>
    <w:p w14:paraId="0C2D797D" w14:textId="77777777" w:rsidR="00083DE3" w:rsidRDefault="00083DE3" w:rsidP="00FD3BFF"/>
    <w:p w14:paraId="479A5FFD" w14:textId="458BF07C" w:rsidR="00D83FE7" w:rsidRDefault="00FD3BFF" w:rsidP="00FD3BFF">
      <w:r>
        <w:t>She</w:t>
      </w:r>
      <w:r w:rsidR="00D83FE7">
        <w:t xml:space="preserve"> has been into the hospital, </w:t>
      </w:r>
      <w:r w:rsidR="00083DE3">
        <w:t>colleges</w:t>
      </w:r>
      <w:r w:rsidR="00D83FE7">
        <w:t xml:space="preserve">, a couple of the schools and was </w:t>
      </w:r>
      <w:r w:rsidR="00D83FE7" w:rsidRPr="00742111">
        <w:t>involved in the L</w:t>
      </w:r>
      <w:r w:rsidR="00D83FE7">
        <w:t>earning Disabilities week with Aspire and He</w:t>
      </w:r>
      <w:r w:rsidR="00C940E1">
        <w:t>ar</w:t>
      </w:r>
      <w:r w:rsidR="00D83FE7">
        <w:t xml:space="preserve"> Our V</w:t>
      </w:r>
      <w:r w:rsidR="00D83FE7" w:rsidRPr="00742111">
        <w:t>oices</w:t>
      </w:r>
      <w:r w:rsidR="00D83FE7">
        <w:t xml:space="preserve"> group big meet at the </w:t>
      </w:r>
      <w:r w:rsidR="00C940E1">
        <w:t>K</w:t>
      </w:r>
      <w:r w:rsidR="00D83FE7">
        <w:t xml:space="preserve">indle </w:t>
      </w:r>
      <w:r w:rsidR="00C940E1">
        <w:t>C</w:t>
      </w:r>
      <w:r w:rsidR="00D83FE7">
        <w:t xml:space="preserve">entre. </w:t>
      </w:r>
    </w:p>
    <w:p w14:paraId="086153DE" w14:textId="77777777" w:rsidR="0038622E" w:rsidRDefault="0038622E" w:rsidP="0038622E"/>
    <w:p w14:paraId="18DB0ECB" w14:textId="19E388D0" w:rsidR="00340396" w:rsidRDefault="00340396" w:rsidP="0038622E">
      <w:pPr>
        <w:rPr>
          <w:b/>
        </w:rPr>
      </w:pPr>
      <w:r w:rsidRPr="0038622E">
        <w:rPr>
          <w:b/>
        </w:rPr>
        <w:t>ICS updates</w:t>
      </w:r>
      <w:r w:rsidR="00C940E1">
        <w:rPr>
          <w:b/>
        </w:rPr>
        <w:t xml:space="preserve"> </w:t>
      </w:r>
      <w:r w:rsidR="0038622E">
        <w:rPr>
          <w:b/>
        </w:rPr>
        <w:t>-</w:t>
      </w:r>
      <w:r w:rsidR="00C940E1">
        <w:rPr>
          <w:b/>
        </w:rPr>
        <w:t xml:space="preserve"> </w:t>
      </w:r>
      <w:r w:rsidR="0038622E">
        <w:rPr>
          <w:b/>
        </w:rPr>
        <w:t>Jack Caine</w:t>
      </w:r>
    </w:p>
    <w:p w14:paraId="26D33C7E" w14:textId="77777777" w:rsidR="0038622E" w:rsidRDefault="0038622E" w:rsidP="0038622E">
      <w:pPr>
        <w:rPr>
          <w:b/>
        </w:rPr>
      </w:pPr>
    </w:p>
    <w:p w14:paraId="10C470D6" w14:textId="77777777" w:rsidR="0038622E" w:rsidRDefault="0038622E" w:rsidP="0038622E">
      <w:r w:rsidRPr="0038622E">
        <w:t xml:space="preserve">Jack spoke </w:t>
      </w:r>
      <w:r>
        <w:t xml:space="preserve">about how he and his colleague Anna Swift the lead for neurodivergent children and young people had decided to share attendance at this meeting. Anna has shared a template with Jack which they have both populated with the most recent information, please see attached. </w:t>
      </w:r>
    </w:p>
    <w:p w14:paraId="5B298B05" w14:textId="77777777" w:rsidR="0038622E" w:rsidRDefault="0038622E" w:rsidP="0038622E"/>
    <w:p w14:paraId="63C73161" w14:textId="77777777" w:rsidR="0038622E" w:rsidRDefault="0038622E" w:rsidP="0038622E">
      <w:pPr>
        <w:rPr>
          <w:b/>
        </w:rPr>
      </w:pPr>
      <w:r w:rsidRPr="0038622E">
        <w:rPr>
          <w:b/>
        </w:rPr>
        <w:t>Annual Health Checks</w:t>
      </w:r>
    </w:p>
    <w:p w14:paraId="6BBE4C06" w14:textId="77777777" w:rsidR="0038622E" w:rsidRDefault="0038622E" w:rsidP="0038622E">
      <w:pPr>
        <w:rPr>
          <w:b/>
        </w:rPr>
      </w:pPr>
    </w:p>
    <w:p w14:paraId="7E7770B2" w14:textId="77777777" w:rsidR="0038622E" w:rsidRDefault="0038622E" w:rsidP="0038622E">
      <w:r>
        <w:t xml:space="preserve">Annual health checks are for people with </w:t>
      </w:r>
      <w:r w:rsidR="009176BF">
        <w:t xml:space="preserve">a learning disability currently, not those that only have autism. </w:t>
      </w:r>
    </w:p>
    <w:p w14:paraId="472B59DE" w14:textId="77777777" w:rsidR="009176BF" w:rsidRDefault="009176BF" w:rsidP="0038622E"/>
    <w:p w14:paraId="65238791" w14:textId="77777777" w:rsidR="009176BF" w:rsidRDefault="009176BF" w:rsidP="0038622E">
      <w:r>
        <w:t xml:space="preserve">The latest figures for the uptake across Herefordshire and Worcestershire are 33.7% which is an improvement on this time last year where the uptake was 10.9% according to EMIS (Egton Medical Information System). This is showing we are moving to a consistent uptake of annual health checks year on year and the ICB still have targets over the quality of annual heath checks. </w:t>
      </w:r>
    </w:p>
    <w:p w14:paraId="77E75DB7" w14:textId="77777777" w:rsidR="009176BF" w:rsidRPr="0038622E" w:rsidRDefault="009176BF" w:rsidP="0038622E"/>
    <w:p w14:paraId="02031B63" w14:textId="77777777" w:rsidR="0038622E" w:rsidRDefault="0020338D" w:rsidP="0038622E">
      <w:r w:rsidRPr="0020338D">
        <w:t xml:space="preserve">Annual Health Check Priority Action Group </w:t>
      </w:r>
      <w:r>
        <w:t>met on the 20</w:t>
      </w:r>
      <w:r w:rsidRPr="0020338D">
        <w:rPr>
          <w:vertAlign w:val="superscript"/>
        </w:rPr>
        <w:t>th</w:t>
      </w:r>
      <w:r>
        <w:t xml:space="preserve"> June</w:t>
      </w:r>
      <w:r w:rsidR="009176BF">
        <w:t xml:space="preserve"> has agreed a quality </w:t>
      </w:r>
      <w:r>
        <w:t xml:space="preserve">improvement </w:t>
      </w:r>
      <w:r w:rsidR="009176BF">
        <w:t>programme for the year 24/25</w:t>
      </w:r>
      <w:r>
        <w:t xml:space="preserve"> for annual health checks. With key actions including: </w:t>
      </w:r>
    </w:p>
    <w:p w14:paraId="4C3E59A4" w14:textId="77777777" w:rsidR="0020338D" w:rsidRDefault="0020338D" w:rsidP="0038622E"/>
    <w:p w14:paraId="0F01B6A9" w14:textId="49045AD2" w:rsidR="0020338D" w:rsidRDefault="0020338D" w:rsidP="0020338D">
      <w:pPr>
        <w:pStyle w:val="ListParagraph"/>
        <w:numPr>
          <w:ilvl w:val="0"/>
          <w:numId w:val="30"/>
        </w:numPr>
      </w:pPr>
      <w:r>
        <w:t>Promotion of annual health check</w:t>
      </w:r>
      <w:r w:rsidR="00C940E1">
        <w:t>s</w:t>
      </w:r>
      <w:r>
        <w:t xml:space="preserve"> to young people and families (fewer young people taking up annual health checks than adults).</w:t>
      </w:r>
    </w:p>
    <w:p w14:paraId="4FC91FD9" w14:textId="30606AED" w:rsidR="0020338D" w:rsidRDefault="0020338D" w:rsidP="0020338D">
      <w:pPr>
        <w:pStyle w:val="ListParagraph"/>
        <w:numPr>
          <w:ilvl w:val="0"/>
          <w:numId w:val="30"/>
        </w:numPr>
      </w:pPr>
      <w:r>
        <w:t xml:space="preserve">Continue </w:t>
      </w:r>
      <w:r w:rsidR="00C940E1">
        <w:t xml:space="preserve">to </w:t>
      </w:r>
      <w:r>
        <w:t xml:space="preserve">audit annual health checks for 24/25 </w:t>
      </w:r>
      <w:r w:rsidR="00C940E1">
        <w:t>to</w:t>
      </w:r>
      <w:r>
        <w:t xml:space="preserve"> check the quality of them and focus more on people with a learning disability who have diabetes. </w:t>
      </w:r>
    </w:p>
    <w:p w14:paraId="71D7B958" w14:textId="77777777" w:rsidR="0020338D" w:rsidRDefault="0020338D" w:rsidP="0020338D">
      <w:pPr>
        <w:pStyle w:val="ListParagraph"/>
        <w:numPr>
          <w:ilvl w:val="0"/>
          <w:numId w:val="30"/>
        </w:numPr>
      </w:pPr>
      <w:r>
        <w:t xml:space="preserve">Regular programme of communications for GPs to focus on specific areas of practice, including a forward plan. Measurable data set so improvements in annual health check quality can be tracked including how many annual heath checks have been </w:t>
      </w:r>
      <w:r w:rsidR="000C293D">
        <w:t>delivered</w:t>
      </w:r>
      <w:r>
        <w:t xml:space="preserve"> with a </w:t>
      </w:r>
      <w:r w:rsidR="000C293D">
        <w:t>quality health action plan</w:t>
      </w:r>
      <w:r>
        <w:t xml:space="preserve">. </w:t>
      </w:r>
    </w:p>
    <w:p w14:paraId="7BEE6C49" w14:textId="77777777" w:rsidR="0020338D" w:rsidRDefault="001D5E16" w:rsidP="0020338D">
      <w:pPr>
        <w:pStyle w:val="ListParagraph"/>
        <w:numPr>
          <w:ilvl w:val="0"/>
          <w:numId w:val="30"/>
        </w:numPr>
      </w:pPr>
      <w:r>
        <w:t>Study day for annual heath checks and health action plans on the 26</w:t>
      </w:r>
      <w:r w:rsidRPr="001D5E16">
        <w:rPr>
          <w:vertAlign w:val="superscript"/>
        </w:rPr>
        <w:t>th</w:t>
      </w:r>
      <w:r>
        <w:t xml:space="preserve"> of September which is targeted at all health professionals in the delivery of annual health checks in primary care. </w:t>
      </w:r>
    </w:p>
    <w:p w14:paraId="04BD2E86" w14:textId="77777777" w:rsidR="001D5E16" w:rsidRDefault="001D5E16" w:rsidP="0020338D">
      <w:pPr>
        <w:pStyle w:val="ListParagraph"/>
        <w:numPr>
          <w:ilvl w:val="0"/>
          <w:numId w:val="30"/>
        </w:numPr>
      </w:pPr>
      <w:r>
        <w:t xml:space="preserve">Setting up a community of practice and link in with the ICB’s cancer lead to implement an improvement plan to improve screening uptake for bowel cancer screening. Going to make sure a system is in place to make sure patient records are shared between the community learning disability team and </w:t>
      </w:r>
      <w:r w:rsidR="0030372D">
        <w:t>GP</w:t>
      </w:r>
      <w:r>
        <w:t xml:space="preserve"> practices. </w:t>
      </w:r>
      <w:r w:rsidR="0030372D">
        <w:t xml:space="preserve">As we suspect some individuals are not on their GP learning Disability register who should be, but who are known to the community learning disability team. </w:t>
      </w:r>
    </w:p>
    <w:p w14:paraId="68AE83D9" w14:textId="77777777" w:rsidR="0030372D" w:rsidRDefault="0030372D" w:rsidP="0030372D"/>
    <w:p w14:paraId="0A050C61" w14:textId="68FBD211" w:rsidR="0038622E" w:rsidRDefault="0030372D" w:rsidP="0038622E">
      <w:r>
        <w:t>Val</w:t>
      </w:r>
      <w:r w:rsidR="00C940E1">
        <w:t>e</w:t>
      </w:r>
      <w:r>
        <w:t>rie mentioned that her son had recently had an annual health check as he has a learning disability along with being autistic. The annual health check had gone well although Valarie is trying to educate the GPs through the Parent Participation Group to check their records and put more people t</w:t>
      </w:r>
      <w:r w:rsidR="0093544F">
        <w:t>hrough for annual heath checks.</w:t>
      </w:r>
    </w:p>
    <w:p w14:paraId="7EB891F8" w14:textId="77777777" w:rsidR="00A86E64" w:rsidRDefault="00A86E64" w:rsidP="007D6764"/>
    <w:p w14:paraId="09C4C1CC" w14:textId="77777777" w:rsidR="00340396" w:rsidRDefault="0031340E" w:rsidP="007D6764">
      <w:r>
        <w:t xml:space="preserve">A discussion ensued about the need for </w:t>
      </w:r>
      <w:r w:rsidR="007D6764">
        <w:t xml:space="preserve">annual health checks for people with autism, </w:t>
      </w:r>
      <w:r w:rsidR="0093544F" w:rsidRPr="0093544F">
        <w:t xml:space="preserve">Mary mentioned </w:t>
      </w:r>
      <w:r w:rsidR="0093544F">
        <w:t>that there is Talk Wellbeing in Maylord Orchards deliver</w:t>
      </w:r>
      <w:r>
        <w:t>ing</w:t>
      </w:r>
      <w:r w:rsidR="0093544F">
        <w:t xml:space="preserve"> health check</w:t>
      </w:r>
      <w:r>
        <w:t>s for anyone aged 18 or over w</w:t>
      </w:r>
      <w:r w:rsidR="007D6764">
        <w:t xml:space="preserve">ho lives or works in the county. </w:t>
      </w:r>
      <w:r>
        <w:t>They offer a mixture of walk in appointments and appointments booked through general practice</w:t>
      </w:r>
      <w:r w:rsidRPr="0031340E">
        <w:t xml:space="preserve"> </w:t>
      </w:r>
      <w:r>
        <w:t xml:space="preserve">and can signpost to other wellbeing initiatives. </w:t>
      </w:r>
    </w:p>
    <w:p w14:paraId="5C4B5565" w14:textId="77777777" w:rsidR="00340396" w:rsidRDefault="00730B5B" w:rsidP="00A70DDC">
      <w:pPr>
        <w:pStyle w:val="Heading2HC"/>
      </w:pPr>
      <w:hyperlink r:id="rId14" w:history="1">
        <w:r w:rsidR="007D6764" w:rsidRPr="00BC695A">
          <w:rPr>
            <w:rStyle w:val="Hyperlink"/>
          </w:rPr>
          <w:t>https://www.hwics.org.uk/news/latest-news/new-hereford-city-centre-location-talk-wellbeing-service-opens</w:t>
        </w:r>
      </w:hyperlink>
    </w:p>
    <w:p w14:paraId="5117FCED" w14:textId="77777777" w:rsidR="007D6764" w:rsidRDefault="007D6764" w:rsidP="007D6764"/>
    <w:p w14:paraId="204EE5E5" w14:textId="77777777" w:rsidR="00FB326D" w:rsidRDefault="00FB326D" w:rsidP="007D6764">
      <w:pPr>
        <w:rPr>
          <w:b/>
        </w:rPr>
      </w:pPr>
      <w:r w:rsidRPr="00FB326D">
        <w:rPr>
          <w:b/>
        </w:rPr>
        <w:t>Reasonable Adjustments Digital Flag Project</w:t>
      </w:r>
    </w:p>
    <w:p w14:paraId="0DD634D9" w14:textId="77777777" w:rsidR="00FB326D" w:rsidRDefault="00FB326D" w:rsidP="007D6764">
      <w:pPr>
        <w:rPr>
          <w:b/>
        </w:rPr>
      </w:pPr>
    </w:p>
    <w:p w14:paraId="6DB61437" w14:textId="6C29C89E" w:rsidR="00005B68" w:rsidRDefault="00FB326D" w:rsidP="007D6764">
      <w:r>
        <w:t xml:space="preserve">This is a national programme to ensure all of our health and social care record systems record anyone who has a learning disability </w:t>
      </w:r>
      <w:r w:rsidR="00005B68">
        <w:t>or autism and alerts health and social care professionals via a digital flag what these individual</w:t>
      </w:r>
      <w:r w:rsidR="00C174DE">
        <w:t>’</w:t>
      </w:r>
      <w:r w:rsidR="00005B68">
        <w:t xml:space="preserve">s reasonable adjustments are. </w:t>
      </w:r>
    </w:p>
    <w:p w14:paraId="7D326256" w14:textId="77777777" w:rsidR="00005B68" w:rsidRDefault="00005B68" w:rsidP="007D6764"/>
    <w:p w14:paraId="10F36DDD" w14:textId="77777777" w:rsidR="00FB326D" w:rsidRDefault="00005B68" w:rsidP="007D6764">
      <w:r>
        <w:t xml:space="preserve">Richard Keble has been leading this project, with the next steps being an audit of all health and social care providers.  This audit incudes which systems </w:t>
      </w:r>
      <w:r w:rsidR="00D56CC2">
        <w:t xml:space="preserve">and what they are currently able to record </w:t>
      </w:r>
      <w:r>
        <w:t>who has a learning disability, who is autistic and their reasonable adjustments</w:t>
      </w:r>
      <w:r w:rsidR="00D56CC2">
        <w:t xml:space="preserve">. </w:t>
      </w:r>
    </w:p>
    <w:p w14:paraId="65CA6B0F" w14:textId="77777777" w:rsidR="00D56CC2" w:rsidRDefault="00D56CC2" w:rsidP="007D6764"/>
    <w:p w14:paraId="217A0BFF" w14:textId="77777777" w:rsidR="00D56CC2" w:rsidRDefault="00D56CC2" w:rsidP="007D6764">
      <w:r>
        <w:t xml:space="preserve">There is a national timescale for a shared care record system that will hold all this information and enable all of the various digital systems that different providers use to communicate with each other to be in place by 2025. </w:t>
      </w:r>
    </w:p>
    <w:p w14:paraId="622AFE8A" w14:textId="77777777" w:rsidR="00D56CC2" w:rsidRDefault="00D56CC2" w:rsidP="007D6764"/>
    <w:p w14:paraId="2673EA39" w14:textId="77777777" w:rsidR="00406428" w:rsidRDefault="00F1504F" w:rsidP="007D6764">
      <w:r>
        <w:t>Laura suggested that wider public health interventions could be attempted once all th</w:t>
      </w:r>
      <w:r w:rsidR="00406428">
        <w:t xml:space="preserve">ese digital systems are linked with each other. </w:t>
      </w:r>
    </w:p>
    <w:p w14:paraId="47ED4A5F" w14:textId="77777777" w:rsidR="00406428" w:rsidRDefault="00406428" w:rsidP="007D6764"/>
    <w:p w14:paraId="754B0B28" w14:textId="77777777" w:rsidR="00406428" w:rsidRDefault="00406428" w:rsidP="007D6764">
      <w:pPr>
        <w:rPr>
          <w:b/>
        </w:rPr>
      </w:pPr>
      <w:r w:rsidRPr="00406428">
        <w:rPr>
          <w:b/>
        </w:rPr>
        <w:t>Reviewing the accessibility of mental health services</w:t>
      </w:r>
      <w:r>
        <w:rPr>
          <w:b/>
        </w:rPr>
        <w:t xml:space="preserve"> for autistic people</w:t>
      </w:r>
    </w:p>
    <w:p w14:paraId="5AF7E5E8" w14:textId="77777777" w:rsidR="00406428" w:rsidRDefault="00406428" w:rsidP="007D6764">
      <w:pPr>
        <w:rPr>
          <w:b/>
        </w:rPr>
      </w:pPr>
    </w:p>
    <w:p w14:paraId="733BD02B" w14:textId="77777777" w:rsidR="00406428" w:rsidRDefault="00406428" w:rsidP="007D6764">
      <w:r>
        <w:t xml:space="preserve">The sensory friendly environments project is going into mental health inpatient settings in Herefordshire and Worcestershire. </w:t>
      </w:r>
    </w:p>
    <w:p w14:paraId="58ADE81F" w14:textId="77777777" w:rsidR="00406428" w:rsidRPr="00406428" w:rsidRDefault="00406428" w:rsidP="007D6764">
      <w:pPr>
        <w:rPr>
          <w:b/>
        </w:rPr>
      </w:pPr>
    </w:p>
    <w:p w14:paraId="22AED9AF" w14:textId="77777777" w:rsidR="00406428" w:rsidRPr="00406428" w:rsidRDefault="00406428" w:rsidP="007D6764">
      <w:pPr>
        <w:rPr>
          <w:b/>
        </w:rPr>
      </w:pPr>
      <w:r w:rsidRPr="00406428">
        <w:rPr>
          <w:b/>
        </w:rPr>
        <w:t>Partnership for Neurodiversity in Schools (PINS) project</w:t>
      </w:r>
    </w:p>
    <w:p w14:paraId="28E1E20C" w14:textId="77777777" w:rsidR="00406428" w:rsidRDefault="00406428" w:rsidP="007D6764">
      <w:pPr>
        <w:rPr>
          <w:b/>
        </w:rPr>
      </w:pPr>
    </w:p>
    <w:p w14:paraId="7CA9A72B" w14:textId="77777777" w:rsidR="00406428" w:rsidRDefault="00406428" w:rsidP="007D6764">
      <w:r w:rsidRPr="00406428">
        <w:t>38 Schools have been signed up</w:t>
      </w:r>
      <w:r>
        <w:t xml:space="preserve"> to this project </w:t>
      </w:r>
    </w:p>
    <w:p w14:paraId="137F2166" w14:textId="77777777" w:rsidR="00406428" w:rsidRDefault="00406428" w:rsidP="007D6764"/>
    <w:p w14:paraId="0F30F470" w14:textId="77777777" w:rsidR="00406428" w:rsidRDefault="00406428" w:rsidP="007D6764">
      <w:r>
        <w:t xml:space="preserve">The ICB have appointed Dr Maria Gibson as GP Lead for Learning Disability and Autism. </w:t>
      </w:r>
    </w:p>
    <w:p w14:paraId="641E30DF" w14:textId="77777777" w:rsidR="00980E2C" w:rsidRDefault="00980E2C" w:rsidP="007D6764"/>
    <w:p w14:paraId="7545C016" w14:textId="1FB6B5B6" w:rsidR="00980E2C" w:rsidRDefault="00980E2C" w:rsidP="007D6764">
      <w:pPr>
        <w:rPr>
          <w:b/>
        </w:rPr>
      </w:pPr>
      <w:r w:rsidRPr="00980E2C">
        <w:rPr>
          <w:b/>
        </w:rPr>
        <w:t>Anna Freud Training</w:t>
      </w:r>
      <w:r w:rsidR="00C940E1">
        <w:rPr>
          <w:b/>
        </w:rPr>
        <w:t xml:space="preserve"> </w:t>
      </w:r>
      <w:r>
        <w:rPr>
          <w:b/>
        </w:rPr>
        <w:t>- Julie Gardner</w:t>
      </w:r>
    </w:p>
    <w:p w14:paraId="0FE70D79" w14:textId="77777777" w:rsidR="00980E2C" w:rsidRDefault="00980E2C" w:rsidP="007D6764">
      <w:pPr>
        <w:rPr>
          <w:b/>
        </w:rPr>
      </w:pPr>
    </w:p>
    <w:p w14:paraId="2DFC89A4" w14:textId="77777777" w:rsidR="00980E2C" w:rsidRDefault="00980E2C" w:rsidP="007D6764">
      <w:r>
        <w:t>Julie</w:t>
      </w:r>
      <w:r w:rsidR="00AE5D02" w:rsidRPr="00AE5D02">
        <w:t xml:space="preserve"> </w:t>
      </w:r>
      <w:r w:rsidR="00AE5D02">
        <w:t>a</w:t>
      </w:r>
      <w:r w:rsidR="00AE5D02" w:rsidRPr="00AE5D02">
        <w:t xml:space="preserve"> psychiatric nurse and a CVT therapist working within health talking therapies within Hereford and Worcestershire</w:t>
      </w:r>
      <w:r w:rsidR="00AE5D02">
        <w:t xml:space="preserve"> introduced herself and went through her </w:t>
      </w:r>
      <w:r>
        <w:t xml:space="preserve">presentation on Neurodiversity and Health and Social Care, Current Practice Issues for Inclusion of people with Autism, ADHD without learning disabilities. Please see attached for more information. </w:t>
      </w:r>
    </w:p>
    <w:p w14:paraId="4C391246" w14:textId="77777777" w:rsidR="00980E2C" w:rsidRDefault="00980E2C" w:rsidP="007D6764"/>
    <w:p w14:paraId="447EDC06" w14:textId="1890BBE1" w:rsidR="00EB35FD" w:rsidRDefault="00555569" w:rsidP="007D6764">
      <w:r>
        <w:t xml:space="preserve">Within the presentation </w:t>
      </w:r>
      <w:r w:rsidR="00980E2C">
        <w:t xml:space="preserve">Julie discussed how Neurodivergent is </w:t>
      </w:r>
      <w:r w:rsidR="008F6B1B">
        <w:t>when a person has a mind</w:t>
      </w:r>
      <w:r w:rsidR="00980E2C">
        <w:t xml:space="preserve"> that functions differently</w:t>
      </w:r>
      <w:r w:rsidR="008F6B1B">
        <w:t xml:space="preserve"> to the norm</w:t>
      </w:r>
      <w:r w:rsidR="00980E2C">
        <w:t xml:space="preserve"> </w:t>
      </w:r>
      <w:r w:rsidR="008F6B1B">
        <w:t xml:space="preserve">including in the way they learn, feel, process and </w:t>
      </w:r>
      <w:r w:rsidR="00980E2C">
        <w:t xml:space="preserve">interpret </w:t>
      </w:r>
      <w:r w:rsidR="008F6B1B">
        <w:t xml:space="preserve">the word around them. </w:t>
      </w:r>
      <w:r>
        <w:t>Julie touched on</w:t>
      </w:r>
      <w:r w:rsidR="008F6B1B">
        <w:t xml:space="preserve"> </w:t>
      </w:r>
      <w:r>
        <w:t xml:space="preserve">how </w:t>
      </w:r>
      <w:r w:rsidR="006C63C8">
        <w:t xml:space="preserve">autistic people </w:t>
      </w:r>
      <w:r w:rsidR="006C63C8" w:rsidRPr="006C63C8">
        <w:t xml:space="preserve">suppress </w:t>
      </w:r>
      <w:r w:rsidR="006C63C8">
        <w:t>their native responses to the trigger</w:t>
      </w:r>
      <w:r w:rsidR="005B361B">
        <w:t xml:space="preserve">s, </w:t>
      </w:r>
      <w:r w:rsidR="006C63C8" w:rsidRPr="006C63C8">
        <w:t xml:space="preserve">act as </w:t>
      </w:r>
      <w:r w:rsidR="005B361B">
        <w:t xml:space="preserve">if </w:t>
      </w:r>
      <w:r w:rsidR="006C63C8">
        <w:t>the</w:t>
      </w:r>
      <w:r w:rsidR="00C940E1">
        <w:t>y are</w:t>
      </w:r>
      <w:r w:rsidR="006C63C8">
        <w:t xml:space="preserve"> </w:t>
      </w:r>
      <w:r w:rsidR="005B361B">
        <w:t xml:space="preserve">normal and how </w:t>
      </w:r>
      <w:r>
        <w:t xml:space="preserve">society needs to reframe </w:t>
      </w:r>
      <w:r w:rsidR="008F6B1B">
        <w:t xml:space="preserve">how </w:t>
      </w:r>
      <w:r w:rsidR="00EB35FD">
        <w:t>it interprets</w:t>
      </w:r>
      <w:r>
        <w:t xml:space="preserve"> </w:t>
      </w:r>
      <w:r w:rsidR="008F6B1B">
        <w:t>autisti</w:t>
      </w:r>
      <w:r w:rsidR="00DD4362">
        <w:t xml:space="preserve">c communication </w:t>
      </w:r>
      <w:r>
        <w:t xml:space="preserve">and </w:t>
      </w:r>
      <w:r w:rsidR="00EB35FD">
        <w:t xml:space="preserve">its </w:t>
      </w:r>
      <w:r w:rsidR="008F6B1B">
        <w:t xml:space="preserve">understanding </w:t>
      </w:r>
      <w:r w:rsidR="00EB35FD">
        <w:t xml:space="preserve">of </w:t>
      </w:r>
      <w:r w:rsidR="008F6B1B">
        <w:t xml:space="preserve">how </w:t>
      </w:r>
      <w:r w:rsidR="00EB35FD">
        <w:t>autistic people</w:t>
      </w:r>
      <w:r w:rsidR="008F6B1B">
        <w:t xml:space="preserve"> </w:t>
      </w:r>
      <w:r w:rsidR="003516A8">
        <w:t>see the world</w:t>
      </w:r>
      <w:r w:rsidR="00EB35FD">
        <w:t xml:space="preserve">. </w:t>
      </w:r>
      <w:r w:rsidR="00DD4362">
        <w:t xml:space="preserve"> </w:t>
      </w:r>
    </w:p>
    <w:p w14:paraId="51CBAECA" w14:textId="77777777" w:rsidR="00EB35FD" w:rsidRDefault="00EB35FD" w:rsidP="007D6764"/>
    <w:p w14:paraId="0DFD68B5" w14:textId="77777777" w:rsidR="00F321CE" w:rsidRDefault="005B361B" w:rsidP="007D6764">
      <w:r>
        <w:t xml:space="preserve">Julie explained how to </w:t>
      </w:r>
      <w:r w:rsidR="00EB35FD">
        <w:t>people who are autistic</w:t>
      </w:r>
      <w:r w:rsidR="00747F45">
        <w:t>,</w:t>
      </w:r>
      <w:r w:rsidR="00EB35FD">
        <w:t xml:space="preserve"> </w:t>
      </w:r>
      <w:r w:rsidR="00AE5D02" w:rsidRPr="00AE5D02">
        <w:t xml:space="preserve">everyone </w:t>
      </w:r>
      <w:r w:rsidR="00EB35FD">
        <w:t>else</w:t>
      </w:r>
      <w:r w:rsidR="00AE5D02" w:rsidRPr="00AE5D02">
        <w:t xml:space="preserve"> has a disorder</w:t>
      </w:r>
      <w:r w:rsidR="00747F45">
        <w:t xml:space="preserve">. </w:t>
      </w:r>
      <w:r w:rsidR="00F321CE">
        <w:t>Examples she gave included, how people</w:t>
      </w:r>
      <w:r w:rsidR="00EB35FD">
        <w:t xml:space="preserve"> </w:t>
      </w:r>
      <w:r w:rsidR="00AE5D02" w:rsidRPr="00AE5D02">
        <w:t xml:space="preserve">say </w:t>
      </w:r>
      <w:r w:rsidR="00EB35FD">
        <w:t>things they don't mean, not caring</w:t>
      </w:r>
      <w:r w:rsidR="00AE5D02" w:rsidRPr="00AE5D02">
        <w:t xml:space="preserve"> about structure</w:t>
      </w:r>
      <w:r w:rsidR="00EB35FD">
        <w:t>, failing to hyper focus on single important topics</w:t>
      </w:r>
      <w:r w:rsidR="00F321CE">
        <w:t xml:space="preserve">, having </w:t>
      </w:r>
      <w:r w:rsidR="00EB35FD">
        <w:t>unreliable memories, d</w:t>
      </w:r>
      <w:r w:rsidR="00AE5D02" w:rsidRPr="00AE5D02">
        <w:t>rop</w:t>
      </w:r>
      <w:r w:rsidR="00F321CE">
        <w:t>ping</w:t>
      </w:r>
      <w:r w:rsidR="00AE5D02" w:rsidRPr="00AE5D02">
        <w:t xml:space="preserve"> weird hints and creepily staring. </w:t>
      </w:r>
    </w:p>
    <w:p w14:paraId="4DA69BC1" w14:textId="77777777" w:rsidR="00874041" w:rsidRDefault="00874041" w:rsidP="007D6764"/>
    <w:p w14:paraId="0BB21734" w14:textId="4AF0C0A7" w:rsidR="004F31B2" w:rsidRDefault="00B71E5D" w:rsidP="004F31B2">
      <w:r>
        <w:t xml:space="preserve">She highlighted </w:t>
      </w:r>
      <w:r w:rsidR="0050300D">
        <w:t xml:space="preserve">how autism diagnoses are on the </w:t>
      </w:r>
      <w:r w:rsidR="00874041" w:rsidRPr="00874041">
        <w:t>increas</w:t>
      </w:r>
      <w:r w:rsidR="00874041">
        <w:t>e</w:t>
      </w:r>
      <w:r w:rsidR="0050300D">
        <w:t xml:space="preserve"> because of more understanding and</w:t>
      </w:r>
      <w:r w:rsidR="00874041">
        <w:t xml:space="preserve"> </w:t>
      </w:r>
      <w:r w:rsidR="00874041" w:rsidRPr="00874041">
        <w:t>more people sharing their experiences</w:t>
      </w:r>
      <w:r w:rsidR="00874041">
        <w:t xml:space="preserve">. </w:t>
      </w:r>
      <w:r w:rsidR="00184260">
        <w:t xml:space="preserve">Mentioning </w:t>
      </w:r>
      <w:r w:rsidR="004B03B9">
        <w:t>the need for more autism training for professionals in schools</w:t>
      </w:r>
      <w:r w:rsidR="00184260" w:rsidRPr="00184260">
        <w:t xml:space="preserve"> </w:t>
      </w:r>
      <w:r w:rsidR="00184260">
        <w:t>and how schools need to be more engaged with mental health services</w:t>
      </w:r>
      <w:r w:rsidR="004B03B9">
        <w:t xml:space="preserve">. How </w:t>
      </w:r>
      <w:r w:rsidR="0050300D">
        <w:t xml:space="preserve">autistic </w:t>
      </w:r>
      <w:r w:rsidR="00874041" w:rsidRPr="00874041">
        <w:t xml:space="preserve">children </w:t>
      </w:r>
      <w:r w:rsidR="0050300D">
        <w:t xml:space="preserve">can get into a </w:t>
      </w:r>
      <w:r w:rsidR="00874041" w:rsidRPr="00874041">
        <w:t>lot of trouble at scho</w:t>
      </w:r>
      <w:r w:rsidR="004B03B9">
        <w:t>o</w:t>
      </w:r>
      <w:r w:rsidR="00184260">
        <w:t>l because they're dysregulated, with negative and</w:t>
      </w:r>
      <w:r w:rsidR="0050300D">
        <w:t xml:space="preserve"> corrective comments</w:t>
      </w:r>
      <w:r w:rsidR="00C940E1">
        <w:t xml:space="preserve"> which</w:t>
      </w:r>
      <w:r w:rsidR="0050300D">
        <w:t xml:space="preserve"> </w:t>
      </w:r>
      <w:r w:rsidR="00874041" w:rsidRPr="00874041">
        <w:t>direct</w:t>
      </w:r>
      <w:r w:rsidR="00C940E1">
        <w:t>ly</w:t>
      </w:r>
      <w:r w:rsidR="00874041" w:rsidRPr="00874041">
        <w:t xml:space="preserve"> impact</w:t>
      </w:r>
      <w:r w:rsidR="0050300D">
        <w:t>s</w:t>
      </w:r>
      <w:r w:rsidR="00874041" w:rsidRPr="00874041">
        <w:t xml:space="preserve"> their self-image </w:t>
      </w:r>
      <w:r w:rsidR="0050300D">
        <w:t>and esteem</w:t>
      </w:r>
      <w:r w:rsidR="004B03B9">
        <w:t xml:space="preserve"> as they grow up</w:t>
      </w:r>
      <w:r w:rsidR="0050300D">
        <w:t xml:space="preserve">. </w:t>
      </w:r>
    </w:p>
    <w:p w14:paraId="6DF1B57D" w14:textId="77777777" w:rsidR="00C940E1" w:rsidRDefault="00C940E1" w:rsidP="004F31B2"/>
    <w:p w14:paraId="4A30E26F" w14:textId="6CCC6B27" w:rsidR="004F31B2" w:rsidRDefault="00A92A10" w:rsidP="004F31B2">
      <w:r>
        <w:t xml:space="preserve">Julie re-iterated that with </w:t>
      </w:r>
      <w:r w:rsidR="004F31B2">
        <w:t xml:space="preserve">environments such as classrooms and in patient environments </w:t>
      </w:r>
      <w:r>
        <w:t>being</w:t>
      </w:r>
      <w:r w:rsidR="004F31B2">
        <w:t xml:space="preserve"> sensory charged, unfamiliar and chaotic </w:t>
      </w:r>
      <w:r>
        <w:t xml:space="preserve">there is a </w:t>
      </w:r>
      <w:r w:rsidR="00FF5BA6">
        <w:t>need for a</w:t>
      </w:r>
      <w:r w:rsidR="004F31B2">
        <w:t xml:space="preserve"> trauma focused approach</w:t>
      </w:r>
      <w:r>
        <w:t xml:space="preserve">. Such as </w:t>
      </w:r>
      <w:r w:rsidR="004F31B2">
        <w:t xml:space="preserve">making environments sensory friendly </w:t>
      </w:r>
      <w:r w:rsidR="00FF5BA6">
        <w:t xml:space="preserve">and implementing reasonable adjustments. </w:t>
      </w:r>
    </w:p>
    <w:p w14:paraId="506B8D2C" w14:textId="77777777" w:rsidR="0050300D" w:rsidRDefault="0050300D" w:rsidP="007D6764"/>
    <w:p w14:paraId="4913AA73" w14:textId="7937A2FD" w:rsidR="005476F4" w:rsidRPr="004F31B2" w:rsidRDefault="00635169" w:rsidP="005476F4">
      <w:r>
        <w:t xml:space="preserve">She discussed </w:t>
      </w:r>
      <w:r w:rsidR="00747F45">
        <w:t xml:space="preserve">how she’d like to see professionals undertake the </w:t>
      </w:r>
      <w:r>
        <w:t xml:space="preserve">Anna </w:t>
      </w:r>
      <w:r w:rsidR="00A70D7A">
        <w:t xml:space="preserve">Freud </w:t>
      </w:r>
      <w:r w:rsidR="00747F45">
        <w:t xml:space="preserve">Training which is </w:t>
      </w:r>
      <w:r w:rsidR="00747F45" w:rsidRPr="00747F45">
        <w:t>commissioned by NHS England</w:t>
      </w:r>
      <w:r w:rsidR="005476F4">
        <w:t>. The four day training programme explains what one needs to know about autism. It goes through how to manage environments, how to help people access healthcare, how to use a trauma focused approach, understand co</w:t>
      </w:r>
      <w:r w:rsidR="00C940E1">
        <w:t>-</w:t>
      </w:r>
      <w:r w:rsidR="005476F4">
        <w:t>morbid mental health problems, what the difficulties autistic individuals may have and how to be more compassionate towards them.</w:t>
      </w:r>
      <w:r w:rsidR="005476F4" w:rsidRPr="00423DF0">
        <w:rPr>
          <w:b/>
        </w:rPr>
        <w:t xml:space="preserve"> </w:t>
      </w:r>
    </w:p>
    <w:p w14:paraId="127ED2F9" w14:textId="77777777" w:rsidR="005476F4" w:rsidRDefault="005476F4" w:rsidP="005476F4"/>
    <w:p w14:paraId="26706217" w14:textId="25080727" w:rsidR="005476F4" w:rsidRPr="00406428" w:rsidRDefault="005476F4" w:rsidP="005476F4">
      <w:r>
        <w:t xml:space="preserve">Julie </w:t>
      </w:r>
      <w:r w:rsidR="004F31B2">
        <w:t>has been t</w:t>
      </w:r>
      <w:r w:rsidR="004F31B2" w:rsidRPr="00747F45">
        <w:t xml:space="preserve">rained to deliver </w:t>
      </w:r>
      <w:r>
        <w:t xml:space="preserve">the training </w:t>
      </w:r>
      <w:r w:rsidR="004F31B2" w:rsidRPr="00747F45">
        <w:t xml:space="preserve">for people within the </w:t>
      </w:r>
      <w:r w:rsidR="004F31B2">
        <w:t xml:space="preserve">Herefordshire and Worcestershire NHS </w:t>
      </w:r>
      <w:r w:rsidR="004F31B2" w:rsidRPr="00747F45">
        <w:t xml:space="preserve">trust, but </w:t>
      </w:r>
      <w:r w:rsidR="004F31B2">
        <w:t>is currently unable to.</w:t>
      </w:r>
      <w:r w:rsidRPr="005476F4">
        <w:t xml:space="preserve"> </w:t>
      </w:r>
      <w:r>
        <w:t xml:space="preserve">She expressed her concern that the Oliver McGowan training </w:t>
      </w:r>
      <w:r w:rsidR="00C35896">
        <w:t>was taking priority</w:t>
      </w:r>
      <w:r w:rsidR="00D9452F">
        <w:t xml:space="preserve"> because it was mandatory for CQC registered services</w:t>
      </w:r>
      <w:r w:rsidR="00C35896">
        <w:t>. Further expressing</w:t>
      </w:r>
      <w:r w:rsidR="00C940E1">
        <w:t>,</w:t>
      </w:r>
      <w:r w:rsidR="00C35896">
        <w:t xml:space="preserve"> i</w:t>
      </w:r>
      <w:r>
        <w:t>n her opinion</w:t>
      </w:r>
      <w:r w:rsidR="00C940E1">
        <w:t>,</w:t>
      </w:r>
      <w:r>
        <w:t xml:space="preserve"> doesn’t go into enough detail on autism</w:t>
      </w:r>
      <w:r w:rsidR="00C35896">
        <w:t xml:space="preserve">. </w:t>
      </w:r>
    </w:p>
    <w:p w14:paraId="406FD8B5" w14:textId="77777777" w:rsidR="0076322E" w:rsidRDefault="0076322E" w:rsidP="00254FF8">
      <w:pPr>
        <w:rPr>
          <w:b/>
        </w:rPr>
      </w:pPr>
    </w:p>
    <w:p w14:paraId="1DD9751E" w14:textId="77777777" w:rsidR="00972ACC" w:rsidRPr="00972ACC" w:rsidRDefault="00667C17" w:rsidP="00972ACC">
      <w:r w:rsidRPr="00972ACC">
        <w:t>Laura</w:t>
      </w:r>
      <w:r w:rsidR="005476F4" w:rsidRPr="00972ACC">
        <w:t xml:space="preserve"> suggested that the Anna Freud training </w:t>
      </w:r>
      <w:r w:rsidRPr="00972ACC">
        <w:t xml:space="preserve">sits within priority four, </w:t>
      </w:r>
      <w:r w:rsidR="00972ACC">
        <w:t>Tackling H</w:t>
      </w:r>
      <w:r w:rsidR="00972ACC" w:rsidRPr="00972ACC">
        <w:t>ealth and</w:t>
      </w:r>
    </w:p>
    <w:p w14:paraId="3A6EBFD0" w14:textId="77777777" w:rsidR="0076322E" w:rsidRPr="00972ACC" w:rsidRDefault="00972ACC" w:rsidP="00254FF8">
      <w:r w:rsidRPr="00972ACC">
        <w:t>Care</w:t>
      </w:r>
      <w:r>
        <w:t xml:space="preserve"> I</w:t>
      </w:r>
      <w:r w:rsidRPr="00972ACC">
        <w:t>n</w:t>
      </w:r>
      <w:r>
        <w:t>equalities for Autistic P</w:t>
      </w:r>
      <w:r w:rsidRPr="00972ACC">
        <w:t xml:space="preserve">eople. She suggested that Julie have a conversation at the Priority’s </w:t>
      </w:r>
      <w:r w:rsidR="00667C17" w:rsidRPr="00972ACC">
        <w:t>subgroup</w:t>
      </w:r>
      <w:r>
        <w:t xml:space="preserve"> around the Anna Freud training</w:t>
      </w:r>
      <w:r w:rsidRPr="00972ACC">
        <w:t xml:space="preserve">. </w:t>
      </w:r>
      <w:r w:rsidR="00667C17" w:rsidRPr="00972ACC">
        <w:t xml:space="preserve"> </w:t>
      </w:r>
    </w:p>
    <w:p w14:paraId="45C16614" w14:textId="77777777" w:rsidR="00667C17" w:rsidRDefault="00667C17" w:rsidP="00254FF8">
      <w:pPr>
        <w:rPr>
          <w:b/>
        </w:rPr>
      </w:pPr>
    </w:p>
    <w:p w14:paraId="2775ED1A" w14:textId="77777777" w:rsidR="00C35896" w:rsidRDefault="00C35896" w:rsidP="00667C17">
      <w:r>
        <w:t xml:space="preserve">Valerie asked Sally </w:t>
      </w:r>
      <w:r w:rsidRPr="00C35896">
        <w:t xml:space="preserve">do we have anything under our priorities whereby training </w:t>
      </w:r>
      <w:r>
        <w:t xml:space="preserve">of staff can use the Anna Freud. </w:t>
      </w:r>
    </w:p>
    <w:p w14:paraId="7215BE22" w14:textId="77777777" w:rsidR="00C35896" w:rsidRDefault="00C35896" w:rsidP="00667C17"/>
    <w:p w14:paraId="472C0753" w14:textId="1A02415F" w:rsidR="00667C17" w:rsidRPr="00F4230D" w:rsidRDefault="00667C17" w:rsidP="00667C17">
      <w:r w:rsidRPr="00F4230D">
        <w:t xml:space="preserve">Sally </w:t>
      </w:r>
      <w:r w:rsidR="00C35896">
        <w:t xml:space="preserve">responded </w:t>
      </w:r>
      <w:r w:rsidR="00972ACC" w:rsidRPr="00F4230D">
        <w:t xml:space="preserve">that the Anna Freud Training can be looked </w:t>
      </w:r>
      <w:r w:rsidRPr="00F4230D">
        <w:t xml:space="preserve">at as part of the planning for the next phase of delivery of the autism strategy. </w:t>
      </w:r>
      <w:r w:rsidR="00972ACC" w:rsidRPr="00F4230D">
        <w:t>However</w:t>
      </w:r>
      <w:r w:rsidR="00C174DE">
        <w:t>,</w:t>
      </w:r>
      <w:r w:rsidR="00972ACC" w:rsidRPr="00F4230D">
        <w:t xml:space="preserve"> she</w:t>
      </w:r>
      <w:r w:rsidR="00C940E1">
        <w:t xml:space="preserve"> would</w:t>
      </w:r>
      <w:r w:rsidR="00972ACC" w:rsidRPr="00F4230D">
        <w:t xml:space="preserve"> </w:t>
      </w:r>
      <w:r w:rsidRPr="00F4230D">
        <w:t xml:space="preserve">need to look at what's in the detail of those plans and </w:t>
      </w:r>
      <w:r w:rsidR="00F4230D" w:rsidRPr="00F4230D">
        <w:t xml:space="preserve">what the resource </w:t>
      </w:r>
      <w:r w:rsidRPr="00F4230D">
        <w:t xml:space="preserve">commitment would be to take </w:t>
      </w:r>
      <w:r w:rsidR="00F4230D" w:rsidRPr="00F4230D">
        <w:t>the training</w:t>
      </w:r>
      <w:r w:rsidRPr="00F4230D">
        <w:t xml:space="preserve"> forward.</w:t>
      </w:r>
    </w:p>
    <w:p w14:paraId="7F21E76C" w14:textId="435BD9C9" w:rsidR="00667C17" w:rsidRPr="00F4230D" w:rsidRDefault="00F4230D" w:rsidP="00254FF8">
      <w:r w:rsidRPr="00F4230D">
        <w:t>Whether it would be something</w:t>
      </w:r>
      <w:r w:rsidR="00667C17" w:rsidRPr="00F4230D">
        <w:t xml:space="preserve"> specific we</w:t>
      </w:r>
      <w:r w:rsidR="00C174DE">
        <w:t xml:space="preserve"> would</w:t>
      </w:r>
      <w:r w:rsidR="00667C17" w:rsidRPr="00F4230D">
        <w:t xml:space="preserve"> want to do in Herefordshire or across both counties</w:t>
      </w:r>
      <w:r w:rsidR="00C35896">
        <w:t xml:space="preserve"> the ICB (Integrated Care Board)</w:t>
      </w:r>
      <w:r w:rsidR="00D9452F">
        <w:t xml:space="preserve"> would be involved in that</w:t>
      </w:r>
      <w:r w:rsidR="00C940E1">
        <w:t xml:space="preserve"> decision</w:t>
      </w:r>
      <w:r w:rsidR="00667C17" w:rsidRPr="00F4230D">
        <w:t>.</w:t>
      </w:r>
    </w:p>
    <w:p w14:paraId="52B80621" w14:textId="77777777" w:rsidR="0037100C" w:rsidRDefault="0037100C" w:rsidP="00254FF8">
      <w:pPr>
        <w:rPr>
          <w:b/>
        </w:rPr>
      </w:pPr>
    </w:p>
    <w:p w14:paraId="78D00F67" w14:textId="50246892" w:rsidR="00D9452F" w:rsidRDefault="00D9452F" w:rsidP="00254FF8">
      <w:r>
        <w:rPr>
          <w:b/>
        </w:rPr>
        <w:t>Action</w:t>
      </w:r>
      <w:r w:rsidR="00A70DDC">
        <w:rPr>
          <w:b/>
        </w:rPr>
        <w:t xml:space="preserve"> 2</w:t>
      </w:r>
      <w:r w:rsidR="00D97AD3">
        <w:rPr>
          <w:b/>
        </w:rPr>
        <w:t xml:space="preserve"> </w:t>
      </w:r>
      <w:r>
        <w:rPr>
          <w:b/>
        </w:rPr>
        <w:t xml:space="preserve">- </w:t>
      </w:r>
      <w:r w:rsidRPr="00A70DDC">
        <w:t xml:space="preserve">Valerie said she would be in contact with Julie and the Council to see what can be done regarding the Anna Freud training. </w:t>
      </w:r>
    </w:p>
    <w:p w14:paraId="07019E2B" w14:textId="77777777" w:rsidR="00D97AD3" w:rsidRPr="00A70DDC" w:rsidRDefault="00D97AD3" w:rsidP="00254FF8"/>
    <w:p w14:paraId="60EBE671" w14:textId="641D8D0B" w:rsidR="0037100C" w:rsidRDefault="0037100C" w:rsidP="00254FF8">
      <w:pPr>
        <w:rPr>
          <w:b/>
        </w:rPr>
      </w:pPr>
      <w:r>
        <w:rPr>
          <w:b/>
        </w:rPr>
        <w:t>Partner</w:t>
      </w:r>
      <w:r w:rsidR="00D97AD3">
        <w:rPr>
          <w:b/>
        </w:rPr>
        <w:t xml:space="preserve"> </w:t>
      </w:r>
      <w:r>
        <w:rPr>
          <w:b/>
        </w:rPr>
        <w:t>- Organisations</w:t>
      </w:r>
    </w:p>
    <w:p w14:paraId="54F458FD" w14:textId="77777777" w:rsidR="0037100C" w:rsidRDefault="0037100C" w:rsidP="00254FF8">
      <w:pPr>
        <w:rPr>
          <w:b/>
        </w:rPr>
      </w:pPr>
    </w:p>
    <w:p w14:paraId="3D06B6E1" w14:textId="77777777" w:rsidR="00E97355" w:rsidRDefault="00E97355" w:rsidP="0037100C">
      <w:pPr>
        <w:rPr>
          <w:b/>
        </w:rPr>
      </w:pPr>
      <w:r>
        <w:rPr>
          <w:b/>
        </w:rPr>
        <w:t xml:space="preserve">Hereford Make </w:t>
      </w:r>
    </w:p>
    <w:p w14:paraId="45A2AED4" w14:textId="77777777" w:rsidR="00E97355" w:rsidRDefault="00E97355" w:rsidP="0037100C">
      <w:pPr>
        <w:rPr>
          <w:b/>
        </w:rPr>
      </w:pPr>
    </w:p>
    <w:p w14:paraId="0D19D3BC" w14:textId="0237B866" w:rsidR="0037100C" w:rsidRPr="00E97355" w:rsidRDefault="0037100C" w:rsidP="0037100C">
      <w:r w:rsidRPr="00E97355">
        <w:t>James</w:t>
      </w:r>
      <w:r w:rsidR="00E97355" w:rsidRPr="00E97355">
        <w:t xml:space="preserve"> discussed how the </w:t>
      </w:r>
      <w:r w:rsidRPr="00E97355">
        <w:t xml:space="preserve">level 2 autism training that the </w:t>
      </w:r>
      <w:r w:rsidR="00E97355" w:rsidRPr="00E97355">
        <w:t>Herefordshire and Ludlow</w:t>
      </w:r>
      <w:r w:rsidRPr="00E97355">
        <w:t xml:space="preserve"> </w:t>
      </w:r>
      <w:r w:rsidR="00E97355" w:rsidRPr="00E97355">
        <w:t xml:space="preserve">College provides apparently it is not very good, with his </w:t>
      </w:r>
      <w:r w:rsidRPr="00E97355">
        <w:t>support work</w:t>
      </w:r>
      <w:r w:rsidR="00E97355" w:rsidRPr="00E97355">
        <w:t>er</w:t>
      </w:r>
      <w:r w:rsidRPr="00E97355">
        <w:t xml:space="preserve"> </w:t>
      </w:r>
      <w:r w:rsidR="00D97AD3">
        <w:t xml:space="preserve">he </w:t>
      </w:r>
      <w:r w:rsidRPr="00E97355">
        <w:t xml:space="preserve">has gone through it and he has left multiple </w:t>
      </w:r>
      <w:r w:rsidR="00E97355" w:rsidRPr="00E97355">
        <w:t>times. One</w:t>
      </w:r>
      <w:r w:rsidRPr="00E97355">
        <w:t xml:space="preserve"> of the questions</w:t>
      </w:r>
      <w:r w:rsidR="00D97AD3">
        <w:t>,</w:t>
      </w:r>
      <w:r w:rsidRPr="00E97355">
        <w:t xml:space="preserve"> which was multiple choice</w:t>
      </w:r>
      <w:r w:rsidR="00D97AD3">
        <w:t>,</w:t>
      </w:r>
      <w:r w:rsidRPr="00E97355">
        <w:t xml:space="preserve"> had telepathy as an answer to give you an idea of the ridiculousness.</w:t>
      </w:r>
    </w:p>
    <w:p w14:paraId="32DC892C" w14:textId="77777777" w:rsidR="00E97355" w:rsidRDefault="00E97355" w:rsidP="0037100C">
      <w:pPr>
        <w:rPr>
          <w:b/>
        </w:rPr>
      </w:pPr>
    </w:p>
    <w:p w14:paraId="51872776" w14:textId="452ED9AA" w:rsidR="00D9452F" w:rsidRPr="00D9452F" w:rsidRDefault="00E97355" w:rsidP="0037100C">
      <w:r w:rsidRPr="00D9452F">
        <w:t xml:space="preserve">James then discussed how </w:t>
      </w:r>
      <w:r w:rsidR="0037100C" w:rsidRPr="00D9452F">
        <w:t>Here</w:t>
      </w:r>
      <w:r w:rsidR="00D9452F" w:rsidRPr="00D9452F">
        <w:t>ford Make has been able to support</w:t>
      </w:r>
      <w:r w:rsidR="0037100C" w:rsidRPr="00D9452F">
        <w:t xml:space="preserve"> a number of neurodivergent blacksmiths </w:t>
      </w:r>
      <w:r w:rsidR="00D9452F" w:rsidRPr="00D9452F">
        <w:t>so they don’t have to re</w:t>
      </w:r>
      <w:r w:rsidR="00C23851">
        <w:t>-</w:t>
      </w:r>
      <w:r w:rsidR="00D9452F" w:rsidRPr="00D9452F">
        <w:t>s</w:t>
      </w:r>
      <w:r w:rsidR="00D97AD3">
        <w:t>i</w:t>
      </w:r>
      <w:r w:rsidR="00D9452F" w:rsidRPr="00D9452F">
        <w:t xml:space="preserve">t a year and are able </w:t>
      </w:r>
      <w:r w:rsidR="0037100C" w:rsidRPr="00D9452F">
        <w:t>to</w:t>
      </w:r>
      <w:r w:rsidR="00D9452F" w:rsidRPr="00D9452F">
        <w:t xml:space="preserve"> pass their course</w:t>
      </w:r>
      <w:r w:rsidR="00D97AD3">
        <w:t xml:space="preserve">. </w:t>
      </w:r>
      <w:r w:rsidR="0037100C" w:rsidRPr="00D9452F">
        <w:t>This only</w:t>
      </w:r>
      <w:r w:rsidR="00D9452F" w:rsidRPr="00D9452F">
        <w:t xml:space="preserve"> happens because </w:t>
      </w:r>
      <w:r w:rsidR="00D97AD3">
        <w:t>Hereford Make</w:t>
      </w:r>
      <w:r w:rsidR="00D9452F" w:rsidRPr="00D9452F">
        <w:t xml:space="preserve"> were funded.</w:t>
      </w:r>
    </w:p>
    <w:p w14:paraId="4901C8D6" w14:textId="77777777" w:rsidR="00D9452F" w:rsidRDefault="00D9452F" w:rsidP="0037100C">
      <w:pPr>
        <w:rPr>
          <w:b/>
        </w:rPr>
      </w:pPr>
    </w:p>
    <w:p w14:paraId="648293F4" w14:textId="7BD020F9" w:rsidR="00667C17" w:rsidRPr="00443F9E" w:rsidRDefault="00D9452F" w:rsidP="0037100C">
      <w:r w:rsidRPr="00D9452F">
        <w:t xml:space="preserve">James wondered </w:t>
      </w:r>
      <w:r w:rsidR="00D97AD3">
        <w:t>what</w:t>
      </w:r>
      <w:r w:rsidRPr="00D9452F">
        <w:t xml:space="preserve"> the </w:t>
      </w:r>
      <w:r>
        <w:t>best way</w:t>
      </w:r>
      <w:r w:rsidR="0037100C" w:rsidRPr="00D9452F">
        <w:t xml:space="preserve"> </w:t>
      </w:r>
      <w:r w:rsidR="00D97AD3">
        <w:t>was</w:t>
      </w:r>
      <w:r w:rsidR="0037100C" w:rsidRPr="00D9452F">
        <w:t xml:space="preserve"> to approach the colleges in regards to support</w:t>
      </w:r>
      <w:r>
        <w:t>ing autism to comp</w:t>
      </w:r>
      <w:r w:rsidR="00D97AD3">
        <w:t>l</w:t>
      </w:r>
      <w:r>
        <w:t xml:space="preserve">ete their </w:t>
      </w:r>
      <w:r w:rsidR="00443F9E" w:rsidRPr="00443F9E">
        <w:t>courses.</w:t>
      </w:r>
      <w:r w:rsidR="00443F9E">
        <w:rPr>
          <w:b/>
        </w:rPr>
        <w:t xml:space="preserve"> </w:t>
      </w:r>
      <w:r w:rsidR="00443F9E" w:rsidRPr="00443F9E">
        <w:t>Hereford Make has case studies from students that were only able to compl</w:t>
      </w:r>
      <w:r w:rsidR="00443F9E">
        <w:t>ete their cour</w:t>
      </w:r>
      <w:r w:rsidR="00443F9E" w:rsidRPr="00443F9E">
        <w:t xml:space="preserve">se because of the support they provided. </w:t>
      </w:r>
    </w:p>
    <w:p w14:paraId="0072EC29" w14:textId="77777777" w:rsidR="00443F9E" w:rsidRDefault="00443F9E" w:rsidP="0037100C">
      <w:pPr>
        <w:rPr>
          <w:b/>
        </w:rPr>
      </w:pPr>
    </w:p>
    <w:p w14:paraId="53DA7F51" w14:textId="7E2E536A" w:rsidR="00443F9E" w:rsidRDefault="00443F9E" w:rsidP="0037100C">
      <w:r w:rsidRPr="00443F9E">
        <w:rPr>
          <w:b/>
        </w:rPr>
        <w:t>Action</w:t>
      </w:r>
      <w:r w:rsidR="00A70DDC">
        <w:rPr>
          <w:b/>
        </w:rPr>
        <w:t xml:space="preserve"> 3</w:t>
      </w:r>
      <w:r w:rsidR="00D97AD3">
        <w:rPr>
          <w:b/>
        </w:rPr>
        <w:t xml:space="preserve"> </w:t>
      </w:r>
      <w:r w:rsidRPr="00443F9E">
        <w:rPr>
          <w:b/>
        </w:rPr>
        <w:t>-</w:t>
      </w:r>
      <w:r>
        <w:t xml:space="preserve"> Valerie asked Sally to </w:t>
      </w:r>
      <w:r w:rsidR="00A70DDC">
        <w:t>liaise with</w:t>
      </w:r>
      <w:r>
        <w:t xml:space="preserve"> James </w:t>
      </w:r>
      <w:r w:rsidR="00A70DDC">
        <w:t xml:space="preserve">and </w:t>
      </w:r>
      <w:r>
        <w:t xml:space="preserve">find the appropriate colleague from the Council who would be able to help as James </w:t>
      </w:r>
      <w:r w:rsidR="00A70DDC">
        <w:t xml:space="preserve">in finding out what extra support Herefordshire and </w:t>
      </w:r>
      <w:r w:rsidR="00C23851">
        <w:t>Ludlow College</w:t>
      </w:r>
      <w:r w:rsidR="00A70DDC">
        <w:t xml:space="preserve"> can offer neurodivergent </w:t>
      </w:r>
      <w:r w:rsidR="00C23851">
        <w:t xml:space="preserve">students. </w:t>
      </w:r>
    </w:p>
    <w:p w14:paraId="00531688" w14:textId="77777777" w:rsidR="00443F9E" w:rsidRDefault="00443F9E" w:rsidP="0037100C"/>
    <w:p w14:paraId="0E93FEA8" w14:textId="56B5ABE7" w:rsidR="00443F9E" w:rsidRDefault="00443F9E" w:rsidP="00443F9E">
      <w:pPr>
        <w:rPr>
          <w:b/>
        </w:rPr>
      </w:pPr>
      <w:r>
        <w:rPr>
          <w:b/>
        </w:rPr>
        <w:t>Healthwatch</w:t>
      </w:r>
      <w:r w:rsidR="00D97AD3">
        <w:rPr>
          <w:b/>
        </w:rPr>
        <w:t xml:space="preserve"> </w:t>
      </w:r>
      <w:r>
        <w:rPr>
          <w:b/>
        </w:rPr>
        <w:t>-</w:t>
      </w:r>
      <w:r w:rsidR="00D97AD3">
        <w:rPr>
          <w:b/>
        </w:rPr>
        <w:t xml:space="preserve"> </w:t>
      </w:r>
      <w:r w:rsidRPr="00D97AD3">
        <w:rPr>
          <w:b/>
          <w:bCs/>
        </w:rPr>
        <w:t>Mary Simpson</w:t>
      </w:r>
      <w:r>
        <w:rPr>
          <w:b/>
        </w:rPr>
        <w:t xml:space="preserve"> </w:t>
      </w:r>
    </w:p>
    <w:p w14:paraId="5E9D1CB1" w14:textId="77777777" w:rsidR="00443F9E" w:rsidRDefault="00443F9E" w:rsidP="00443F9E">
      <w:pPr>
        <w:rPr>
          <w:b/>
        </w:rPr>
      </w:pPr>
    </w:p>
    <w:p w14:paraId="4C629A35" w14:textId="6D85424C" w:rsidR="00443F9E" w:rsidRDefault="00443F9E" w:rsidP="00443F9E">
      <w:r>
        <w:t>Mary highlighted two project</w:t>
      </w:r>
      <w:r w:rsidR="00D97AD3">
        <w:t>s:</w:t>
      </w:r>
      <w:r>
        <w:t xml:space="preserve"> </w:t>
      </w:r>
    </w:p>
    <w:p w14:paraId="7DC2C27C" w14:textId="77777777" w:rsidR="00443F9E" w:rsidRDefault="00443F9E" w:rsidP="00443F9E"/>
    <w:p w14:paraId="6A0B84FE" w14:textId="3021D3A1" w:rsidR="00FE73D5" w:rsidRDefault="00443F9E" w:rsidP="008F0FE8">
      <w:pPr>
        <w:pStyle w:val="ListParagraph"/>
        <w:numPr>
          <w:ilvl w:val="0"/>
          <w:numId w:val="32"/>
        </w:numPr>
      </w:pPr>
      <w:r>
        <w:t xml:space="preserve">She </w:t>
      </w:r>
      <w:r w:rsidR="001F2600">
        <w:t xml:space="preserve">would like feedback from any women who is menopausal. She would like them to </w:t>
      </w:r>
      <w:r>
        <w:t xml:space="preserve">answer </w:t>
      </w:r>
      <w:r w:rsidR="001F2600">
        <w:t xml:space="preserve">Healthwatch’s </w:t>
      </w:r>
      <w:r>
        <w:t xml:space="preserve">survey or give </w:t>
      </w:r>
      <w:r w:rsidR="001F2600">
        <w:t>her</w:t>
      </w:r>
      <w:r>
        <w:t xml:space="preserve"> a call to tell </w:t>
      </w:r>
      <w:r w:rsidR="001F2600">
        <w:t>her</w:t>
      </w:r>
      <w:r>
        <w:t xml:space="preserve"> their stories if they have used services</w:t>
      </w:r>
      <w:r w:rsidR="00D97AD3">
        <w:t>,</w:t>
      </w:r>
      <w:r>
        <w:t xml:space="preserve"> so that </w:t>
      </w:r>
      <w:r w:rsidR="00D97AD3">
        <w:t>she</w:t>
      </w:r>
      <w:r>
        <w:t xml:space="preserve"> can kn</w:t>
      </w:r>
      <w:r w:rsidR="001F2600">
        <w:t xml:space="preserve">ow what experiences they've </w:t>
      </w:r>
      <w:r w:rsidR="00D97AD3">
        <w:t>had</w:t>
      </w:r>
      <w:r w:rsidR="001F2600">
        <w:t xml:space="preserve">. </w:t>
      </w:r>
      <w:r>
        <w:t xml:space="preserve">The </w:t>
      </w:r>
      <w:r w:rsidR="00FE73D5">
        <w:t>General Practices are</w:t>
      </w:r>
      <w:r>
        <w:t xml:space="preserve"> going to have some online provision for menopause or women, which sounds very exciting.</w:t>
      </w:r>
      <w:r w:rsidR="00FE73D5">
        <w:t xml:space="preserve"> To do this they </w:t>
      </w:r>
      <w:r>
        <w:t xml:space="preserve">need to know the issues that women are facing and their experiences that they've had so far. </w:t>
      </w:r>
    </w:p>
    <w:p w14:paraId="56F9FB69" w14:textId="77777777" w:rsidR="009F30B0" w:rsidRDefault="009F30B0" w:rsidP="00443F9E"/>
    <w:p w14:paraId="4F2EBDA4" w14:textId="779F165B" w:rsidR="009F30B0" w:rsidRDefault="00730B5B" w:rsidP="00D97AD3">
      <w:pPr>
        <w:ind w:firstLine="360"/>
      </w:pPr>
      <w:hyperlink r:id="rId15" w:history="1">
        <w:r w:rsidR="00D97AD3" w:rsidRPr="00F8208B">
          <w:rPr>
            <w:rStyle w:val="Hyperlink"/>
          </w:rPr>
          <w:t>https://www.healthwatchherefordshire.co.uk/key-projects</w:t>
        </w:r>
      </w:hyperlink>
    </w:p>
    <w:p w14:paraId="4F2E15E4" w14:textId="77777777" w:rsidR="00FE73D5" w:rsidRDefault="00FE73D5" w:rsidP="00443F9E"/>
    <w:p w14:paraId="547940A6" w14:textId="3F64B424" w:rsidR="00F0258F" w:rsidRDefault="00443F9E" w:rsidP="008B5FD5">
      <w:pPr>
        <w:pStyle w:val="ListParagraph"/>
        <w:numPr>
          <w:ilvl w:val="0"/>
          <w:numId w:val="32"/>
        </w:numPr>
      </w:pPr>
      <w:r>
        <w:t>Citizens UK</w:t>
      </w:r>
      <w:r w:rsidR="00FE73D5">
        <w:t xml:space="preserve"> is going to be a Herefordshire C</w:t>
      </w:r>
      <w:r>
        <w:t>itizens</w:t>
      </w:r>
      <w:r w:rsidR="00FE73D5">
        <w:t xml:space="preserve"> group </w:t>
      </w:r>
      <w:r>
        <w:t xml:space="preserve">at some point. </w:t>
      </w:r>
      <w:r w:rsidR="00FE73D5">
        <w:t>T</w:t>
      </w:r>
      <w:r>
        <w:t xml:space="preserve">hey </w:t>
      </w:r>
      <w:r w:rsidR="00FE73D5">
        <w:t xml:space="preserve">will </w:t>
      </w:r>
      <w:r>
        <w:t>collect stories from people in a particular location and the</w:t>
      </w:r>
      <w:r w:rsidR="00D97AD3">
        <w:t>n</w:t>
      </w:r>
      <w:r>
        <w:t xml:space="preserve"> see what the community would like to change and they help people to get together to make things change. </w:t>
      </w:r>
      <w:r w:rsidR="00F0258F">
        <w:t xml:space="preserve">Healthwatch is working with </w:t>
      </w:r>
      <w:r>
        <w:t xml:space="preserve">Citizens UK </w:t>
      </w:r>
      <w:r w:rsidR="00F0258F">
        <w:t xml:space="preserve">to </w:t>
      </w:r>
      <w:r>
        <w:t xml:space="preserve">collect 10,000 stories </w:t>
      </w:r>
      <w:r w:rsidR="00F0258F">
        <w:t>by the end of December. I</w:t>
      </w:r>
      <w:r>
        <w:t xml:space="preserve">t's only </w:t>
      </w:r>
      <w:r w:rsidR="00F0258F">
        <w:t xml:space="preserve">two </w:t>
      </w:r>
      <w:r>
        <w:t xml:space="preserve">questions. </w:t>
      </w:r>
    </w:p>
    <w:p w14:paraId="4AB21245" w14:textId="77777777" w:rsidR="00F0258F" w:rsidRDefault="00F0258F" w:rsidP="00443F9E"/>
    <w:p w14:paraId="2C73C579" w14:textId="0DEF7818" w:rsidR="00F0258F" w:rsidRDefault="00443F9E" w:rsidP="00F0258F">
      <w:pPr>
        <w:pStyle w:val="ListParagraph"/>
        <w:numPr>
          <w:ilvl w:val="0"/>
          <w:numId w:val="31"/>
        </w:numPr>
      </w:pPr>
      <w:r>
        <w:t>W</w:t>
      </w:r>
      <w:r w:rsidR="00F0258F">
        <w:t>hat works well in Herefordshire</w:t>
      </w:r>
      <w:r w:rsidR="00D97AD3">
        <w:t>?</w:t>
      </w:r>
    </w:p>
    <w:p w14:paraId="706B75B7" w14:textId="77777777" w:rsidR="00F0258F" w:rsidRDefault="00F0258F" w:rsidP="00F0258F">
      <w:pPr>
        <w:pStyle w:val="ListParagraph"/>
        <w:numPr>
          <w:ilvl w:val="0"/>
          <w:numId w:val="31"/>
        </w:numPr>
      </w:pPr>
      <w:r>
        <w:t>W</w:t>
      </w:r>
      <w:r w:rsidR="00443F9E">
        <w:t xml:space="preserve">hat </w:t>
      </w:r>
      <w:r>
        <w:t xml:space="preserve">is </w:t>
      </w:r>
      <w:r w:rsidR="00443F9E">
        <w:t xml:space="preserve">one thing would you change in Herefordshire and why? </w:t>
      </w:r>
    </w:p>
    <w:p w14:paraId="658FE79D" w14:textId="77777777" w:rsidR="009F30B0" w:rsidRDefault="009F30B0" w:rsidP="009F30B0"/>
    <w:p w14:paraId="5CB54EDF" w14:textId="74E5544A" w:rsidR="009F30B0" w:rsidRDefault="00730B5B" w:rsidP="00D97AD3">
      <w:pPr>
        <w:ind w:firstLine="360"/>
      </w:pPr>
      <w:hyperlink r:id="rId16" w:history="1">
        <w:r w:rsidR="00D97AD3" w:rsidRPr="00F8208B">
          <w:rPr>
            <w:rStyle w:val="Hyperlink"/>
          </w:rPr>
          <w:t>https://www.citizensuk.org/</w:t>
        </w:r>
      </w:hyperlink>
    </w:p>
    <w:p w14:paraId="329F9CE0" w14:textId="77777777" w:rsidR="009F30B0" w:rsidRDefault="009F30B0" w:rsidP="009F30B0"/>
    <w:p w14:paraId="30520B60" w14:textId="77777777" w:rsidR="00443F9E" w:rsidRPr="00443F9E" w:rsidRDefault="00443F9E" w:rsidP="0037100C"/>
    <w:p w14:paraId="568B3F16" w14:textId="77777777" w:rsidR="008E4B37" w:rsidRDefault="00254FF8" w:rsidP="00254FF8">
      <w:pPr>
        <w:rPr>
          <w:b/>
        </w:rPr>
      </w:pPr>
      <w:r w:rsidRPr="00254FF8">
        <w:rPr>
          <w:b/>
        </w:rPr>
        <w:t>A.O.B.</w:t>
      </w:r>
    </w:p>
    <w:p w14:paraId="172627A4" w14:textId="77777777" w:rsidR="00B71D7E" w:rsidRPr="00F0258F" w:rsidRDefault="00B71D7E" w:rsidP="00A70DDC">
      <w:pPr>
        <w:pStyle w:val="Heading2HC"/>
      </w:pPr>
      <w:r w:rsidRPr="00F0258F">
        <w:t xml:space="preserve">Julie Kerin - Reasonable Adjustments </w:t>
      </w:r>
    </w:p>
    <w:p w14:paraId="2DCB774D" w14:textId="54CC5FA5" w:rsidR="00B71D7E" w:rsidRPr="00083DE3" w:rsidRDefault="00B71D7E" w:rsidP="00A70DDC">
      <w:pPr>
        <w:pStyle w:val="Heading2HC"/>
        <w:rPr>
          <w:b w:val="0"/>
        </w:rPr>
      </w:pPr>
      <w:r w:rsidRPr="00083DE3">
        <w:rPr>
          <w:b w:val="0"/>
        </w:rPr>
        <w:t xml:space="preserve">Julie shared an experience of a family member who is currently trying to challenge the Herefordshire and Ludlow College with regards to getting their daughter into the College in September. With one of the issues that has been raised regarding one of the reasonable adjustments that the daughter had at school was that she could show a red card to take herself of for a walk and basically call down or manage her anxiety before going back into the lesson.  </w:t>
      </w:r>
      <w:r w:rsidR="00D97AD3">
        <w:rPr>
          <w:b w:val="0"/>
        </w:rPr>
        <w:t>T</w:t>
      </w:r>
      <w:r w:rsidRPr="00083DE3">
        <w:rPr>
          <w:b w:val="0"/>
        </w:rPr>
        <w:t>he college has said they wouldn't be able to allow that because it's how it would look to other students.</w:t>
      </w:r>
      <w:r w:rsidR="00083DE3">
        <w:rPr>
          <w:b w:val="0"/>
        </w:rPr>
        <w:t xml:space="preserve"> </w:t>
      </w:r>
    </w:p>
    <w:p w14:paraId="71AC8BB4" w14:textId="77777777" w:rsidR="004C495C" w:rsidRDefault="004C495C" w:rsidP="00A70DDC">
      <w:pPr>
        <w:pStyle w:val="Heading2HC"/>
      </w:pPr>
      <w:r w:rsidRPr="004C495C">
        <w:t>Date of next Meeting</w:t>
      </w:r>
      <w:r>
        <w:t xml:space="preserve"> </w:t>
      </w:r>
    </w:p>
    <w:p w14:paraId="03786437" w14:textId="77777777" w:rsidR="004C495C" w:rsidRDefault="004C495C" w:rsidP="00912084">
      <w:pPr>
        <w:rPr>
          <w:bCs/>
        </w:rPr>
      </w:pPr>
    </w:p>
    <w:p w14:paraId="3CA95425" w14:textId="77777777" w:rsidR="00912084" w:rsidRPr="009731BC" w:rsidRDefault="0037100C" w:rsidP="00912084">
      <w:pPr>
        <w:rPr>
          <w:bCs/>
        </w:rPr>
      </w:pPr>
      <w:r>
        <w:t>15</w:t>
      </w:r>
      <w:r w:rsidRPr="0037100C">
        <w:rPr>
          <w:vertAlign w:val="superscript"/>
        </w:rPr>
        <w:t>th</w:t>
      </w:r>
      <w:r>
        <w:t xml:space="preserve"> October 1</w:t>
      </w:r>
      <w:r w:rsidR="008E4B37">
        <w:t>0</w:t>
      </w:r>
      <w:r w:rsidR="009456EE">
        <w:t xml:space="preserve">:00 </w:t>
      </w:r>
      <w:r w:rsidR="008E4B37">
        <w:t>am</w:t>
      </w:r>
      <w:r w:rsidR="009456EE">
        <w:t xml:space="preserve"> </w:t>
      </w:r>
      <w:r w:rsidR="008E4B37">
        <w:t>-12:30</w:t>
      </w:r>
      <w:r w:rsidR="009456EE">
        <w:t xml:space="preserve"> </w:t>
      </w:r>
      <w:r w:rsidR="008E4B37">
        <w:t>pm, Mordiford Room, Plough Lane Offices</w:t>
      </w:r>
      <w:r w:rsidR="008E4B37">
        <w:rPr>
          <w:bCs/>
        </w:rPr>
        <w:t>/</w:t>
      </w:r>
      <w:r w:rsidR="00912084" w:rsidRPr="00912084">
        <w:rPr>
          <w:bCs/>
        </w:rPr>
        <w:t>MS Teams</w:t>
      </w:r>
    </w:p>
    <w:p w14:paraId="470DD1D4" w14:textId="77777777" w:rsidR="00912084" w:rsidRPr="00994A34" w:rsidRDefault="00912084" w:rsidP="00747BDD">
      <w:pPr>
        <w:pStyle w:val="Heading3"/>
        <w:rPr>
          <w:rFonts w:asciiTheme="minorHAnsi" w:hAnsiTheme="minorHAnsi" w:cstheme="minorHAnsi"/>
        </w:rPr>
      </w:pPr>
      <w:r w:rsidRPr="00994A34">
        <w:rPr>
          <w:rFonts w:asciiTheme="minorHAnsi" w:hAnsiTheme="minorHAnsi" w:cstheme="minorHAnsi"/>
        </w:rPr>
        <w:t>Actions</w:t>
      </w:r>
    </w:p>
    <w:p w14:paraId="7837894E" w14:textId="77777777" w:rsidR="00277D91" w:rsidRPr="00912084" w:rsidRDefault="00277D91" w:rsidP="00912084">
      <w:pPr>
        <w:rPr>
          <w:b/>
          <w:bCs/>
        </w:rPr>
      </w:pPr>
    </w:p>
    <w:tbl>
      <w:tblPr>
        <w:tblStyle w:val="TableGrid"/>
        <w:tblW w:w="0" w:type="auto"/>
        <w:tblLook w:val="04A0" w:firstRow="1" w:lastRow="0" w:firstColumn="1" w:lastColumn="0" w:noHBand="0" w:noVBand="1"/>
        <w:tblCaption w:val="Actions "/>
        <w:tblDescription w:val="Actions from this meeting. "/>
      </w:tblPr>
      <w:tblGrid>
        <w:gridCol w:w="1390"/>
        <w:gridCol w:w="1023"/>
        <w:gridCol w:w="5902"/>
      </w:tblGrid>
      <w:tr w:rsidR="0032106F" w:rsidRPr="00025849" w14:paraId="2E75FEF2" w14:textId="77777777" w:rsidTr="00A70DDC">
        <w:trPr>
          <w:tblHeader/>
        </w:trPr>
        <w:tc>
          <w:tcPr>
            <w:tcW w:w="1390" w:type="dxa"/>
            <w:shd w:val="clear" w:color="auto" w:fill="FFC000"/>
          </w:tcPr>
          <w:p w14:paraId="059B66A2" w14:textId="77777777" w:rsidR="0032106F" w:rsidRPr="00025849" w:rsidRDefault="0032106F" w:rsidP="0031194D">
            <w:pPr>
              <w:rPr>
                <w:b/>
              </w:rPr>
            </w:pPr>
            <w:r w:rsidRPr="00025849">
              <w:rPr>
                <w:b/>
              </w:rPr>
              <w:t>Attendee</w:t>
            </w:r>
          </w:p>
        </w:tc>
        <w:tc>
          <w:tcPr>
            <w:tcW w:w="1023" w:type="dxa"/>
            <w:shd w:val="clear" w:color="auto" w:fill="FFC000"/>
          </w:tcPr>
          <w:p w14:paraId="35BCFA8B" w14:textId="77777777" w:rsidR="0032106F" w:rsidRPr="00025849" w:rsidRDefault="0032106F" w:rsidP="0031194D">
            <w:pPr>
              <w:rPr>
                <w:b/>
              </w:rPr>
            </w:pPr>
            <w:r w:rsidRPr="00025849">
              <w:rPr>
                <w:b/>
              </w:rPr>
              <w:t>Action</w:t>
            </w:r>
          </w:p>
        </w:tc>
        <w:tc>
          <w:tcPr>
            <w:tcW w:w="5902" w:type="dxa"/>
            <w:shd w:val="clear" w:color="auto" w:fill="FFC000"/>
          </w:tcPr>
          <w:p w14:paraId="2DE467FC" w14:textId="77777777" w:rsidR="0032106F" w:rsidRPr="00025849" w:rsidRDefault="0032106F" w:rsidP="0031194D">
            <w:pPr>
              <w:rPr>
                <w:b/>
              </w:rPr>
            </w:pPr>
            <w:r w:rsidRPr="00025849">
              <w:rPr>
                <w:b/>
              </w:rPr>
              <w:t>Detail</w:t>
            </w:r>
          </w:p>
        </w:tc>
      </w:tr>
      <w:tr w:rsidR="0032106F" w:rsidRPr="00FD5CFA" w14:paraId="4EC9DBE6" w14:textId="77777777" w:rsidTr="00A70DDC">
        <w:trPr>
          <w:trHeight w:val="524"/>
        </w:trPr>
        <w:tc>
          <w:tcPr>
            <w:tcW w:w="1390" w:type="dxa"/>
          </w:tcPr>
          <w:p w14:paraId="7FC25FEE" w14:textId="77777777" w:rsidR="0032106F" w:rsidRDefault="00A70DDC" w:rsidP="00994A34">
            <w:r>
              <w:t>Marie Bridgewater</w:t>
            </w:r>
          </w:p>
        </w:tc>
        <w:tc>
          <w:tcPr>
            <w:tcW w:w="1023" w:type="dxa"/>
          </w:tcPr>
          <w:p w14:paraId="5EE71B61" w14:textId="77777777" w:rsidR="0032106F" w:rsidRPr="00FD5CFA" w:rsidRDefault="00A86E64" w:rsidP="00994A34">
            <w:r>
              <w:t>Action 1</w:t>
            </w:r>
          </w:p>
        </w:tc>
        <w:tc>
          <w:tcPr>
            <w:tcW w:w="5902" w:type="dxa"/>
          </w:tcPr>
          <w:p w14:paraId="6312440F" w14:textId="3804F412" w:rsidR="0032106F" w:rsidRPr="00623CB5" w:rsidRDefault="00A70DDC" w:rsidP="0032106F">
            <w:r>
              <w:t>Valerie asked Marie</w:t>
            </w:r>
            <w:r w:rsidR="00A86E64" w:rsidRPr="00A86E64">
              <w:t xml:space="preserve"> if she could continue to keep the </w:t>
            </w:r>
            <w:r w:rsidR="00D97AD3">
              <w:t>B</w:t>
            </w:r>
            <w:r w:rsidR="00A86E64" w:rsidRPr="00A86E64">
              <w:t>oard updated on hate crime incidents w</w:t>
            </w:r>
            <w:r w:rsidR="00A86E64">
              <w:t>h</w:t>
            </w:r>
            <w:r w:rsidR="00A86E64" w:rsidRPr="00A86E64">
              <w:t xml:space="preserve">ere autism had been mentioned as </w:t>
            </w:r>
            <w:r w:rsidR="00D97AD3">
              <w:t xml:space="preserve">a </w:t>
            </w:r>
            <w:r w:rsidR="00A86E64" w:rsidRPr="00A86E64">
              <w:t>contributing factor in the report</w:t>
            </w:r>
          </w:p>
        </w:tc>
      </w:tr>
      <w:tr w:rsidR="009456EE" w:rsidRPr="00FD5CFA" w14:paraId="6F71BB10" w14:textId="77777777" w:rsidTr="00A70DDC">
        <w:trPr>
          <w:trHeight w:val="571"/>
        </w:trPr>
        <w:tc>
          <w:tcPr>
            <w:tcW w:w="1390" w:type="dxa"/>
          </w:tcPr>
          <w:p w14:paraId="3105E856" w14:textId="77777777" w:rsidR="009456EE" w:rsidRDefault="00A70DDC" w:rsidP="00994A34">
            <w:r>
              <w:t>Valerie Fitch</w:t>
            </w:r>
          </w:p>
        </w:tc>
        <w:tc>
          <w:tcPr>
            <w:tcW w:w="1023" w:type="dxa"/>
          </w:tcPr>
          <w:p w14:paraId="4AAF06A8" w14:textId="77777777" w:rsidR="009456EE" w:rsidRPr="0032106F" w:rsidRDefault="00A70DDC" w:rsidP="00994A34">
            <w:r>
              <w:t xml:space="preserve">Action 2 </w:t>
            </w:r>
          </w:p>
        </w:tc>
        <w:tc>
          <w:tcPr>
            <w:tcW w:w="5902" w:type="dxa"/>
          </w:tcPr>
          <w:p w14:paraId="379F2596" w14:textId="77777777" w:rsidR="009456EE" w:rsidRPr="0032106F" w:rsidRDefault="00A70DDC" w:rsidP="00185842">
            <w:r>
              <w:t>Will be in contact</w:t>
            </w:r>
            <w:r w:rsidRPr="00A70DDC">
              <w:t xml:space="preserve"> with Julie and the Council to see what can be done regarding the Anna Freud training.</w:t>
            </w:r>
          </w:p>
        </w:tc>
      </w:tr>
      <w:tr w:rsidR="0032106F" w:rsidRPr="00FD5CFA" w14:paraId="7E38FC9B" w14:textId="77777777" w:rsidTr="00A70DDC">
        <w:trPr>
          <w:trHeight w:val="571"/>
        </w:trPr>
        <w:tc>
          <w:tcPr>
            <w:tcW w:w="1390" w:type="dxa"/>
          </w:tcPr>
          <w:p w14:paraId="79225144" w14:textId="77777777" w:rsidR="0032106F" w:rsidRPr="00FD5CFA" w:rsidRDefault="00A70DDC" w:rsidP="00A70DDC">
            <w:r>
              <w:t>Sally Wilson</w:t>
            </w:r>
          </w:p>
        </w:tc>
        <w:tc>
          <w:tcPr>
            <w:tcW w:w="1023" w:type="dxa"/>
          </w:tcPr>
          <w:p w14:paraId="349492AB" w14:textId="77777777" w:rsidR="0032106F" w:rsidRPr="00FD5CFA" w:rsidRDefault="00A70DDC" w:rsidP="00994A34">
            <w:r>
              <w:t>Action 3</w:t>
            </w:r>
          </w:p>
        </w:tc>
        <w:tc>
          <w:tcPr>
            <w:tcW w:w="5902" w:type="dxa"/>
          </w:tcPr>
          <w:p w14:paraId="42CB726D" w14:textId="31142464" w:rsidR="00A70DDC" w:rsidRPr="00A70DDC" w:rsidRDefault="00A70DDC" w:rsidP="00A70DDC">
            <w:r w:rsidRPr="00A70DDC">
              <w:t xml:space="preserve">Sally to liaise with James and find the appropriate colleague from the Council who would be able to help as James in finding out what extra support Herefordshire and Ludlow college can offer neurodivergent students. </w:t>
            </w:r>
          </w:p>
          <w:p w14:paraId="11F1A44E" w14:textId="77777777" w:rsidR="0032106F" w:rsidRPr="00FD5CFA" w:rsidRDefault="0032106F" w:rsidP="009456EE"/>
        </w:tc>
      </w:tr>
    </w:tbl>
    <w:p w14:paraId="6B3FAFF5" w14:textId="77777777" w:rsidR="00A60430" w:rsidRPr="001154CC" w:rsidRDefault="00A60430" w:rsidP="001154CC"/>
    <w:sectPr w:rsidR="00A60430" w:rsidRPr="001154CC" w:rsidSect="00370C81">
      <w:headerReference w:type="first" r:id="rId17"/>
      <w:footerReference w:type="first" r:id="rId18"/>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942C7" w14:textId="77777777" w:rsidR="002D0C28" w:rsidRDefault="002D0C28" w:rsidP="00B416CE">
      <w:pPr>
        <w:pStyle w:val="Footer"/>
      </w:pPr>
      <w:r>
        <w:separator/>
      </w:r>
    </w:p>
  </w:endnote>
  <w:endnote w:type="continuationSeparator" w:id="0">
    <w:p w14:paraId="65339DA4" w14:textId="77777777" w:rsidR="002D0C28" w:rsidRDefault="002D0C28"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7B9C" w14:textId="3DF38DD6" w:rsidR="00742111" w:rsidRPr="005879E3" w:rsidRDefault="00730B5B"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Pr>
            <w:rFonts w:cs="Times New Roman"/>
            <w:sz w:val="18"/>
          </w:rPr>
          <w:t>Herefordshire Council</w:t>
        </w:r>
      </w:sdtContent>
    </w:sdt>
    <w:r w:rsidR="00742111" w:rsidRPr="005879E3">
      <w:rPr>
        <w:rFonts w:cs="Times New Roman"/>
        <w:sz w:val="18"/>
      </w:rPr>
      <w:tab/>
      <w:t xml:space="preserve">Page </w:t>
    </w:r>
    <w:r w:rsidR="00742111" w:rsidRPr="005879E3">
      <w:rPr>
        <w:rFonts w:cs="Times New Roman"/>
        <w:sz w:val="18"/>
      </w:rPr>
      <w:fldChar w:fldCharType="begin"/>
    </w:r>
    <w:r w:rsidR="00742111" w:rsidRPr="005879E3">
      <w:rPr>
        <w:rFonts w:cs="Times New Roman"/>
        <w:sz w:val="18"/>
      </w:rPr>
      <w:instrText xml:space="preserve"> PAGE </w:instrText>
    </w:r>
    <w:r w:rsidR="00742111" w:rsidRPr="005879E3">
      <w:rPr>
        <w:rFonts w:cs="Times New Roman"/>
        <w:sz w:val="18"/>
      </w:rPr>
      <w:fldChar w:fldCharType="separate"/>
    </w:r>
    <w:r w:rsidR="008D60AD">
      <w:rPr>
        <w:rFonts w:cs="Times New Roman"/>
        <w:noProof/>
        <w:sz w:val="18"/>
      </w:rPr>
      <w:t>1</w:t>
    </w:r>
    <w:r w:rsidR="00742111" w:rsidRPr="005879E3">
      <w:rPr>
        <w:rFonts w:cs="Times New Roman"/>
        <w:sz w:val="18"/>
      </w:rPr>
      <w:fldChar w:fldCharType="end"/>
    </w:r>
    <w:r w:rsidR="00742111" w:rsidRPr="005879E3">
      <w:rPr>
        <w:rFonts w:cs="Times New Roman"/>
        <w:sz w:val="18"/>
      </w:rPr>
      <w:tab/>
    </w:r>
    <w:r w:rsidR="00742111" w:rsidRPr="005879E3">
      <w:rPr>
        <w:rFonts w:cs="Times New Roman"/>
        <w:sz w:val="18"/>
      </w:rPr>
      <w:fldChar w:fldCharType="begin"/>
    </w:r>
    <w:r w:rsidR="00742111" w:rsidRPr="005879E3">
      <w:rPr>
        <w:rFonts w:cs="Times New Roman"/>
        <w:sz w:val="18"/>
      </w:rPr>
      <w:instrText xml:space="preserve"> DATE </w:instrText>
    </w:r>
    <w:r w:rsidR="00742111" w:rsidRPr="005879E3">
      <w:rPr>
        <w:rFonts w:cs="Times New Roman"/>
        <w:sz w:val="18"/>
      </w:rPr>
      <w:fldChar w:fldCharType="separate"/>
    </w:r>
    <w:r w:rsidR="008D60AD">
      <w:rPr>
        <w:rFonts w:cs="Times New Roman"/>
        <w:noProof/>
        <w:sz w:val="18"/>
      </w:rPr>
      <w:t>19/11/2024</w:t>
    </w:r>
    <w:r w:rsidR="00742111" w:rsidRPr="005879E3">
      <w:rPr>
        <w:rFonts w:cs="Times New Roman"/>
        <w:sz w:val="18"/>
      </w:rPr>
      <w:fldChar w:fldCharType="end"/>
    </w:r>
  </w:p>
  <w:p w14:paraId="43D40C6D" w14:textId="2D3C3335" w:rsidR="00742111" w:rsidRPr="00410AAF" w:rsidRDefault="00742111"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C174DE">
      <w:rPr>
        <w:noProof/>
        <w:sz w:val="16"/>
      </w:rPr>
      <w:t>2</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D8F5C" w14:textId="77777777" w:rsidR="002D0C28" w:rsidRDefault="002D0C28" w:rsidP="00B416CE">
      <w:pPr>
        <w:pStyle w:val="Footer"/>
      </w:pPr>
      <w:r>
        <w:separator/>
      </w:r>
    </w:p>
  </w:footnote>
  <w:footnote w:type="continuationSeparator" w:id="0">
    <w:p w14:paraId="2018C188" w14:textId="77777777" w:rsidR="002D0C28" w:rsidRDefault="002D0C28"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C4EAD" w14:textId="77777777" w:rsidR="00742111" w:rsidRPr="00CC2660" w:rsidRDefault="00742111" w:rsidP="00CC2660">
    <w:pPr>
      <w:pStyle w:val="Header"/>
    </w:pPr>
    <w:r>
      <w:rPr>
        <w:noProof/>
      </w:rPr>
      <w:drawing>
        <wp:inline distT="0" distB="0" distL="0" distR="0" wp14:anchorId="53A221A6" wp14:editId="0DF1B19A">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056650"/>
    <w:multiLevelType w:val="hybridMultilevel"/>
    <w:tmpl w:val="B16A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AF62F2"/>
    <w:multiLevelType w:val="hybridMultilevel"/>
    <w:tmpl w:val="61E4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184FDB"/>
    <w:multiLevelType w:val="hybridMultilevel"/>
    <w:tmpl w:val="20E0AE76"/>
    <w:lvl w:ilvl="0" w:tplc="62828D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431563"/>
    <w:multiLevelType w:val="hybridMultilevel"/>
    <w:tmpl w:val="715E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A27B6C"/>
    <w:multiLevelType w:val="hybridMultilevel"/>
    <w:tmpl w:val="9C58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056A9"/>
    <w:multiLevelType w:val="hybridMultilevel"/>
    <w:tmpl w:val="C896D968"/>
    <w:lvl w:ilvl="0" w:tplc="F2763D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9" w15:restartNumberingAfterBreak="0">
    <w:nsid w:val="2F8C5BFB"/>
    <w:multiLevelType w:val="hybridMultilevel"/>
    <w:tmpl w:val="72F6C4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BA6250"/>
    <w:multiLevelType w:val="hybridMultilevel"/>
    <w:tmpl w:val="84DA1E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4F22F5"/>
    <w:multiLevelType w:val="hybridMultilevel"/>
    <w:tmpl w:val="9FDC5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991BA2"/>
    <w:multiLevelType w:val="hybridMultilevel"/>
    <w:tmpl w:val="B20631E6"/>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3" w15:restartNumberingAfterBreak="0">
    <w:nsid w:val="42AE3D13"/>
    <w:multiLevelType w:val="hybridMultilevel"/>
    <w:tmpl w:val="955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895FEB"/>
    <w:multiLevelType w:val="hybridMultilevel"/>
    <w:tmpl w:val="0390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2671B4"/>
    <w:multiLevelType w:val="hybridMultilevel"/>
    <w:tmpl w:val="00BA323A"/>
    <w:lvl w:ilvl="0" w:tplc="FE52387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8E0F74"/>
    <w:multiLevelType w:val="hybridMultilevel"/>
    <w:tmpl w:val="E2EAB0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1B41BD"/>
    <w:multiLevelType w:val="hybridMultilevel"/>
    <w:tmpl w:val="4B7AF3BA"/>
    <w:lvl w:ilvl="0" w:tplc="62828D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A34A1F"/>
    <w:multiLevelType w:val="hybridMultilevel"/>
    <w:tmpl w:val="F28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EA4C4D"/>
    <w:multiLevelType w:val="hybridMultilevel"/>
    <w:tmpl w:val="D292A41E"/>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30" w15:restartNumberingAfterBreak="0">
    <w:nsid w:val="798C3CE0"/>
    <w:multiLevelType w:val="hybridMultilevel"/>
    <w:tmpl w:val="0F24158E"/>
    <w:lvl w:ilvl="0" w:tplc="8AB48A7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1A57C4"/>
    <w:multiLevelType w:val="hybridMultilevel"/>
    <w:tmpl w:val="795C58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6"/>
  </w:num>
  <w:num w:numId="13">
    <w:abstractNumId w:val="18"/>
  </w:num>
  <w:num w:numId="14">
    <w:abstractNumId w:val="22"/>
  </w:num>
  <w:num w:numId="15">
    <w:abstractNumId w:val="31"/>
  </w:num>
  <w:num w:numId="16">
    <w:abstractNumId w:val="29"/>
  </w:num>
  <w:num w:numId="17">
    <w:abstractNumId w:val="24"/>
  </w:num>
  <w:num w:numId="18">
    <w:abstractNumId w:val="30"/>
  </w:num>
  <w:num w:numId="19">
    <w:abstractNumId w:val="25"/>
  </w:num>
  <w:num w:numId="20">
    <w:abstractNumId w:val="19"/>
  </w:num>
  <w:num w:numId="21">
    <w:abstractNumId w:val="17"/>
  </w:num>
  <w:num w:numId="22">
    <w:abstractNumId w:val="13"/>
  </w:num>
  <w:num w:numId="23">
    <w:abstractNumId w:val="15"/>
  </w:num>
  <w:num w:numId="24">
    <w:abstractNumId w:val="27"/>
  </w:num>
  <w:num w:numId="25">
    <w:abstractNumId w:val="21"/>
  </w:num>
  <w:num w:numId="26">
    <w:abstractNumId w:val="28"/>
  </w:num>
  <w:num w:numId="27">
    <w:abstractNumId w:val="12"/>
  </w:num>
  <w:num w:numId="28">
    <w:abstractNumId w:val="14"/>
  </w:num>
  <w:num w:numId="29">
    <w:abstractNumId w:val="26"/>
  </w:num>
  <w:num w:numId="30">
    <w:abstractNumId w:val="23"/>
  </w:num>
  <w:num w:numId="31">
    <w:abstractNumId w:val="1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84"/>
    <w:rsid w:val="00005B68"/>
    <w:rsid w:val="00007ECD"/>
    <w:rsid w:val="000103DE"/>
    <w:rsid w:val="0001504B"/>
    <w:rsid w:val="00022A45"/>
    <w:rsid w:val="000236F7"/>
    <w:rsid w:val="00025849"/>
    <w:rsid w:val="00025D61"/>
    <w:rsid w:val="000310A9"/>
    <w:rsid w:val="000314E6"/>
    <w:rsid w:val="00032FB0"/>
    <w:rsid w:val="00043026"/>
    <w:rsid w:val="00043F2B"/>
    <w:rsid w:val="00045A1C"/>
    <w:rsid w:val="000511F1"/>
    <w:rsid w:val="000557BB"/>
    <w:rsid w:val="0006316C"/>
    <w:rsid w:val="0006355A"/>
    <w:rsid w:val="0006694C"/>
    <w:rsid w:val="00076FCB"/>
    <w:rsid w:val="0008169A"/>
    <w:rsid w:val="00083DE3"/>
    <w:rsid w:val="00094236"/>
    <w:rsid w:val="00094343"/>
    <w:rsid w:val="000A0B31"/>
    <w:rsid w:val="000A3D6B"/>
    <w:rsid w:val="000A4498"/>
    <w:rsid w:val="000B2506"/>
    <w:rsid w:val="000B558B"/>
    <w:rsid w:val="000B7F63"/>
    <w:rsid w:val="000C293D"/>
    <w:rsid w:val="000C5FE3"/>
    <w:rsid w:val="000C6446"/>
    <w:rsid w:val="000D09C7"/>
    <w:rsid w:val="000D149B"/>
    <w:rsid w:val="000D1A11"/>
    <w:rsid w:val="000D1A39"/>
    <w:rsid w:val="000D71D8"/>
    <w:rsid w:val="000F3903"/>
    <w:rsid w:val="000F5344"/>
    <w:rsid w:val="000F66D3"/>
    <w:rsid w:val="00106C7B"/>
    <w:rsid w:val="001109BB"/>
    <w:rsid w:val="001113A3"/>
    <w:rsid w:val="001119F0"/>
    <w:rsid w:val="00113E9C"/>
    <w:rsid w:val="001154CC"/>
    <w:rsid w:val="00117167"/>
    <w:rsid w:val="001177EF"/>
    <w:rsid w:val="001366F8"/>
    <w:rsid w:val="0014148F"/>
    <w:rsid w:val="001542D5"/>
    <w:rsid w:val="00156C32"/>
    <w:rsid w:val="001679DD"/>
    <w:rsid w:val="00167C91"/>
    <w:rsid w:val="001711C8"/>
    <w:rsid w:val="00171922"/>
    <w:rsid w:val="001721B8"/>
    <w:rsid w:val="0017362F"/>
    <w:rsid w:val="00180E1E"/>
    <w:rsid w:val="0018295D"/>
    <w:rsid w:val="00184260"/>
    <w:rsid w:val="00185842"/>
    <w:rsid w:val="00186E80"/>
    <w:rsid w:val="0019671A"/>
    <w:rsid w:val="00197DE4"/>
    <w:rsid w:val="001A4625"/>
    <w:rsid w:val="001A4774"/>
    <w:rsid w:val="001A577F"/>
    <w:rsid w:val="001B1564"/>
    <w:rsid w:val="001B459E"/>
    <w:rsid w:val="001C2323"/>
    <w:rsid w:val="001C55CD"/>
    <w:rsid w:val="001D15A9"/>
    <w:rsid w:val="001D2CD3"/>
    <w:rsid w:val="001D3FCC"/>
    <w:rsid w:val="001D5E16"/>
    <w:rsid w:val="001D701D"/>
    <w:rsid w:val="001E0D1F"/>
    <w:rsid w:val="001E49F9"/>
    <w:rsid w:val="001E602F"/>
    <w:rsid w:val="001E7A22"/>
    <w:rsid w:val="001F2600"/>
    <w:rsid w:val="001F5124"/>
    <w:rsid w:val="0020338D"/>
    <w:rsid w:val="00210CE1"/>
    <w:rsid w:val="00212BDE"/>
    <w:rsid w:val="002130E8"/>
    <w:rsid w:val="0022356A"/>
    <w:rsid w:val="00227FCF"/>
    <w:rsid w:val="00233FCA"/>
    <w:rsid w:val="002369FD"/>
    <w:rsid w:val="00237846"/>
    <w:rsid w:val="002401C0"/>
    <w:rsid w:val="0025046F"/>
    <w:rsid w:val="00254FF8"/>
    <w:rsid w:val="002605B6"/>
    <w:rsid w:val="002702D3"/>
    <w:rsid w:val="00277D91"/>
    <w:rsid w:val="002813D1"/>
    <w:rsid w:val="00283FB7"/>
    <w:rsid w:val="0029248A"/>
    <w:rsid w:val="002A0804"/>
    <w:rsid w:val="002A3234"/>
    <w:rsid w:val="002A7C2A"/>
    <w:rsid w:val="002B06D1"/>
    <w:rsid w:val="002B0C2B"/>
    <w:rsid w:val="002B1EB9"/>
    <w:rsid w:val="002C2232"/>
    <w:rsid w:val="002D0C28"/>
    <w:rsid w:val="002D3E4A"/>
    <w:rsid w:val="002D5843"/>
    <w:rsid w:val="002D66EE"/>
    <w:rsid w:val="002F13DA"/>
    <w:rsid w:val="002F3B48"/>
    <w:rsid w:val="0030372D"/>
    <w:rsid w:val="003047BC"/>
    <w:rsid w:val="003074C4"/>
    <w:rsid w:val="003105F3"/>
    <w:rsid w:val="0031194D"/>
    <w:rsid w:val="00311A36"/>
    <w:rsid w:val="0031340E"/>
    <w:rsid w:val="0031360A"/>
    <w:rsid w:val="00317775"/>
    <w:rsid w:val="00317AEB"/>
    <w:rsid w:val="0032106F"/>
    <w:rsid w:val="003258ED"/>
    <w:rsid w:val="00325DD4"/>
    <w:rsid w:val="003301FE"/>
    <w:rsid w:val="00332B35"/>
    <w:rsid w:val="00332D55"/>
    <w:rsid w:val="0033698E"/>
    <w:rsid w:val="00340396"/>
    <w:rsid w:val="00350804"/>
    <w:rsid w:val="003516A8"/>
    <w:rsid w:val="003576D3"/>
    <w:rsid w:val="00363694"/>
    <w:rsid w:val="0036705D"/>
    <w:rsid w:val="0037052C"/>
    <w:rsid w:val="00370C81"/>
    <w:rsid w:val="0037100C"/>
    <w:rsid w:val="003738AD"/>
    <w:rsid w:val="00376501"/>
    <w:rsid w:val="003840B2"/>
    <w:rsid w:val="0038622E"/>
    <w:rsid w:val="003911A0"/>
    <w:rsid w:val="00397A15"/>
    <w:rsid w:val="003A2C22"/>
    <w:rsid w:val="003A2E02"/>
    <w:rsid w:val="003A5BCA"/>
    <w:rsid w:val="003C0D36"/>
    <w:rsid w:val="003C4FCB"/>
    <w:rsid w:val="003C5F5E"/>
    <w:rsid w:val="003C6A08"/>
    <w:rsid w:val="003C7880"/>
    <w:rsid w:val="003D0B7C"/>
    <w:rsid w:val="003D177B"/>
    <w:rsid w:val="003D58FF"/>
    <w:rsid w:val="003E040F"/>
    <w:rsid w:val="003E2FBD"/>
    <w:rsid w:val="003F4030"/>
    <w:rsid w:val="00406428"/>
    <w:rsid w:val="004065F2"/>
    <w:rsid w:val="00410067"/>
    <w:rsid w:val="004101F4"/>
    <w:rsid w:val="004104EA"/>
    <w:rsid w:val="00410AAF"/>
    <w:rsid w:val="004137A2"/>
    <w:rsid w:val="00413C0A"/>
    <w:rsid w:val="00421B72"/>
    <w:rsid w:val="00423151"/>
    <w:rsid w:val="00423DF0"/>
    <w:rsid w:val="0042460C"/>
    <w:rsid w:val="004300C7"/>
    <w:rsid w:val="00430F63"/>
    <w:rsid w:val="00432DE2"/>
    <w:rsid w:val="00433DCF"/>
    <w:rsid w:val="00435C1E"/>
    <w:rsid w:val="00441ED3"/>
    <w:rsid w:val="0044319A"/>
    <w:rsid w:val="00443594"/>
    <w:rsid w:val="00443F9E"/>
    <w:rsid w:val="004454D7"/>
    <w:rsid w:val="00456173"/>
    <w:rsid w:val="00457DCB"/>
    <w:rsid w:val="00461CF4"/>
    <w:rsid w:val="004623E0"/>
    <w:rsid w:val="004719CA"/>
    <w:rsid w:val="00475AFF"/>
    <w:rsid w:val="004771ED"/>
    <w:rsid w:val="004810A5"/>
    <w:rsid w:val="004849BC"/>
    <w:rsid w:val="00487BC2"/>
    <w:rsid w:val="004923AC"/>
    <w:rsid w:val="004A703F"/>
    <w:rsid w:val="004B03B9"/>
    <w:rsid w:val="004C221B"/>
    <w:rsid w:val="004C495C"/>
    <w:rsid w:val="004D0F2C"/>
    <w:rsid w:val="004E407F"/>
    <w:rsid w:val="004E4FA0"/>
    <w:rsid w:val="004E667E"/>
    <w:rsid w:val="004E6C15"/>
    <w:rsid w:val="004F31B2"/>
    <w:rsid w:val="004F390E"/>
    <w:rsid w:val="00501798"/>
    <w:rsid w:val="0050300D"/>
    <w:rsid w:val="00507BF7"/>
    <w:rsid w:val="0051015D"/>
    <w:rsid w:val="00510C33"/>
    <w:rsid w:val="0051388F"/>
    <w:rsid w:val="0051407D"/>
    <w:rsid w:val="00514B34"/>
    <w:rsid w:val="00516F34"/>
    <w:rsid w:val="00520B47"/>
    <w:rsid w:val="005314B1"/>
    <w:rsid w:val="005326E1"/>
    <w:rsid w:val="005452DA"/>
    <w:rsid w:val="00545992"/>
    <w:rsid w:val="00546624"/>
    <w:rsid w:val="005476F4"/>
    <w:rsid w:val="0055450E"/>
    <w:rsid w:val="00555569"/>
    <w:rsid w:val="00555720"/>
    <w:rsid w:val="00562731"/>
    <w:rsid w:val="00566D4E"/>
    <w:rsid w:val="00576ACE"/>
    <w:rsid w:val="00581A5F"/>
    <w:rsid w:val="005879E3"/>
    <w:rsid w:val="005908F5"/>
    <w:rsid w:val="00591E50"/>
    <w:rsid w:val="0059771C"/>
    <w:rsid w:val="005977F9"/>
    <w:rsid w:val="005A130B"/>
    <w:rsid w:val="005A510E"/>
    <w:rsid w:val="005A7AF5"/>
    <w:rsid w:val="005B361B"/>
    <w:rsid w:val="005C7AE2"/>
    <w:rsid w:val="005E310F"/>
    <w:rsid w:val="005E583C"/>
    <w:rsid w:val="00603DBB"/>
    <w:rsid w:val="00607243"/>
    <w:rsid w:val="006121BA"/>
    <w:rsid w:val="00623CB5"/>
    <w:rsid w:val="0062633A"/>
    <w:rsid w:val="00630767"/>
    <w:rsid w:val="00633230"/>
    <w:rsid w:val="00635169"/>
    <w:rsid w:val="00641DE8"/>
    <w:rsid w:val="00643ECF"/>
    <w:rsid w:val="00646B73"/>
    <w:rsid w:val="00654D24"/>
    <w:rsid w:val="0065539C"/>
    <w:rsid w:val="00662240"/>
    <w:rsid w:val="00663188"/>
    <w:rsid w:val="00667C17"/>
    <w:rsid w:val="00672B54"/>
    <w:rsid w:val="00673AA6"/>
    <w:rsid w:val="006751D5"/>
    <w:rsid w:val="00680463"/>
    <w:rsid w:val="00680945"/>
    <w:rsid w:val="006853D8"/>
    <w:rsid w:val="00687B5F"/>
    <w:rsid w:val="00687CF5"/>
    <w:rsid w:val="00692F9D"/>
    <w:rsid w:val="006957C2"/>
    <w:rsid w:val="006963AA"/>
    <w:rsid w:val="006A0DF9"/>
    <w:rsid w:val="006A1841"/>
    <w:rsid w:val="006A3468"/>
    <w:rsid w:val="006B1D40"/>
    <w:rsid w:val="006B2090"/>
    <w:rsid w:val="006B3A7E"/>
    <w:rsid w:val="006C1B85"/>
    <w:rsid w:val="006C3C57"/>
    <w:rsid w:val="006C63C8"/>
    <w:rsid w:val="006C760E"/>
    <w:rsid w:val="006E072B"/>
    <w:rsid w:val="006E093B"/>
    <w:rsid w:val="006E09E9"/>
    <w:rsid w:val="006F03AF"/>
    <w:rsid w:val="006F22D1"/>
    <w:rsid w:val="006F287B"/>
    <w:rsid w:val="006F569C"/>
    <w:rsid w:val="007003C2"/>
    <w:rsid w:val="00704E5F"/>
    <w:rsid w:val="00710EBB"/>
    <w:rsid w:val="00713472"/>
    <w:rsid w:val="0072078B"/>
    <w:rsid w:val="007238A0"/>
    <w:rsid w:val="0072650C"/>
    <w:rsid w:val="00726545"/>
    <w:rsid w:val="00730258"/>
    <w:rsid w:val="00730B5B"/>
    <w:rsid w:val="00740C96"/>
    <w:rsid w:val="007413DA"/>
    <w:rsid w:val="00742111"/>
    <w:rsid w:val="00743336"/>
    <w:rsid w:val="007455DF"/>
    <w:rsid w:val="00746371"/>
    <w:rsid w:val="00747BDD"/>
    <w:rsid w:val="00747F45"/>
    <w:rsid w:val="007514BF"/>
    <w:rsid w:val="00754BB4"/>
    <w:rsid w:val="007603F9"/>
    <w:rsid w:val="0076322E"/>
    <w:rsid w:val="00765BB7"/>
    <w:rsid w:val="00766B2B"/>
    <w:rsid w:val="00771760"/>
    <w:rsid w:val="0077179E"/>
    <w:rsid w:val="00785321"/>
    <w:rsid w:val="00792C6A"/>
    <w:rsid w:val="00796A2B"/>
    <w:rsid w:val="007A187A"/>
    <w:rsid w:val="007A4BD1"/>
    <w:rsid w:val="007B03C5"/>
    <w:rsid w:val="007B0874"/>
    <w:rsid w:val="007B2210"/>
    <w:rsid w:val="007B36F3"/>
    <w:rsid w:val="007B44BB"/>
    <w:rsid w:val="007C0B2E"/>
    <w:rsid w:val="007C3199"/>
    <w:rsid w:val="007D5619"/>
    <w:rsid w:val="007D5C0C"/>
    <w:rsid w:val="007D640D"/>
    <w:rsid w:val="007D6764"/>
    <w:rsid w:val="007E2F00"/>
    <w:rsid w:val="007E6D3E"/>
    <w:rsid w:val="007F1674"/>
    <w:rsid w:val="007F1792"/>
    <w:rsid w:val="007F1D4F"/>
    <w:rsid w:val="007F69E0"/>
    <w:rsid w:val="00802ED5"/>
    <w:rsid w:val="008043D3"/>
    <w:rsid w:val="00810745"/>
    <w:rsid w:val="00810FCE"/>
    <w:rsid w:val="008121CF"/>
    <w:rsid w:val="0081477B"/>
    <w:rsid w:val="00815369"/>
    <w:rsid w:val="00823355"/>
    <w:rsid w:val="008250C4"/>
    <w:rsid w:val="0082774B"/>
    <w:rsid w:val="00831FD4"/>
    <w:rsid w:val="00832580"/>
    <w:rsid w:val="008332A0"/>
    <w:rsid w:val="00841636"/>
    <w:rsid w:val="0084631F"/>
    <w:rsid w:val="00846EF3"/>
    <w:rsid w:val="00851992"/>
    <w:rsid w:val="00851AE8"/>
    <w:rsid w:val="00852A27"/>
    <w:rsid w:val="00853E5F"/>
    <w:rsid w:val="008540EE"/>
    <w:rsid w:val="00854609"/>
    <w:rsid w:val="00854FDD"/>
    <w:rsid w:val="00855AB9"/>
    <w:rsid w:val="00860980"/>
    <w:rsid w:val="00867977"/>
    <w:rsid w:val="00867BDE"/>
    <w:rsid w:val="00873AF4"/>
    <w:rsid w:val="00874041"/>
    <w:rsid w:val="0087445D"/>
    <w:rsid w:val="00876724"/>
    <w:rsid w:val="00877046"/>
    <w:rsid w:val="00884497"/>
    <w:rsid w:val="00885590"/>
    <w:rsid w:val="00885D31"/>
    <w:rsid w:val="0089136B"/>
    <w:rsid w:val="008A0AF8"/>
    <w:rsid w:val="008B4500"/>
    <w:rsid w:val="008C0127"/>
    <w:rsid w:val="008C7E22"/>
    <w:rsid w:val="008C7F4F"/>
    <w:rsid w:val="008D30D1"/>
    <w:rsid w:val="008D3F4E"/>
    <w:rsid w:val="008D5419"/>
    <w:rsid w:val="008D60AD"/>
    <w:rsid w:val="008E1798"/>
    <w:rsid w:val="008E4B37"/>
    <w:rsid w:val="008E52AF"/>
    <w:rsid w:val="008E6F46"/>
    <w:rsid w:val="008F0863"/>
    <w:rsid w:val="008F0B67"/>
    <w:rsid w:val="008F4911"/>
    <w:rsid w:val="008F6B1B"/>
    <w:rsid w:val="00905565"/>
    <w:rsid w:val="009102A3"/>
    <w:rsid w:val="00912084"/>
    <w:rsid w:val="00912934"/>
    <w:rsid w:val="009138FC"/>
    <w:rsid w:val="009176BF"/>
    <w:rsid w:val="00917B60"/>
    <w:rsid w:val="00920029"/>
    <w:rsid w:val="00920DD1"/>
    <w:rsid w:val="00920EFE"/>
    <w:rsid w:val="00932D47"/>
    <w:rsid w:val="00933AC2"/>
    <w:rsid w:val="0093544F"/>
    <w:rsid w:val="00937CC9"/>
    <w:rsid w:val="009423E1"/>
    <w:rsid w:val="009437E4"/>
    <w:rsid w:val="009456EE"/>
    <w:rsid w:val="00945EC2"/>
    <w:rsid w:val="00955DD2"/>
    <w:rsid w:val="0095602B"/>
    <w:rsid w:val="009651BE"/>
    <w:rsid w:val="00971F5A"/>
    <w:rsid w:val="00972ACC"/>
    <w:rsid w:val="00972C1A"/>
    <w:rsid w:val="00972D5B"/>
    <w:rsid w:val="009731BC"/>
    <w:rsid w:val="00975F07"/>
    <w:rsid w:val="00977BEE"/>
    <w:rsid w:val="00980E2C"/>
    <w:rsid w:val="00981A0F"/>
    <w:rsid w:val="00992DF6"/>
    <w:rsid w:val="00993A79"/>
    <w:rsid w:val="00993B78"/>
    <w:rsid w:val="00994782"/>
    <w:rsid w:val="00994A34"/>
    <w:rsid w:val="00995437"/>
    <w:rsid w:val="009A51CB"/>
    <w:rsid w:val="009B5340"/>
    <w:rsid w:val="009C356E"/>
    <w:rsid w:val="009C6D00"/>
    <w:rsid w:val="009D01FC"/>
    <w:rsid w:val="009D1339"/>
    <w:rsid w:val="009D1ED7"/>
    <w:rsid w:val="009F20B8"/>
    <w:rsid w:val="009F30B0"/>
    <w:rsid w:val="009F7B5B"/>
    <w:rsid w:val="009F7FA4"/>
    <w:rsid w:val="00A01CC2"/>
    <w:rsid w:val="00A03130"/>
    <w:rsid w:val="00A1278A"/>
    <w:rsid w:val="00A22A93"/>
    <w:rsid w:val="00A27F7C"/>
    <w:rsid w:val="00A3463B"/>
    <w:rsid w:val="00A40123"/>
    <w:rsid w:val="00A435EA"/>
    <w:rsid w:val="00A47880"/>
    <w:rsid w:val="00A52F21"/>
    <w:rsid w:val="00A60430"/>
    <w:rsid w:val="00A61644"/>
    <w:rsid w:val="00A62BF5"/>
    <w:rsid w:val="00A631A1"/>
    <w:rsid w:val="00A6519F"/>
    <w:rsid w:val="00A65E78"/>
    <w:rsid w:val="00A701AA"/>
    <w:rsid w:val="00A70D7A"/>
    <w:rsid w:val="00A70DDC"/>
    <w:rsid w:val="00A72E9C"/>
    <w:rsid w:val="00A74BC0"/>
    <w:rsid w:val="00A74EA8"/>
    <w:rsid w:val="00A806B9"/>
    <w:rsid w:val="00A809E7"/>
    <w:rsid w:val="00A82DB5"/>
    <w:rsid w:val="00A833C4"/>
    <w:rsid w:val="00A84C35"/>
    <w:rsid w:val="00A85E4D"/>
    <w:rsid w:val="00A862C3"/>
    <w:rsid w:val="00A86E64"/>
    <w:rsid w:val="00A91F90"/>
    <w:rsid w:val="00A92A10"/>
    <w:rsid w:val="00A97C92"/>
    <w:rsid w:val="00AA0971"/>
    <w:rsid w:val="00AA17BE"/>
    <w:rsid w:val="00AA37B8"/>
    <w:rsid w:val="00AA41FA"/>
    <w:rsid w:val="00AA6453"/>
    <w:rsid w:val="00AA7830"/>
    <w:rsid w:val="00AB088A"/>
    <w:rsid w:val="00AB22D7"/>
    <w:rsid w:val="00AB3DF9"/>
    <w:rsid w:val="00AB450F"/>
    <w:rsid w:val="00AB657C"/>
    <w:rsid w:val="00AC1B21"/>
    <w:rsid w:val="00AC349D"/>
    <w:rsid w:val="00AC5A1D"/>
    <w:rsid w:val="00AD0C43"/>
    <w:rsid w:val="00AD2C54"/>
    <w:rsid w:val="00AD3B13"/>
    <w:rsid w:val="00AD75D6"/>
    <w:rsid w:val="00AE5D02"/>
    <w:rsid w:val="00AE6316"/>
    <w:rsid w:val="00AF086F"/>
    <w:rsid w:val="00AF0939"/>
    <w:rsid w:val="00AF492E"/>
    <w:rsid w:val="00B044DA"/>
    <w:rsid w:val="00B058A9"/>
    <w:rsid w:val="00B11B50"/>
    <w:rsid w:val="00B16A63"/>
    <w:rsid w:val="00B3525D"/>
    <w:rsid w:val="00B416CE"/>
    <w:rsid w:val="00B44232"/>
    <w:rsid w:val="00B476DE"/>
    <w:rsid w:val="00B51135"/>
    <w:rsid w:val="00B5319D"/>
    <w:rsid w:val="00B61799"/>
    <w:rsid w:val="00B6681E"/>
    <w:rsid w:val="00B71D7E"/>
    <w:rsid w:val="00B71E5D"/>
    <w:rsid w:val="00B71F90"/>
    <w:rsid w:val="00B82610"/>
    <w:rsid w:val="00B836D4"/>
    <w:rsid w:val="00B8568A"/>
    <w:rsid w:val="00B878E2"/>
    <w:rsid w:val="00B9498B"/>
    <w:rsid w:val="00B974CE"/>
    <w:rsid w:val="00B9794D"/>
    <w:rsid w:val="00BA1200"/>
    <w:rsid w:val="00BA2A4C"/>
    <w:rsid w:val="00BB3F3D"/>
    <w:rsid w:val="00BB6A3F"/>
    <w:rsid w:val="00BC1CC1"/>
    <w:rsid w:val="00BD3502"/>
    <w:rsid w:val="00BD39FD"/>
    <w:rsid w:val="00BD4EAE"/>
    <w:rsid w:val="00BD513B"/>
    <w:rsid w:val="00BD595A"/>
    <w:rsid w:val="00BD5D7B"/>
    <w:rsid w:val="00BE0854"/>
    <w:rsid w:val="00BE3BFD"/>
    <w:rsid w:val="00BE590A"/>
    <w:rsid w:val="00BE66C2"/>
    <w:rsid w:val="00BE6BC0"/>
    <w:rsid w:val="00BE7E88"/>
    <w:rsid w:val="00BF1D3C"/>
    <w:rsid w:val="00BF7EFD"/>
    <w:rsid w:val="00C000F4"/>
    <w:rsid w:val="00C02D40"/>
    <w:rsid w:val="00C04EB3"/>
    <w:rsid w:val="00C06CD0"/>
    <w:rsid w:val="00C1068B"/>
    <w:rsid w:val="00C154B7"/>
    <w:rsid w:val="00C16128"/>
    <w:rsid w:val="00C174DE"/>
    <w:rsid w:val="00C20E7E"/>
    <w:rsid w:val="00C2280C"/>
    <w:rsid w:val="00C23851"/>
    <w:rsid w:val="00C2488D"/>
    <w:rsid w:val="00C2552F"/>
    <w:rsid w:val="00C26AF8"/>
    <w:rsid w:val="00C31D3E"/>
    <w:rsid w:val="00C328AA"/>
    <w:rsid w:val="00C33B1D"/>
    <w:rsid w:val="00C35896"/>
    <w:rsid w:val="00C40093"/>
    <w:rsid w:val="00C40BF4"/>
    <w:rsid w:val="00C472C3"/>
    <w:rsid w:val="00C474BA"/>
    <w:rsid w:val="00C50713"/>
    <w:rsid w:val="00C50B8A"/>
    <w:rsid w:val="00C51ADF"/>
    <w:rsid w:val="00C52196"/>
    <w:rsid w:val="00C54A18"/>
    <w:rsid w:val="00C56B9A"/>
    <w:rsid w:val="00C6399E"/>
    <w:rsid w:val="00C64084"/>
    <w:rsid w:val="00C73A7D"/>
    <w:rsid w:val="00C76BDD"/>
    <w:rsid w:val="00C82F7E"/>
    <w:rsid w:val="00C837A1"/>
    <w:rsid w:val="00C862A8"/>
    <w:rsid w:val="00C86D55"/>
    <w:rsid w:val="00C86E4E"/>
    <w:rsid w:val="00C86F6A"/>
    <w:rsid w:val="00C87C15"/>
    <w:rsid w:val="00C92CDF"/>
    <w:rsid w:val="00C940E1"/>
    <w:rsid w:val="00CA3030"/>
    <w:rsid w:val="00CB24CC"/>
    <w:rsid w:val="00CC151A"/>
    <w:rsid w:val="00CC2660"/>
    <w:rsid w:val="00CC5E51"/>
    <w:rsid w:val="00CD07A8"/>
    <w:rsid w:val="00CD4064"/>
    <w:rsid w:val="00CD676E"/>
    <w:rsid w:val="00CD71F6"/>
    <w:rsid w:val="00CD76E2"/>
    <w:rsid w:val="00CE1C44"/>
    <w:rsid w:val="00CE331C"/>
    <w:rsid w:val="00CE3471"/>
    <w:rsid w:val="00CF3541"/>
    <w:rsid w:val="00CF3DC7"/>
    <w:rsid w:val="00CF4CFC"/>
    <w:rsid w:val="00CF4E4E"/>
    <w:rsid w:val="00CF54F9"/>
    <w:rsid w:val="00CF5EFB"/>
    <w:rsid w:val="00CF6633"/>
    <w:rsid w:val="00CF7091"/>
    <w:rsid w:val="00CF77BA"/>
    <w:rsid w:val="00D00260"/>
    <w:rsid w:val="00D00966"/>
    <w:rsid w:val="00D0154A"/>
    <w:rsid w:val="00D0498E"/>
    <w:rsid w:val="00D17665"/>
    <w:rsid w:val="00D21B35"/>
    <w:rsid w:val="00D26F27"/>
    <w:rsid w:val="00D33224"/>
    <w:rsid w:val="00D435F1"/>
    <w:rsid w:val="00D44920"/>
    <w:rsid w:val="00D52DBA"/>
    <w:rsid w:val="00D56CC2"/>
    <w:rsid w:val="00D578E5"/>
    <w:rsid w:val="00D62998"/>
    <w:rsid w:val="00D63712"/>
    <w:rsid w:val="00D71BF6"/>
    <w:rsid w:val="00D73027"/>
    <w:rsid w:val="00D77C67"/>
    <w:rsid w:val="00D8062C"/>
    <w:rsid w:val="00D8181C"/>
    <w:rsid w:val="00D83FE7"/>
    <w:rsid w:val="00D931A5"/>
    <w:rsid w:val="00D9333E"/>
    <w:rsid w:val="00D9452F"/>
    <w:rsid w:val="00D9498A"/>
    <w:rsid w:val="00D949F3"/>
    <w:rsid w:val="00D95166"/>
    <w:rsid w:val="00D97AD3"/>
    <w:rsid w:val="00DA0CA6"/>
    <w:rsid w:val="00DA101B"/>
    <w:rsid w:val="00DB04F2"/>
    <w:rsid w:val="00DB7EDE"/>
    <w:rsid w:val="00DD4362"/>
    <w:rsid w:val="00DD5610"/>
    <w:rsid w:val="00DE7ED4"/>
    <w:rsid w:val="00DF1FF9"/>
    <w:rsid w:val="00DF2EBA"/>
    <w:rsid w:val="00DF56FF"/>
    <w:rsid w:val="00DF6F13"/>
    <w:rsid w:val="00E03009"/>
    <w:rsid w:val="00E04017"/>
    <w:rsid w:val="00E04359"/>
    <w:rsid w:val="00E05B84"/>
    <w:rsid w:val="00E13A44"/>
    <w:rsid w:val="00E23850"/>
    <w:rsid w:val="00E26525"/>
    <w:rsid w:val="00E277A0"/>
    <w:rsid w:val="00E3107D"/>
    <w:rsid w:val="00E33C73"/>
    <w:rsid w:val="00E3440F"/>
    <w:rsid w:val="00E35246"/>
    <w:rsid w:val="00E36136"/>
    <w:rsid w:val="00E36EC0"/>
    <w:rsid w:val="00E408A7"/>
    <w:rsid w:val="00E4142D"/>
    <w:rsid w:val="00E41551"/>
    <w:rsid w:val="00E54002"/>
    <w:rsid w:val="00E5563D"/>
    <w:rsid w:val="00E56099"/>
    <w:rsid w:val="00E6402D"/>
    <w:rsid w:val="00E657E7"/>
    <w:rsid w:val="00E82CB0"/>
    <w:rsid w:val="00E82EE2"/>
    <w:rsid w:val="00E8370B"/>
    <w:rsid w:val="00E854B8"/>
    <w:rsid w:val="00E92070"/>
    <w:rsid w:val="00E97355"/>
    <w:rsid w:val="00EA2838"/>
    <w:rsid w:val="00EA3A36"/>
    <w:rsid w:val="00EA5BE2"/>
    <w:rsid w:val="00EB35FD"/>
    <w:rsid w:val="00EB7FCB"/>
    <w:rsid w:val="00EC6E20"/>
    <w:rsid w:val="00EC7147"/>
    <w:rsid w:val="00EE03FB"/>
    <w:rsid w:val="00EE3A70"/>
    <w:rsid w:val="00EE3B03"/>
    <w:rsid w:val="00EE53B9"/>
    <w:rsid w:val="00EE6725"/>
    <w:rsid w:val="00EE7689"/>
    <w:rsid w:val="00EF3E00"/>
    <w:rsid w:val="00EF77F2"/>
    <w:rsid w:val="00F01699"/>
    <w:rsid w:val="00F02172"/>
    <w:rsid w:val="00F0258F"/>
    <w:rsid w:val="00F12267"/>
    <w:rsid w:val="00F13E18"/>
    <w:rsid w:val="00F1504F"/>
    <w:rsid w:val="00F21A45"/>
    <w:rsid w:val="00F233D7"/>
    <w:rsid w:val="00F23CBE"/>
    <w:rsid w:val="00F321CE"/>
    <w:rsid w:val="00F32389"/>
    <w:rsid w:val="00F4230D"/>
    <w:rsid w:val="00F429A6"/>
    <w:rsid w:val="00F43151"/>
    <w:rsid w:val="00F503B5"/>
    <w:rsid w:val="00F5541A"/>
    <w:rsid w:val="00F60B07"/>
    <w:rsid w:val="00F6457F"/>
    <w:rsid w:val="00F73385"/>
    <w:rsid w:val="00F87ABA"/>
    <w:rsid w:val="00F9113B"/>
    <w:rsid w:val="00FA4655"/>
    <w:rsid w:val="00FB326D"/>
    <w:rsid w:val="00FB578B"/>
    <w:rsid w:val="00FC32F0"/>
    <w:rsid w:val="00FC4473"/>
    <w:rsid w:val="00FC5ABA"/>
    <w:rsid w:val="00FD27C0"/>
    <w:rsid w:val="00FD375E"/>
    <w:rsid w:val="00FD3BFF"/>
    <w:rsid w:val="00FD5CFA"/>
    <w:rsid w:val="00FD76BE"/>
    <w:rsid w:val="00FE2F55"/>
    <w:rsid w:val="00FE32AC"/>
    <w:rsid w:val="00FE386E"/>
    <w:rsid w:val="00FE73D5"/>
    <w:rsid w:val="00FF20A1"/>
    <w:rsid w:val="00FF4E6A"/>
    <w:rsid w:val="00FF5B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A8852"/>
  <w15:chartTrackingRefBased/>
  <w15:docId w15:val="{BDD264FC-9471-4072-B614-6E10E2A3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5E583C"/>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70DDC"/>
    <w:rPr>
      <w:rFonts w:asciiTheme="majorHAnsi" w:hAnsiTheme="majorHAnsi" w:cstheme="majorHAnsi"/>
      <w:bCs/>
      <w:sz w:val="22"/>
      <w:szCs w:val="22"/>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table" w:styleId="TableGrid">
    <w:name w:val="Table Grid"/>
    <w:basedOn w:val="TableNormal"/>
    <w:rsid w:val="00912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13B"/>
    <w:pPr>
      <w:ind w:left="720"/>
      <w:contextualSpacing/>
    </w:pPr>
  </w:style>
  <w:style w:type="character" w:styleId="CommentReference">
    <w:name w:val="annotation reference"/>
    <w:basedOn w:val="DefaultParagraphFont"/>
    <w:semiHidden/>
    <w:unhideWhenUsed/>
    <w:rsid w:val="00EA2838"/>
    <w:rPr>
      <w:sz w:val="16"/>
      <w:szCs w:val="16"/>
    </w:rPr>
  </w:style>
  <w:style w:type="paragraph" w:styleId="CommentText">
    <w:name w:val="annotation text"/>
    <w:basedOn w:val="Normal"/>
    <w:link w:val="CommentTextChar"/>
    <w:semiHidden/>
    <w:unhideWhenUsed/>
    <w:rsid w:val="00EA2838"/>
    <w:rPr>
      <w:sz w:val="20"/>
    </w:rPr>
  </w:style>
  <w:style w:type="character" w:customStyle="1" w:styleId="CommentTextChar">
    <w:name w:val="Comment Text Char"/>
    <w:basedOn w:val="DefaultParagraphFont"/>
    <w:link w:val="CommentText"/>
    <w:semiHidden/>
    <w:rsid w:val="00EA2838"/>
    <w:rPr>
      <w:rFonts w:ascii="Arial" w:hAnsi="Arial" w:cs="Arial"/>
    </w:rPr>
  </w:style>
  <w:style w:type="paragraph" w:styleId="CommentSubject">
    <w:name w:val="annotation subject"/>
    <w:basedOn w:val="CommentText"/>
    <w:next w:val="CommentText"/>
    <w:link w:val="CommentSubjectChar"/>
    <w:semiHidden/>
    <w:unhideWhenUsed/>
    <w:rsid w:val="00EA2838"/>
    <w:rPr>
      <w:b/>
      <w:bCs/>
    </w:rPr>
  </w:style>
  <w:style w:type="character" w:customStyle="1" w:styleId="CommentSubjectChar">
    <w:name w:val="Comment Subject Char"/>
    <w:basedOn w:val="CommentTextChar"/>
    <w:link w:val="CommentSubject"/>
    <w:semiHidden/>
    <w:rsid w:val="00EA2838"/>
    <w:rPr>
      <w:rFonts w:ascii="Arial" w:hAnsi="Arial" w:cs="Arial"/>
      <w:b/>
      <w:bCs/>
    </w:rPr>
  </w:style>
  <w:style w:type="character" w:customStyle="1" w:styleId="UnresolvedMention1">
    <w:name w:val="Unresolved Mention1"/>
    <w:basedOn w:val="DefaultParagraphFont"/>
    <w:uiPriority w:val="99"/>
    <w:semiHidden/>
    <w:unhideWhenUsed/>
    <w:rsid w:val="006957C2"/>
    <w:rPr>
      <w:color w:val="605E5C"/>
      <w:shd w:val="clear" w:color="auto" w:fill="E1DFDD"/>
    </w:rPr>
  </w:style>
  <w:style w:type="character" w:customStyle="1" w:styleId="UnresolvedMention">
    <w:name w:val="Unresolved Mention"/>
    <w:basedOn w:val="DefaultParagraphFont"/>
    <w:uiPriority w:val="99"/>
    <w:semiHidden/>
    <w:unhideWhenUsed/>
    <w:rsid w:val="00C94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13516">
      <w:bodyDiv w:val="1"/>
      <w:marLeft w:val="0"/>
      <w:marRight w:val="0"/>
      <w:marTop w:val="0"/>
      <w:marBottom w:val="0"/>
      <w:divBdr>
        <w:top w:val="none" w:sz="0" w:space="0" w:color="auto"/>
        <w:left w:val="none" w:sz="0" w:space="0" w:color="auto"/>
        <w:bottom w:val="none" w:sz="0" w:space="0" w:color="auto"/>
        <w:right w:val="none" w:sz="0" w:space="0" w:color="auto"/>
      </w:divBdr>
      <w:divsChild>
        <w:div w:id="1830438205">
          <w:marLeft w:val="0"/>
          <w:marRight w:val="0"/>
          <w:marTop w:val="0"/>
          <w:marBottom w:val="0"/>
          <w:divBdr>
            <w:top w:val="none" w:sz="0" w:space="0" w:color="auto"/>
            <w:left w:val="none" w:sz="0" w:space="0" w:color="auto"/>
            <w:bottom w:val="none" w:sz="0" w:space="0" w:color="auto"/>
            <w:right w:val="none" w:sz="0" w:space="0" w:color="auto"/>
          </w:divBdr>
          <w:divsChild>
            <w:div w:id="919408797">
              <w:marLeft w:val="0"/>
              <w:marRight w:val="0"/>
              <w:marTop w:val="0"/>
              <w:marBottom w:val="0"/>
              <w:divBdr>
                <w:top w:val="none" w:sz="0" w:space="0" w:color="auto"/>
                <w:left w:val="none" w:sz="0" w:space="0" w:color="auto"/>
                <w:bottom w:val="none" w:sz="0" w:space="0" w:color="auto"/>
                <w:right w:val="none" w:sz="0" w:space="0" w:color="auto"/>
              </w:divBdr>
              <w:divsChild>
                <w:div w:id="1454592764">
                  <w:marLeft w:val="0"/>
                  <w:marRight w:val="0"/>
                  <w:marTop w:val="0"/>
                  <w:marBottom w:val="0"/>
                  <w:divBdr>
                    <w:top w:val="none" w:sz="0" w:space="0" w:color="auto"/>
                    <w:left w:val="none" w:sz="0" w:space="0" w:color="auto"/>
                    <w:bottom w:val="none" w:sz="0" w:space="0" w:color="auto"/>
                    <w:right w:val="none" w:sz="0" w:space="0" w:color="auto"/>
                  </w:divBdr>
                  <w:divsChild>
                    <w:div w:id="800029617">
                      <w:marLeft w:val="0"/>
                      <w:marRight w:val="0"/>
                      <w:marTop w:val="0"/>
                      <w:marBottom w:val="0"/>
                      <w:divBdr>
                        <w:top w:val="none" w:sz="0" w:space="0" w:color="auto"/>
                        <w:left w:val="none" w:sz="0" w:space="0" w:color="auto"/>
                        <w:bottom w:val="none" w:sz="0" w:space="0" w:color="auto"/>
                        <w:right w:val="none" w:sz="0" w:space="0" w:color="auto"/>
                      </w:divBdr>
                      <w:divsChild>
                        <w:div w:id="2025982878">
                          <w:marLeft w:val="0"/>
                          <w:marRight w:val="0"/>
                          <w:marTop w:val="0"/>
                          <w:marBottom w:val="0"/>
                          <w:divBdr>
                            <w:top w:val="none" w:sz="0" w:space="0" w:color="auto"/>
                            <w:left w:val="none" w:sz="0" w:space="0" w:color="auto"/>
                            <w:bottom w:val="none" w:sz="0" w:space="0" w:color="auto"/>
                            <w:right w:val="none" w:sz="0" w:space="0" w:color="auto"/>
                          </w:divBdr>
                          <w:divsChild>
                            <w:div w:id="1366976943">
                              <w:marLeft w:val="0"/>
                              <w:marRight w:val="0"/>
                              <w:marTop w:val="0"/>
                              <w:marBottom w:val="0"/>
                              <w:divBdr>
                                <w:top w:val="none" w:sz="0" w:space="0" w:color="auto"/>
                                <w:left w:val="none" w:sz="0" w:space="0" w:color="auto"/>
                                <w:bottom w:val="none" w:sz="0" w:space="0" w:color="auto"/>
                                <w:right w:val="none" w:sz="0" w:space="0" w:color="auto"/>
                              </w:divBdr>
                              <w:divsChild>
                                <w:div w:id="1696996770">
                                  <w:marLeft w:val="0"/>
                                  <w:marRight w:val="0"/>
                                  <w:marTop w:val="0"/>
                                  <w:marBottom w:val="0"/>
                                  <w:divBdr>
                                    <w:top w:val="none" w:sz="0" w:space="0" w:color="auto"/>
                                    <w:left w:val="none" w:sz="0" w:space="0" w:color="auto"/>
                                    <w:bottom w:val="none" w:sz="0" w:space="0" w:color="auto"/>
                                    <w:right w:val="none" w:sz="0" w:space="0" w:color="auto"/>
                                  </w:divBdr>
                                  <w:divsChild>
                                    <w:div w:id="790049785">
                                      <w:marLeft w:val="0"/>
                                      <w:marRight w:val="0"/>
                                      <w:marTop w:val="0"/>
                                      <w:marBottom w:val="0"/>
                                      <w:divBdr>
                                        <w:top w:val="none" w:sz="0" w:space="0" w:color="auto"/>
                                        <w:left w:val="none" w:sz="0" w:space="0" w:color="auto"/>
                                        <w:bottom w:val="none" w:sz="0" w:space="0" w:color="auto"/>
                                        <w:right w:val="none" w:sz="0" w:space="0" w:color="auto"/>
                                      </w:divBdr>
                                      <w:divsChild>
                                        <w:div w:id="14206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199547">
          <w:marLeft w:val="0"/>
          <w:marRight w:val="0"/>
          <w:marTop w:val="0"/>
          <w:marBottom w:val="0"/>
          <w:divBdr>
            <w:top w:val="none" w:sz="0" w:space="0" w:color="auto"/>
            <w:left w:val="none" w:sz="0" w:space="0" w:color="auto"/>
            <w:bottom w:val="none" w:sz="0" w:space="0" w:color="auto"/>
            <w:right w:val="none" w:sz="0" w:space="0" w:color="auto"/>
          </w:divBdr>
          <w:divsChild>
            <w:div w:id="293484366">
              <w:marLeft w:val="0"/>
              <w:marRight w:val="0"/>
              <w:marTop w:val="0"/>
              <w:marBottom w:val="0"/>
              <w:divBdr>
                <w:top w:val="none" w:sz="0" w:space="0" w:color="auto"/>
                <w:left w:val="none" w:sz="0" w:space="0" w:color="auto"/>
                <w:bottom w:val="none" w:sz="0" w:space="0" w:color="auto"/>
                <w:right w:val="none" w:sz="0" w:space="0" w:color="auto"/>
              </w:divBdr>
              <w:divsChild>
                <w:div w:id="342098387">
                  <w:marLeft w:val="0"/>
                  <w:marRight w:val="0"/>
                  <w:marTop w:val="0"/>
                  <w:marBottom w:val="0"/>
                  <w:divBdr>
                    <w:top w:val="none" w:sz="0" w:space="0" w:color="auto"/>
                    <w:left w:val="none" w:sz="0" w:space="0" w:color="auto"/>
                    <w:bottom w:val="none" w:sz="0" w:space="0" w:color="auto"/>
                    <w:right w:val="none" w:sz="0" w:space="0" w:color="auto"/>
                  </w:divBdr>
                  <w:divsChild>
                    <w:div w:id="949513531">
                      <w:marLeft w:val="0"/>
                      <w:marRight w:val="0"/>
                      <w:marTop w:val="0"/>
                      <w:marBottom w:val="0"/>
                      <w:divBdr>
                        <w:top w:val="none" w:sz="0" w:space="0" w:color="auto"/>
                        <w:left w:val="none" w:sz="0" w:space="0" w:color="auto"/>
                        <w:bottom w:val="none" w:sz="0" w:space="0" w:color="auto"/>
                        <w:right w:val="none" w:sz="0" w:space="0" w:color="auto"/>
                      </w:divBdr>
                      <w:divsChild>
                        <w:div w:id="999886817">
                          <w:marLeft w:val="0"/>
                          <w:marRight w:val="0"/>
                          <w:marTop w:val="0"/>
                          <w:marBottom w:val="0"/>
                          <w:divBdr>
                            <w:top w:val="none" w:sz="0" w:space="0" w:color="auto"/>
                            <w:left w:val="none" w:sz="0" w:space="0" w:color="auto"/>
                            <w:bottom w:val="none" w:sz="0" w:space="0" w:color="auto"/>
                            <w:right w:val="none" w:sz="0" w:space="0" w:color="auto"/>
                          </w:divBdr>
                          <w:divsChild>
                            <w:div w:id="143015551">
                              <w:marLeft w:val="0"/>
                              <w:marRight w:val="0"/>
                              <w:marTop w:val="0"/>
                              <w:marBottom w:val="0"/>
                              <w:divBdr>
                                <w:top w:val="none" w:sz="0" w:space="0" w:color="auto"/>
                                <w:left w:val="none" w:sz="0" w:space="0" w:color="auto"/>
                                <w:bottom w:val="none" w:sz="0" w:space="0" w:color="auto"/>
                                <w:right w:val="none" w:sz="0" w:space="0" w:color="auto"/>
                              </w:divBdr>
                              <w:divsChild>
                                <w:div w:id="729882149">
                                  <w:marLeft w:val="0"/>
                                  <w:marRight w:val="0"/>
                                  <w:marTop w:val="0"/>
                                  <w:marBottom w:val="0"/>
                                  <w:divBdr>
                                    <w:top w:val="none" w:sz="0" w:space="0" w:color="auto"/>
                                    <w:left w:val="none" w:sz="0" w:space="0" w:color="auto"/>
                                    <w:bottom w:val="none" w:sz="0" w:space="0" w:color="auto"/>
                                    <w:right w:val="none" w:sz="0" w:space="0" w:color="auto"/>
                                  </w:divBdr>
                                  <w:divsChild>
                                    <w:div w:id="730687977">
                                      <w:marLeft w:val="0"/>
                                      <w:marRight w:val="0"/>
                                      <w:marTop w:val="0"/>
                                      <w:marBottom w:val="0"/>
                                      <w:divBdr>
                                        <w:top w:val="none" w:sz="0" w:space="0" w:color="auto"/>
                                        <w:left w:val="none" w:sz="0" w:space="0" w:color="auto"/>
                                        <w:bottom w:val="none" w:sz="0" w:space="0" w:color="auto"/>
                                        <w:right w:val="none" w:sz="0" w:space="0" w:color="auto"/>
                                      </w:divBdr>
                                      <w:divsChild>
                                        <w:div w:id="14357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247250">
          <w:marLeft w:val="0"/>
          <w:marRight w:val="0"/>
          <w:marTop w:val="0"/>
          <w:marBottom w:val="0"/>
          <w:divBdr>
            <w:top w:val="none" w:sz="0" w:space="0" w:color="auto"/>
            <w:left w:val="none" w:sz="0" w:space="0" w:color="auto"/>
            <w:bottom w:val="none" w:sz="0" w:space="0" w:color="auto"/>
            <w:right w:val="none" w:sz="0" w:space="0" w:color="auto"/>
          </w:divBdr>
          <w:divsChild>
            <w:div w:id="1291135185">
              <w:marLeft w:val="0"/>
              <w:marRight w:val="0"/>
              <w:marTop w:val="0"/>
              <w:marBottom w:val="0"/>
              <w:divBdr>
                <w:top w:val="none" w:sz="0" w:space="0" w:color="auto"/>
                <w:left w:val="none" w:sz="0" w:space="0" w:color="auto"/>
                <w:bottom w:val="none" w:sz="0" w:space="0" w:color="auto"/>
                <w:right w:val="none" w:sz="0" w:space="0" w:color="auto"/>
              </w:divBdr>
              <w:divsChild>
                <w:div w:id="625157638">
                  <w:marLeft w:val="0"/>
                  <w:marRight w:val="0"/>
                  <w:marTop w:val="0"/>
                  <w:marBottom w:val="0"/>
                  <w:divBdr>
                    <w:top w:val="none" w:sz="0" w:space="0" w:color="auto"/>
                    <w:left w:val="none" w:sz="0" w:space="0" w:color="auto"/>
                    <w:bottom w:val="none" w:sz="0" w:space="0" w:color="auto"/>
                    <w:right w:val="none" w:sz="0" w:space="0" w:color="auto"/>
                  </w:divBdr>
                  <w:divsChild>
                    <w:div w:id="348459173">
                      <w:marLeft w:val="0"/>
                      <w:marRight w:val="0"/>
                      <w:marTop w:val="0"/>
                      <w:marBottom w:val="0"/>
                      <w:divBdr>
                        <w:top w:val="none" w:sz="0" w:space="0" w:color="auto"/>
                        <w:left w:val="none" w:sz="0" w:space="0" w:color="auto"/>
                        <w:bottom w:val="none" w:sz="0" w:space="0" w:color="auto"/>
                        <w:right w:val="none" w:sz="0" w:space="0" w:color="auto"/>
                      </w:divBdr>
                      <w:divsChild>
                        <w:div w:id="1744137568">
                          <w:marLeft w:val="0"/>
                          <w:marRight w:val="0"/>
                          <w:marTop w:val="0"/>
                          <w:marBottom w:val="0"/>
                          <w:divBdr>
                            <w:top w:val="none" w:sz="0" w:space="0" w:color="auto"/>
                            <w:left w:val="none" w:sz="0" w:space="0" w:color="auto"/>
                            <w:bottom w:val="none" w:sz="0" w:space="0" w:color="auto"/>
                            <w:right w:val="none" w:sz="0" w:space="0" w:color="auto"/>
                          </w:divBdr>
                          <w:divsChild>
                            <w:div w:id="66660127">
                              <w:marLeft w:val="0"/>
                              <w:marRight w:val="0"/>
                              <w:marTop w:val="0"/>
                              <w:marBottom w:val="0"/>
                              <w:divBdr>
                                <w:top w:val="none" w:sz="0" w:space="0" w:color="auto"/>
                                <w:left w:val="none" w:sz="0" w:space="0" w:color="auto"/>
                                <w:bottom w:val="none" w:sz="0" w:space="0" w:color="auto"/>
                                <w:right w:val="none" w:sz="0" w:space="0" w:color="auto"/>
                              </w:divBdr>
                              <w:divsChild>
                                <w:div w:id="1460564980">
                                  <w:marLeft w:val="0"/>
                                  <w:marRight w:val="0"/>
                                  <w:marTop w:val="0"/>
                                  <w:marBottom w:val="0"/>
                                  <w:divBdr>
                                    <w:top w:val="none" w:sz="0" w:space="0" w:color="auto"/>
                                    <w:left w:val="none" w:sz="0" w:space="0" w:color="auto"/>
                                    <w:bottom w:val="none" w:sz="0" w:space="0" w:color="auto"/>
                                    <w:right w:val="none" w:sz="0" w:space="0" w:color="auto"/>
                                  </w:divBdr>
                                  <w:divsChild>
                                    <w:div w:id="1950040661">
                                      <w:marLeft w:val="0"/>
                                      <w:marRight w:val="0"/>
                                      <w:marTop w:val="0"/>
                                      <w:marBottom w:val="0"/>
                                      <w:divBdr>
                                        <w:top w:val="none" w:sz="0" w:space="0" w:color="auto"/>
                                        <w:left w:val="none" w:sz="0" w:space="0" w:color="auto"/>
                                        <w:bottom w:val="none" w:sz="0" w:space="0" w:color="auto"/>
                                        <w:right w:val="none" w:sz="0" w:space="0" w:color="auto"/>
                                      </w:divBdr>
                                      <w:divsChild>
                                        <w:div w:id="16505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84466">
      <w:bodyDiv w:val="1"/>
      <w:marLeft w:val="0"/>
      <w:marRight w:val="0"/>
      <w:marTop w:val="0"/>
      <w:marBottom w:val="0"/>
      <w:divBdr>
        <w:top w:val="none" w:sz="0" w:space="0" w:color="auto"/>
        <w:left w:val="none" w:sz="0" w:space="0" w:color="auto"/>
        <w:bottom w:val="none" w:sz="0" w:space="0" w:color="auto"/>
        <w:right w:val="none" w:sz="0" w:space="0" w:color="auto"/>
      </w:divBdr>
    </w:div>
    <w:div w:id="19216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shire.gov.uk/downloads/file/26626/herefordshire-and-worcestershire-autism-strategy-2024-202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watch?v=Wn5iFy3wU9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itizensu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watchherefordshire.co.uk/key-projec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wics.org.uk/news/latest-news/new-hereford-city-centre-location-talk-wellbeing-service-ope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DDB5D896-EBDF-4E31-BEEE-6A4ECCF1DF73}">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58222f46-cdd5-49dc-9cc8-a6db721e7e08"/>
    <ds:schemaRef ds:uri="D87CCC82-C056-4092-9ED9-09B330353CB9"/>
    <ds:schemaRef ds:uri="http://schemas.openxmlformats.org/package/2006/metadata/core-properties"/>
    <ds:schemaRef ds:uri="cb458052-48cf-4613-af83-9df506ae481f"/>
    <ds:schemaRef ds:uri="http://purl.org/dc/dcmitype/"/>
  </ds:schemaRefs>
</ds:datastoreItem>
</file>

<file path=customXml/itemProps5.xml><?xml version="1.0" encoding="utf-8"?>
<ds:datastoreItem xmlns:ds="http://schemas.openxmlformats.org/officeDocument/2006/customXml" ds:itemID="{59747006-F07F-4346-BA10-2176B516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3138</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16 July 2024 minutes</vt:lpstr>
    </vt:vector>
  </TitlesOfParts>
  <Company>Hoople Ltd</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July 2024 minutes</dc:title>
  <dc:subject/>
  <dc:creator>Herefordshire Council</dc:creator>
  <cp:keywords>Herefordshire Autism Partnership</cp:keywords>
  <dc:description/>
  <cp:lastModifiedBy>Amelia Davies-Smith (Hoople Ltd)</cp:lastModifiedBy>
  <cp:revision>3</cp:revision>
  <cp:lastPrinted>2024-09-16T09:28:00Z</cp:lastPrinted>
  <dcterms:created xsi:type="dcterms:W3CDTF">2024-11-19T15:23:00Z</dcterms:created>
  <dcterms:modified xsi:type="dcterms:W3CDTF">2024-11-19T15:23:00Z</dcterms:modified>
</cp:coreProperties>
</file>