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E46A" w14:textId="77777777" w:rsidR="00FB7C1C" w:rsidRDefault="00FB7C1C" w:rsidP="001154CC">
      <w:bookmarkStart w:id="0" w:name="_GoBack"/>
      <w:bookmarkEnd w:id="0"/>
    </w:p>
    <w:p w14:paraId="4017815D" w14:textId="77777777" w:rsidR="00FB7C1C" w:rsidRPr="00805DEA" w:rsidRDefault="00D918AA" w:rsidP="00805DEA">
      <w:pPr>
        <w:pStyle w:val="Heading1"/>
        <w:rPr>
          <w:sz w:val="24"/>
          <w:szCs w:val="24"/>
        </w:rPr>
      </w:pPr>
      <w:r w:rsidRPr="00805DEA">
        <w:rPr>
          <w:sz w:val="24"/>
          <w:szCs w:val="24"/>
        </w:rPr>
        <w:t>Meeting-</w:t>
      </w:r>
      <w:r w:rsidR="00FB7C1C" w:rsidRPr="00805DEA">
        <w:rPr>
          <w:sz w:val="24"/>
          <w:szCs w:val="24"/>
        </w:rPr>
        <w:t>LDPB</w:t>
      </w:r>
    </w:p>
    <w:p w14:paraId="60CA91DE" w14:textId="77777777" w:rsidR="00FB7C1C" w:rsidRDefault="00D918AA" w:rsidP="001154CC">
      <w:r>
        <w:t>Date/Time-</w:t>
      </w:r>
      <w:r w:rsidR="00261B83">
        <w:t>10</w:t>
      </w:r>
      <w:r w:rsidR="00261B83" w:rsidRPr="00261B83">
        <w:rPr>
          <w:vertAlign w:val="superscript"/>
        </w:rPr>
        <w:t>th</w:t>
      </w:r>
      <w:r w:rsidR="00261B83">
        <w:t xml:space="preserve"> September, 1</w:t>
      </w:r>
      <w:r w:rsidR="00EA4985">
        <w:t>:30</w:t>
      </w:r>
      <w:r w:rsidR="00C86B30">
        <w:t>p</w:t>
      </w:r>
      <w:r>
        <w:t>m-4pm</w:t>
      </w:r>
    </w:p>
    <w:p w14:paraId="564ADD9E" w14:textId="77777777" w:rsidR="00913715" w:rsidRDefault="0066716E" w:rsidP="001154CC">
      <w:r>
        <w:t xml:space="preserve">Venue: </w:t>
      </w:r>
      <w:proofErr w:type="spellStart"/>
      <w:r w:rsidR="00261B83">
        <w:t>Mordiford</w:t>
      </w:r>
      <w:proofErr w:type="spellEnd"/>
      <w:r w:rsidR="00071368">
        <w:t xml:space="preserve"> Room, </w:t>
      </w:r>
      <w:r>
        <w:t xml:space="preserve">Microsoft Teams  </w:t>
      </w:r>
    </w:p>
    <w:p w14:paraId="1124ECCA" w14:textId="77777777" w:rsidR="00A50F17" w:rsidRDefault="00A50F17" w:rsidP="001154CC"/>
    <w:tbl>
      <w:tblPr>
        <w:tblStyle w:val="TableGrid"/>
        <w:tblW w:w="0" w:type="auto"/>
        <w:tblLook w:val="04A0" w:firstRow="1" w:lastRow="0" w:firstColumn="1" w:lastColumn="0" w:noHBand="0" w:noVBand="1"/>
        <w:tblCaption w:val="Attendees and organisation"/>
        <w:tblDescription w:val="Attendies of the meeting along with the organisation they represent. "/>
      </w:tblPr>
      <w:tblGrid>
        <w:gridCol w:w="3256"/>
        <w:gridCol w:w="4961"/>
      </w:tblGrid>
      <w:tr w:rsidR="00B006DF" w:rsidRPr="005C5EC8" w14:paraId="556F520B" w14:textId="77777777" w:rsidTr="00D547E1">
        <w:trPr>
          <w:tblHeader/>
        </w:trPr>
        <w:tc>
          <w:tcPr>
            <w:tcW w:w="3256" w:type="dxa"/>
            <w:shd w:val="clear" w:color="auto" w:fill="4F403D" w:themeFill="text1" w:themeFillTint="E6"/>
          </w:tcPr>
          <w:p w14:paraId="509CB48F" w14:textId="77777777" w:rsidR="00B006DF" w:rsidRPr="008D5A0F" w:rsidRDefault="00B006DF" w:rsidP="00516EF2">
            <w:pPr>
              <w:rPr>
                <w:b/>
                <w:color w:val="FFFFFF" w:themeColor="background1"/>
              </w:rPr>
            </w:pPr>
            <w:r w:rsidRPr="008D5A0F">
              <w:rPr>
                <w:b/>
                <w:color w:val="FFFFFF" w:themeColor="background1"/>
              </w:rPr>
              <w:t>Attendees:</w:t>
            </w:r>
          </w:p>
        </w:tc>
        <w:tc>
          <w:tcPr>
            <w:tcW w:w="4961" w:type="dxa"/>
            <w:shd w:val="clear" w:color="auto" w:fill="4F403D" w:themeFill="text1" w:themeFillTint="E6"/>
          </w:tcPr>
          <w:p w14:paraId="26C7AE1D" w14:textId="77777777" w:rsidR="00B006DF" w:rsidRPr="008D5A0F" w:rsidRDefault="00B006DF" w:rsidP="00516EF2">
            <w:pPr>
              <w:rPr>
                <w:b/>
                <w:color w:val="FFFFFF" w:themeColor="background1"/>
              </w:rPr>
            </w:pPr>
          </w:p>
        </w:tc>
      </w:tr>
      <w:tr w:rsidR="00FB7C1C" w:rsidRPr="005C5EC8" w14:paraId="3B2FE90D" w14:textId="77777777" w:rsidTr="00D547E1">
        <w:tc>
          <w:tcPr>
            <w:tcW w:w="3256" w:type="dxa"/>
          </w:tcPr>
          <w:p w14:paraId="2AAB6316" w14:textId="77777777" w:rsidR="00FB7C1C" w:rsidRPr="000A0CF8" w:rsidRDefault="00FB7C1C" w:rsidP="00516EF2">
            <w:pPr>
              <w:rPr>
                <w:b/>
              </w:rPr>
            </w:pPr>
            <w:r w:rsidRPr="000A0CF8">
              <w:rPr>
                <w:b/>
              </w:rPr>
              <w:t>Name</w:t>
            </w:r>
          </w:p>
        </w:tc>
        <w:tc>
          <w:tcPr>
            <w:tcW w:w="4961" w:type="dxa"/>
          </w:tcPr>
          <w:p w14:paraId="0C051CD6" w14:textId="77777777" w:rsidR="00FB7C1C" w:rsidRPr="000A0CF8" w:rsidRDefault="00FB7C1C" w:rsidP="00516EF2">
            <w:pPr>
              <w:rPr>
                <w:b/>
              </w:rPr>
            </w:pPr>
            <w:r w:rsidRPr="000A0CF8">
              <w:rPr>
                <w:b/>
              </w:rPr>
              <w:t>Organisation / Role</w:t>
            </w:r>
          </w:p>
        </w:tc>
      </w:tr>
      <w:tr w:rsidR="00FB7C1C" w:rsidRPr="005C5EC8" w14:paraId="7C3A8B97" w14:textId="77777777" w:rsidTr="00D547E1">
        <w:tc>
          <w:tcPr>
            <w:tcW w:w="3256" w:type="dxa"/>
          </w:tcPr>
          <w:p w14:paraId="380C711D" w14:textId="77777777" w:rsidR="00FB7C1C" w:rsidRPr="000A69AF" w:rsidRDefault="00FB7C1C" w:rsidP="00516EF2">
            <w:r w:rsidRPr="000A69AF">
              <w:t>Mike Cook</w:t>
            </w:r>
          </w:p>
        </w:tc>
        <w:tc>
          <w:tcPr>
            <w:tcW w:w="4961" w:type="dxa"/>
          </w:tcPr>
          <w:p w14:paraId="505C33C2" w14:textId="77777777" w:rsidR="00FB7C1C" w:rsidRPr="000A69AF" w:rsidRDefault="00FB7C1C" w:rsidP="00516EF2">
            <w:r w:rsidRPr="000A69AF">
              <w:t xml:space="preserve">Chief Officer, Echo </w:t>
            </w:r>
          </w:p>
        </w:tc>
      </w:tr>
      <w:tr w:rsidR="00261B83" w:rsidRPr="005C5EC8" w14:paraId="71C705B1" w14:textId="77777777" w:rsidTr="00D547E1">
        <w:tc>
          <w:tcPr>
            <w:tcW w:w="3256" w:type="dxa"/>
          </w:tcPr>
          <w:p w14:paraId="6D0A1232" w14:textId="77777777" w:rsidR="00261B83" w:rsidRPr="000A69AF" w:rsidRDefault="00261B83" w:rsidP="00261B83">
            <w:r w:rsidRPr="000A69AF">
              <w:t>Tracy Crum</w:t>
            </w:r>
          </w:p>
        </w:tc>
        <w:tc>
          <w:tcPr>
            <w:tcW w:w="4961" w:type="dxa"/>
          </w:tcPr>
          <w:p w14:paraId="3668E932" w14:textId="77777777" w:rsidR="00261B83" w:rsidRPr="000A69AF" w:rsidRDefault="00261B83" w:rsidP="00261B83">
            <w:r w:rsidRPr="000A69AF">
              <w:t>Chair, Echo</w:t>
            </w:r>
          </w:p>
        </w:tc>
      </w:tr>
      <w:tr w:rsidR="00261B83" w:rsidRPr="005C5EC8" w14:paraId="17260BF6" w14:textId="77777777" w:rsidTr="00D547E1">
        <w:tc>
          <w:tcPr>
            <w:tcW w:w="3256" w:type="dxa"/>
          </w:tcPr>
          <w:p w14:paraId="7B325208" w14:textId="77777777" w:rsidR="00261B83" w:rsidRPr="000A69AF" w:rsidRDefault="00261B83" w:rsidP="00261B83">
            <w:r>
              <w:t>Glen Crosier</w:t>
            </w:r>
          </w:p>
        </w:tc>
        <w:tc>
          <w:tcPr>
            <w:tcW w:w="4961" w:type="dxa"/>
          </w:tcPr>
          <w:p w14:paraId="5481EB20" w14:textId="77777777" w:rsidR="00261B83" w:rsidRPr="000A69AF" w:rsidRDefault="00261B83" w:rsidP="00261B83">
            <w:r>
              <w:t xml:space="preserve">Senior Commissioning Officer, Community Wellbeing, Herefordshire Council  </w:t>
            </w:r>
          </w:p>
        </w:tc>
      </w:tr>
      <w:tr w:rsidR="00261B83" w:rsidRPr="005C5EC8" w14:paraId="094C9E34" w14:textId="77777777" w:rsidTr="00D547E1">
        <w:tc>
          <w:tcPr>
            <w:tcW w:w="3256" w:type="dxa"/>
          </w:tcPr>
          <w:p w14:paraId="29A58DF9" w14:textId="77777777" w:rsidR="00261B83" w:rsidRPr="000A69AF" w:rsidRDefault="00261B83" w:rsidP="00261B83">
            <w:r w:rsidRPr="000A69AF">
              <w:t>Paul Choppen</w:t>
            </w:r>
          </w:p>
        </w:tc>
        <w:tc>
          <w:tcPr>
            <w:tcW w:w="4961" w:type="dxa"/>
          </w:tcPr>
          <w:p w14:paraId="4F444660" w14:textId="77777777" w:rsidR="00261B83" w:rsidRPr="000A69AF" w:rsidRDefault="00261B83" w:rsidP="00261B83">
            <w:r w:rsidRPr="000A69AF">
              <w:t>Partnership Board Assistant, Community Wellbeing, Herefordshire Council</w:t>
            </w:r>
          </w:p>
        </w:tc>
      </w:tr>
      <w:tr w:rsidR="00261B83" w:rsidRPr="005C5EC8" w14:paraId="0C183751" w14:textId="77777777" w:rsidTr="00D547E1">
        <w:tc>
          <w:tcPr>
            <w:tcW w:w="3256" w:type="dxa"/>
          </w:tcPr>
          <w:p w14:paraId="5B5DF5C0" w14:textId="77777777" w:rsidR="00261B83" w:rsidRPr="000A69AF" w:rsidRDefault="00261B83" w:rsidP="00261B83">
            <w:r w:rsidRPr="000A69AF">
              <w:t>Rose Hunt</w:t>
            </w:r>
          </w:p>
        </w:tc>
        <w:tc>
          <w:tcPr>
            <w:tcW w:w="4961" w:type="dxa"/>
          </w:tcPr>
          <w:p w14:paraId="3EA99DD1" w14:textId="77777777" w:rsidR="00261B83" w:rsidRPr="000A69AF" w:rsidRDefault="00261B83" w:rsidP="00261B83">
            <w:r w:rsidRPr="000A69AF">
              <w:t xml:space="preserve">Herefordshire Mencap </w:t>
            </w:r>
          </w:p>
        </w:tc>
      </w:tr>
      <w:tr w:rsidR="00261B83" w:rsidRPr="005C5EC8" w14:paraId="198E0A53" w14:textId="77777777" w:rsidTr="00D547E1">
        <w:tc>
          <w:tcPr>
            <w:tcW w:w="3256" w:type="dxa"/>
          </w:tcPr>
          <w:p w14:paraId="180ED07B" w14:textId="77777777" w:rsidR="00261B83" w:rsidRPr="000A69AF" w:rsidRDefault="00261B83" w:rsidP="00261B83">
            <w:r w:rsidRPr="000A69AF">
              <w:t>Paul Scott</w:t>
            </w:r>
          </w:p>
        </w:tc>
        <w:tc>
          <w:tcPr>
            <w:tcW w:w="4961" w:type="dxa"/>
          </w:tcPr>
          <w:p w14:paraId="0B60BF0D" w14:textId="77777777" w:rsidR="00261B83" w:rsidRPr="000A69AF" w:rsidRDefault="00261B83" w:rsidP="00261B83">
            <w:r w:rsidRPr="000A69AF">
              <w:t>Trustee Herefordshire Mencap</w:t>
            </w:r>
          </w:p>
        </w:tc>
      </w:tr>
      <w:tr w:rsidR="00261B83" w:rsidRPr="005C5EC8" w14:paraId="77A4F4A2" w14:textId="77777777" w:rsidTr="00D547E1">
        <w:tc>
          <w:tcPr>
            <w:tcW w:w="3256" w:type="dxa"/>
          </w:tcPr>
          <w:p w14:paraId="792ED942" w14:textId="77777777" w:rsidR="00261B83" w:rsidRDefault="00261B83" w:rsidP="00261B83">
            <w:r>
              <w:t xml:space="preserve">Rob Gorle </w:t>
            </w:r>
          </w:p>
        </w:tc>
        <w:tc>
          <w:tcPr>
            <w:tcW w:w="4961" w:type="dxa"/>
          </w:tcPr>
          <w:p w14:paraId="1551A148" w14:textId="77777777" w:rsidR="00261B83" w:rsidRDefault="00261B83" w:rsidP="00261B83">
            <w:r>
              <w:t>Parent Carer</w:t>
            </w:r>
          </w:p>
        </w:tc>
      </w:tr>
      <w:tr w:rsidR="00261B83" w:rsidRPr="005C5EC8" w14:paraId="33E76049" w14:textId="77777777" w:rsidTr="00D547E1">
        <w:tc>
          <w:tcPr>
            <w:tcW w:w="3256" w:type="dxa"/>
          </w:tcPr>
          <w:p w14:paraId="0E49F4DF" w14:textId="77777777" w:rsidR="00261B83" w:rsidRDefault="00261B83" w:rsidP="00261B83">
            <w:r>
              <w:t xml:space="preserve">Gill Gorle </w:t>
            </w:r>
          </w:p>
        </w:tc>
        <w:tc>
          <w:tcPr>
            <w:tcW w:w="4961" w:type="dxa"/>
          </w:tcPr>
          <w:p w14:paraId="4643D8F7" w14:textId="77777777" w:rsidR="00261B83" w:rsidRDefault="00261B83" w:rsidP="00261B83">
            <w:r>
              <w:t>Parent Carer</w:t>
            </w:r>
          </w:p>
        </w:tc>
      </w:tr>
      <w:tr w:rsidR="00261B83" w:rsidRPr="005C5EC8" w14:paraId="4B82C472" w14:textId="77777777" w:rsidTr="00D547E1">
        <w:tc>
          <w:tcPr>
            <w:tcW w:w="3256" w:type="dxa"/>
          </w:tcPr>
          <w:p w14:paraId="4E65A137" w14:textId="77777777" w:rsidR="00261B83" w:rsidRDefault="00261B83" w:rsidP="00261B83">
            <w:r>
              <w:t>Hilary Hall</w:t>
            </w:r>
          </w:p>
        </w:tc>
        <w:tc>
          <w:tcPr>
            <w:tcW w:w="4961" w:type="dxa"/>
          </w:tcPr>
          <w:p w14:paraId="2BE6ACDF" w14:textId="77777777" w:rsidR="00261B83" w:rsidRDefault="00261B83" w:rsidP="00261B83">
            <w:r w:rsidRPr="00261B83">
              <w:t>Corporate Director Community Wellbeing</w:t>
            </w:r>
            <w:r>
              <w:t>, Herefordshire Council</w:t>
            </w:r>
          </w:p>
        </w:tc>
      </w:tr>
      <w:tr w:rsidR="00261B83" w:rsidRPr="005C5EC8" w14:paraId="406259AA" w14:textId="77777777" w:rsidTr="00D547E1">
        <w:tc>
          <w:tcPr>
            <w:tcW w:w="3256" w:type="dxa"/>
          </w:tcPr>
          <w:p w14:paraId="72B736A8" w14:textId="77777777" w:rsidR="00261B83" w:rsidRPr="000A69AF" w:rsidRDefault="00261B83" w:rsidP="00261B83">
            <w:r>
              <w:t>Sally Wilson</w:t>
            </w:r>
          </w:p>
        </w:tc>
        <w:tc>
          <w:tcPr>
            <w:tcW w:w="4961" w:type="dxa"/>
          </w:tcPr>
          <w:p w14:paraId="79B8C4C9" w14:textId="77777777" w:rsidR="00261B83" w:rsidRPr="000A69AF" w:rsidRDefault="00261B83" w:rsidP="00261B83">
            <w:r>
              <w:t xml:space="preserve">Head of Care Commissioning, </w:t>
            </w:r>
            <w:r w:rsidRPr="00261B83">
              <w:t>Community Wellbeing, Herefordshire Council</w:t>
            </w:r>
          </w:p>
        </w:tc>
      </w:tr>
      <w:tr w:rsidR="00261B83" w:rsidRPr="005C5EC8" w14:paraId="23074901" w14:textId="77777777" w:rsidTr="00D547E1">
        <w:tc>
          <w:tcPr>
            <w:tcW w:w="3256" w:type="dxa"/>
          </w:tcPr>
          <w:p w14:paraId="590AD92B" w14:textId="77777777" w:rsidR="00261B83" w:rsidRDefault="00261B83" w:rsidP="00261B83">
            <w:r>
              <w:t>Chris Smith</w:t>
            </w:r>
          </w:p>
        </w:tc>
        <w:tc>
          <w:tcPr>
            <w:tcW w:w="4961" w:type="dxa"/>
          </w:tcPr>
          <w:p w14:paraId="103A2E1A" w14:textId="77777777" w:rsidR="00261B83" w:rsidRDefault="00261B83" w:rsidP="00261B83">
            <w:r>
              <w:t xml:space="preserve">Manager, </w:t>
            </w:r>
            <w:proofErr w:type="spellStart"/>
            <w:r>
              <w:t>Envirobility</w:t>
            </w:r>
            <w:proofErr w:type="spellEnd"/>
          </w:p>
        </w:tc>
      </w:tr>
      <w:tr w:rsidR="00261B83" w:rsidRPr="005C5EC8" w14:paraId="52F16631" w14:textId="77777777" w:rsidTr="00D547E1">
        <w:tc>
          <w:tcPr>
            <w:tcW w:w="3256" w:type="dxa"/>
          </w:tcPr>
          <w:p w14:paraId="69886F9F" w14:textId="77777777" w:rsidR="00261B83" w:rsidRDefault="00261B83" w:rsidP="00261B83">
            <w:r>
              <w:t>Julie Swash</w:t>
            </w:r>
          </w:p>
        </w:tc>
        <w:tc>
          <w:tcPr>
            <w:tcW w:w="4961" w:type="dxa"/>
          </w:tcPr>
          <w:p w14:paraId="322F12CF" w14:textId="77777777" w:rsidR="00261B83" w:rsidRDefault="00261B83" w:rsidP="00261B83">
            <w:r>
              <w:t>Learning Disability Nurse, Community Learning Disability Team</w:t>
            </w:r>
          </w:p>
        </w:tc>
      </w:tr>
    </w:tbl>
    <w:p w14:paraId="11EA3B39" w14:textId="77777777" w:rsidR="008D5A0F" w:rsidRDefault="008D5A0F" w:rsidP="001154CC">
      <w:r>
        <w:t>Apologies</w:t>
      </w:r>
    </w:p>
    <w:p w14:paraId="61EEAFE1" w14:textId="77777777" w:rsidR="00D547E1" w:rsidRDefault="00D547E1" w:rsidP="001154CC"/>
    <w:tbl>
      <w:tblPr>
        <w:tblStyle w:val="TableGrid"/>
        <w:tblW w:w="0" w:type="auto"/>
        <w:tblLook w:val="04A0" w:firstRow="1" w:lastRow="0" w:firstColumn="1" w:lastColumn="0" w:noHBand="0" w:noVBand="1"/>
        <w:tblCaption w:val="Apologies "/>
        <w:tblDescription w:val="Members that gave their apologies along with the organisations they represent. "/>
      </w:tblPr>
      <w:tblGrid>
        <w:gridCol w:w="3256"/>
        <w:gridCol w:w="4961"/>
      </w:tblGrid>
      <w:tr w:rsidR="00D918AA" w14:paraId="1F9B9CD2" w14:textId="77777777" w:rsidTr="008924D4">
        <w:trPr>
          <w:trHeight w:val="377"/>
          <w:tblHeader/>
        </w:trPr>
        <w:tc>
          <w:tcPr>
            <w:tcW w:w="3256" w:type="dxa"/>
            <w:shd w:val="clear" w:color="auto" w:fill="4F403D" w:themeFill="text1" w:themeFillTint="E6"/>
          </w:tcPr>
          <w:p w14:paraId="1CDE3118" w14:textId="77777777" w:rsidR="00D918AA" w:rsidRPr="008D5A0F" w:rsidRDefault="00D918AA" w:rsidP="00D918AA">
            <w:pPr>
              <w:rPr>
                <w:b/>
                <w:color w:val="FFFFFF" w:themeColor="background1"/>
              </w:rPr>
            </w:pPr>
            <w:r w:rsidRPr="008D5A0F">
              <w:rPr>
                <w:b/>
                <w:color w:val="FFFFFF" w:themeColor="background1"/>
              </w:rPr>
              <w:t>Name</w:t>
            </w:r>
          </w:p>
        </w:tc>
        <w:tc>
          <w:tcPr>
            <w:tcW w:w="4961" w:type="dxa"/>
            <w:shd w:val="clear" w:color="auto" w:fill="4F403D" w:themeFill="text1" w:themeFillTint="E6"/>
          </w:tcPr>
          <w:p w14:paraId="130E1DD8" w14:textId="77777777" w:rsidR="00D918AA" w:rsidRPr="008D5A0F" w:rsidRDefault="00D918AA" w:rsidP="00D918AA">
            <w:pPr>
              <w:rPr>
                <w:b/>
                <w:color w:val="FFFFFF" w:themeColor="background1"/>
              </w:rPr>
            </w:pPr>
            <w:r w:rsidRPr="008D5A0F">
              <w:rPr>
                <w:b/>
                <w:color w:val="FFFFFF" w:themeColor="background1"/>
              </w:rPr>
              <w:t>Organisation / Role</w:t>
            </w:r>
          </w:p>
        </w:tc>
      </w:tr>
      <w:tr w:rsidR="00261B83" w14:paraId="652E2765" w14:textId="77777777" w:rsidTr="008924D4">
        <w:trPr>
          <w:trHeight w:val="377"/>
        </w:trPr>
        <w:tc>
          <w:tcPr>
            <w:tcW w:w="3256" w:type="dxa"/>
          </w:tcPr>
          <w:p w14:paraId="2FDBE45B" w14:textId="77777777" w:rsidR="00261B83" w:rsidRPr="000A69AF" w:rsidRDefault="00261B83" w:rsidP="00261B83">
            <w:r>
              <w:t>Helen George</w:t>
            </w:r>
          </w:p>
        </w:tc>
        <w:tc>
          <w:tcPr>
            <w:tcW w:w="4961" w:type="dxa"/>
          </w:tcPr>
          <w:p w14:paraId="21D43626" w14:textId="77777777" w:rsidR="00261B83" w:rsidRPr="000A69AF" w:rsidRDefault="00261B83" w:rsidP="00261B83">
            <w:r>
              <w:t>Accommodation Support Officer, Herefordshire Council</w:t>
            </w:r>
          </w:p>
        </w:tc>
      </w:tr>
      <w:tr w:rsidR="00261B83" w14:paraId="0CAA8DBE" w14:textId="77777777" w:rsidTr="008924D4">
        <w:trPr>
          <w:trHeight w:val="377"/>
        </w:trPr>
        <w:tc>
          <w:tcPr>
            <w:tcW w:w="3256" w:type="dxa"/>
          </w:tcPr>
          <w:p w14:paraId="36AA347E" w14:textId="77777777" w:rsidR="00261B83" w:rsidRDefault="00261B83" w:rsidP="00261B83">
            <w:r>
              <w:t>Chris Beckingham-Paul</w:t>
            </w:r>
          </w:p>
        </w:tc>
        <w:tc>
          <w:tcPr>
            <w:tcW w:w="4961" w:type="dxa"/>
          </w:tcPr>
          <w:p w14:paraId="3AACA7B5" w14:textId="77777777" w:rsidR="00261B83" w:rsidRDefault="00261B83" w:rsidP="00261B83">
            <w:r>
              <w:t>Managing Director, Aspire Living</w:t>
            </w:r>
          </w:p>
        </w:tc>
      </w:tr>
      <w:tr w:rsidR="00261B83" w14:paraId="4175A4BA" w14:textId="77777777" w:rsidTr="008924D4">
        <w:trPr>
          <w:trHeight w:val="377"/>
        </w:trPr>
        <w:tc>
          <w:tcPr>
            <w:tcW w:w="3256" w:type="dxa"/>
          </w:tcPr>
          <w:p w14:paraId="060C7457" w14:textId="77777777" w:rsidR="00261B83" w:rsidRDefault="00261B83" w:rsidP="00261B83">
            <w:r>
              <w:t>Ginnie Jaques</w:t>
            </w:r>
          </w:p>
        </w:tc>
        <w:tc>
          <w:tcPr>
            <w:tcW w:w="4961" w:type="dxa"/>
          </w:tcPr>
          <w:p w14:paraId="26D7D791" w14:textId="77777777" w:rsidR="00261B83" w:rsidRPr="00C335EE" w:rsidRDefault="00261B83" w:rsidP="00261B83">
            <w:r>
              <w:t xml:space="preserve">Shared Lives Manager, Herefordshire Council </w:t>
            </w:r>
          </w:p>
        </w:tc>
      </w:tr>
      <w:tr w:rsidR="00261B83" w14:paraId="0D77ABFC" w14:textId="77777777" w:rsidTr="008924D4">
        <w:trPr>
          <w:trHeight w:val="377"/>
        </w:trPr>
        <w:tc>
          <w:tcPr>
            <w:tcW w:w="3256" w:type="dxa"/>
          </w:tcPr>
          <w:p w14:paraId="593D3F3F" w14:textId="77777777" w:rsidR="00261B83" w:rsidRDefault="00261B83" w:rsidP="00261B83">
            <w:r>
              <w:t>Ian Harper</w:t>
            </w:r>
          </w:p>
        </w:tc>
        <w:tc>
          <w:tcPr>
            <w:tcW w:w="4961" w:type="dxa"/>
          </w:tcPr>
          <w:p w14:paraId="1DB03F43" w14:textId="77777777" w:rsidR="00261B83" w:rsidRPr="00C335EE" w:rsidRDefault="00261B83" w:rsidP="00261B83">
            <w:r>
              <w:t>Service Quality Director, Aspire Living</w:t>
            </w:r>
          </w:p>
        </w:tc>
      </w:tr>
      <w:tr w:rsidR="00261B83" w14:paraId="52D455E5" w14:textId="77777777" w:rsidTr="008924D4">
        <w:trPr>
          <w:trHeight w:val="377"/>
        </w:trPr>
        <w:tc>
          <w:tcPr>
            <w:tcW w:w="3256" w:type="dxa"/>
          </w:tcPr>
          <w:p w14:paraId="430D9054" w14:textId="77777777" w:rsidR="00261B83" w:rsidRDefault="00261B83" w:rsidP="00261B83">
            <w:r>
              <w:t xml:space="preserve">Barbara Brown </w:t>
            </w:r>
          </w:p>
        </w:tc>
        <w:tc>
          <w:tcPr>
            <w:tcW w:w="4961" w:type="dxa"/>
          </w:tcPr>
          <w:p w14:paraId="7A66BFAD" w14:textId="77777777" w:rsidR="00261B83" w:rsidRDefault="00261B83" w:rsidP="00261B83">
            <w:r>
              <w:t xml:space="preserve">Executive Assistant to Ian Harper,  </w:t>
            </w:r>
            <w:r w:rsidRPr="00D313A8">
              <w:t>Service Quality Director, Aspire Living</w:t>
            </w:r>
          </w:p>
        </w:tc>
      </w:tr>
      <w:tr w:rsidR="00261B83" w14:paraId="591ACD8F" w14:textId="77777777" w:rsidTr="008924D4">
        <w:trPr>
          <w:trHeight w:val="377"/>
        </w:trPr>
        <w:tc>
          <w:tcPr>
            <w:tcW w:w="3256" w:type="dxa"/>
          </w:tcPr>
          <w:p w14:paraId="36F00A62" w14:textId="77777777" w:rsidR="00261B83" w:rsidRPr="000A69AF" w:rsidRDefault="00261B83" w:rsidP="00261B83">
            <w:r w:rsidRPr="000A69AF">
              <w:t xml:space="preserve">Mary Simpson </w:t>
            </w:r>
          </w:p>
        </w:tc>
        <w:tc>
          <w:tcPr>
            <w:tcW w:w="4961" w:type="dxa"/>
          </w:tcPr>
          <w:p w14:paraId="31CB236D" w14:textId="77777777" w:rsidR="00261B83" w:rsidRPr="000A69AF" w:rsidRDefault="00261B83" w:rsidP="00261B83">
            <w:r w:rsidRPr="000A69AF">
              <w:t xml:space="preserve">Healthwatch Herefordshire </w:t>
            </w:r>
          </w:p>
        </w:tc>
      </w:tr>
      <w:tr w:rsidR="00261B83" w14:paraId="7F13388A" w14:textId="77777777" w:rsidTr="008924D4">
        <w:trPr>
          <w:trHeight w:val="377"/>
        </w:trPr>
        <w:tc>
          <w:tcPr>
            <w:tcW w:w="3256" w:type="dxa"/>
          </w:tcPr>
          <w:p w14:paraId="744CD34B" w14:textId="77777777" w:rsidR="00261B83" w:rsidRDefault="00261B83" w:rsidP="00261B83">
            <w:r>
              <w:t xml:space="preserve">Jack Caine </w:t>
            </w:r>
          </w:p>
        </w:tc>
        <w:tc>
          <w:tcPr>
            <w:tcW w:w="4961" w:type="dxa"/>
          </w:tcPr>
          <w:p w14:paraId="4252D71D" w14:textId="77777777" w:rsidR="00261B83" w:rsidRDefault="00261B83" w:rsidP="00261B83">
            <w:r>
              <w:t>Programme Lead for LD &amp; Autism, ICB</w:t>
            </w:r>
          </w:p>
        </w:tc>
      </w:tr>
      <w:tr w:rsidR="00261B83" w14:paraId="1741A61C" w14:textId="77777777" w:rsidTr="008924D4">
        <w:trPr>
          <w:trHeight w:val="377"/>
        </w:trPr>
        <w:tc>
          <w:tcPr>
            <w:tcW w:w="3256" w:type="dxa"/>
          </w:tcPr>
          <w:p w14:paraId="1F6D1180" w14:textId="77777777" w:rsidR="00261B83" w:rsidRDefault="00261B83" w:rsidP="00261B83">
            <w:r>
              <w:t>Zoe Cottrell</w:t>
            </w:r>
          </w:p>
        </w:tc>
        <w:tc>
          <w:tcPr>
            <w:tcW w:w="4961" w:type="dxa"/>
          </w:tcPr>
          <w:p w14:paraId="36452FA5" w14:textId="77777777" w:rsidR="00261B83" w:rsidRDefault="00261B83" w:rsidP="00261B83">
            <w:proofErr w:type="spellStart"/>
            <w:r>
              <w:t>Tuvida</w:t>
            </w:r>
            <w:proofErr w:type="spellEnd"/>
          </w:p>
        </w:tc>
      </w:tr>
      <w:tr w:rsidR="005B2CD3" w14:paraId="4DEAEBAE" w14:textId="77777777" w:rsidTr="008924D4">
        <w:trPr>
          <w:trHeight w:val="377"/>
        </w:trPr>
        <w:tc>
          <w:tcPr>
            <w:tcW w:w="3256" w:type="dxa"/>
          </w:tcPr>
          <w:p w14:paraId="4C8E397E" w14:textId="77777777" w:rsidR="005B2CD3" w:rsidRDefault="005B2CD3" w:rsidP="00261B83">
            <w:r>
              <w:t>Beverly Hardiman</w:t>
            </w:r>
          </w:p>
        </w:tc>
        <w:tc>
          <w:tcPr>
            <w:tcW w:w="4961" w:type="dxa"/>
          </w:tcPr>
          <w:p w14:paraId="07406EE5" w14:textId="77777777" w:rsidR="005B2CD3" w:rsidRDefault="005B2CD3" w:rsidP="00261B83">
            <w:r>
              <w:t>Community Learning Disability Team</w:t>
            </w:r>
          </w:p>
        </w:tc>
      </w:tr>
      <w:tr w:rsidR="005B2CD3" w14:paraId="7AEC1062" w14:textId="77777777" w:rsidTr="008924D4">
        <w:trPr>
          <w:trHeight w:val="377"/>
        </w:trPr>
        <w:tc>
          <w:tcPr>
            <w:tcW w:w="3256" w:type="dxa"/>
          </w:tcPr>
          <w:p w14:paraId="48605DA8" w14:textId="77777777" w:rsidR="005B2CD3" w:rsidRDefault="005B2CD3" w:rsidP="00261B83">
            <w:r>
              <w:t xml:space="preserve">Rachel Oakley </w:t>
            </w:r>
          </w:p>
        </w:tc>
        <w:tc>
          <w:tcPr>
            <w:tcW w:w="4961" w:type="dxa"/>
          </w:tcPr>
          <w:p w14:paraId="33F5E201" w14:textId="77777777" w:rsidR="005B2CD3" w:rsidRDefault="005B2CD3" w:rsidP="00261B83">
            <w:r>
              <w:t>Walsingham Support</w:t>
            </w:r>
          </w:p>
        </w:tc>
      </w:tr>
    </w:tbl>
    <w:p w14:paraId="4D3D7F81" w14:textId="77777777" w:rsidR="005B2CD3" w:rsidRDefault="005B2CD3" w:rsidP="00805DEA">
      <w:pPr>
        <w:pStyle w:val="Heading2HC"/>
      </w:pPr>
    </w:p>
    <w:p w14:paraId="4B51541A" w14:textId="77777777" w:rsidR="009B035B" w:rsidRPr="00805DEA" w:rsidRDefault="00885C39" w:rsidP="00805DEA">
      <w:pPr>
        <w:pStyle w:val="Heading2HC"/>
      </w:pPr>
      <w:r w:rsidRPr="00805DEA">
        <w:t>Welcome and Introduction</w:t>
      </w:r>
    </w:p>
    <w:p w14:paraId="0A1433ED" w14:textId="77777777" w:rsidR="009B035B" w:rsidRDefault="009B035B" w:rsidP="00885C39"/>
    <w:p w14:paraId="4418D3B4" w14:textId="77777777" w:rsidR="00885C39" w:rsidRDefault="005B2CD3" w:rsidP="00885C39">
      <w:r>
        <w:lastRenderedPageBreak/>
        <w:t>Tracy</w:t>
      </w:r>
      <w:r w:rsidR="00885C39">
        <w:t xml:space="preserve"> welcomed everyone</w:t>
      </w:r>
      <w:r w:rsidR="00D313A8">
        <w:t xml:space="preserve">, </w:t>
      </w:r>
      <w:r>
        <w:t>and</w:t>
      </w:r>
      <w:r w:rsidR="00D313A8">
        <w:t xml:space="preserve"> asking</w:t>
      </w:r>
      <w:r w:rsidR="00885C39">
        <w:t xml:space="preserve"> members to introduce themselves.</w:t>
      </w:r>
      <w:r w:rsidR="00321681">
        <w:t xml:space="preserve"> </w:t>
      </w:r>
    </w:p>
    <w:p w14:paraId="077E7A9C" w14:textId="77777777" w:rsidR="00B274C3" w:rsidRDefault="00B274C3" w:rsidP="00805DEA">
      <w:pPr>
        <w:pStyle w:val="Heading2HC"/>
      </w:pPr>
      <w:r w:rsidRPr="002D6627">
        <w:t>Previous Minutes</w:t>
      </w:r>
    </w:p>
    <w:p w14:paraId="1A325A76" w14:textId="77777777" w:rsidR="00B64A47" w:rsidRDefault="00B64A47" w:rsidP="00B64A47">
      <w:r>
        <w:t>Paul went through the actions from the previous Learning Disability Partnership Board meeting</w:t>
      </w:r>
      <w:r w:rsidR="009F59D9">
        <w:t>s</w:t>
      </w:r>
      <w:r>
        <w:t xml:space="preserve">. </w:t>
      </w:r>
    </w:p>
    <w:p w14:paraId="18C525A7" w14:textId="77777777" w:rsidR="005B2CD3" w:rsidRDefault="005B2CD3" w:rsidP="00B64A47"/>
    <w:p w14:paraId="5E4247C4" w14:textId="77777777" w:rsidR="005B2CD3" w:rsidRDefault="005B2CD3" w:rsidP="005B2CD3">
      <w:r>
        <w:t>5</w:t>
      </w:r>
      <w:r w:rsidRPr="005B2CD3">
        <w:rPr>
          <w:vertAlign w:val="superscript"/>
        </w:rPr>
        <w:t>th</w:t>
      </w:r>
      <w:r>
        <w:t xml:space="preserve"> December 2023</w:t>
      </w:r>
    </w:p>
    <w:p w14:paraId="2FC80AB6" w14:textId="77777777" w:rsidR="00093E77" w:rsidRDefault="00093E77" w:rsidP="005B2CD3"/>
    <w:tbl>
      <w:tblPr>
        <w:tblStyle w:val="TableGrid"/>
        <w:tblW w:w="0" w:type="auto"/>
        <w:tblLook w:val="04A0" w:firstRow="1" w:lastRow="0" w:firstColumn="1" w:lastColumn="0" w:noHBand="0" w:noVBand="1"/>
        <w:tblCaption w:val="Actions from December 2023"/>
        <w:tblDescription w:val="Remaining actions from the LDPB Meeting in December 2023"/>
      </w:tblPr>
      <w:tblGrid>
        <w:gridCol w:w="1341"/>
        <w:gridCol w:w="1281"/>
        <w:gridCol w:w="266"/>
        <w:gridCol w:w="3519"/>
        <w:gridCol w:w="3107"/>
      </w:tblGrid>
      <w:tr w:rsidR="00093E77" w14:paraId="01922B25" w14:textId="77777777" w:rsidTr="00677F0F">
        <w:trPr>
          <w:trHeight w:val="292"/>
          <w:tblHeader/>
        </w:trPr>
        <w:tc>
          <w:tcPr>
            <w:tcW w:w="1341" w:type="dxa"/>
            <w:tcBorders>
              <w:bottom w:val="single" w:sz="4" w:space="0" w:color="auto"/>
            </w:tcBorders>
            <w:shd w:val="clear" w:color="auto" w:fill="392E2C" w:themeFill="text1"/>
          </w:tcPr>
          <w:p w14:paraId="284FC029" w14:textId="77777777" w:rsidR="00093E77" w:rsidRDefault="00093E77" w:rsidP="00677F0F">
            <w:r>
              <w:t>Name</w:t>
            </w:r>
          </w:p>
        </w:tc>
        <w:tc>
          <w:tcPr>
            <w:tcW w:w="1281" w:type="dxa"/>
            <w:tcBorders>
              <w:bottom w:val="single" w:sz="4" w:space="0" w:color="auto"/>
              <w:right w:val="nil"/>
            </w:tcBorders>
            <w:shd w:val="clear" w:color="auto" w:fill="392E2C" w:themeFill="text1"/>
          </w:tcPr>
          <w:p w14:paraId="168BA8C8" w14:textId="77777777" w:rsidR="00093E77" w:rsidRDefault="00093E77" w:rsidP="00677F0F">
            <w:r>
              <w:t>Actions</w:t>
            </w:r>
          </w:p>
        </w:tc>
        <w:tc>
          <w:tcPr>
            <w:tcW w:w="266" w:type="dxa"/>
            <w:tcBorders>
              <w:left w:val="nil"/>
              <w:bottom w:val="single" w:sz="4" w:space="0" w:color="auto"/>
            </w:tcBorders>
            <w:shd w:val="clear" w:color="auto" w:fill="392E2C" w:themeFill="text1"/>
          </w:tcPr>
          <w:p w14:paraId="06D6C9DD" w14:textId="77777777" w:rsidR="00093E77" w:rsidRDefault="00093E77" w:rsidP="00677F0F"/>
        </w:tc>
        <w:tc>
          <w:tcPr>
            <w:tcW w:w="3519" w:type="dxa"/>
            <w:tcBorders>
              <w:bottom w:val="single" w:sz="4" w:space="0" w:color="auto"/>
            </w:tcBorders>
            <w:shd w:val="clear" w:color="auto" w:fill="392E2C" w:themeFill="text1"/>
          </w:tcPr>
          <w:p w14:paraId="790AE884" w14:textId="77777777" w:rsidR="00093E77" w:rsidRDefault="00093E77" w:rsidP="00677F0F">
            <w:r>
              <w:t>Detail</w:t>
            </w:r>
          </w:p>
        </w:tc>
        <w:tc>
          <w:tcPr>
            <w:tcW w:w="3107" w:type="dxa"/>
            <w:tcBorders>
              <w:bottom w:val="single" w:sz="4" w:space="0" w:color="auto"/>
            </w:tcBorders>
            <w:shd w:val="clear" w:color="auto" w:fill="392E2C" w:themeFill="text1"/>
          </w:tcPr>
          <w:p w14:paraId="328709DD" w14:textId="77777777" w:rsidR="00093E77" w:rsidRDefault="00093E77" w:rsidP="00677F0F">
            <w:r>
              <w:t>Update</w:t>
            </w:r>
          </w:p>
        </w:tc>
      </w:tr>
      <w:tr w:rsidR="00093E77" w14:paraId="7B8CCA52" w14:textId="77777777" w:rsidTr="00677F0F">
        <w:trPr>
          <w:trHeight w:val="292"/>
          <w:tblHeader/>
        </w:trPr>
        <w:tc>
          <w:tcPr>
            <w:tcW w:w="1341" w:type="dxa"/>
            <w:shd w:val="clear" w:color="auto" w:fill="FFFFFF" w:themeFill="background2"/>
          </w:tcPr>
          <w:p w14:paraId="5F8DE555" w14:textId="77777777" w:rsidR="00093E77" w:rsidRDefault="00093E77" w:rsidP="00677F0F">
            <w:r w:rsidRPr="005B2CD3">
              <w:t>Collet Gardner</w:t>
            </w:r>
          </w:p>
        </w:tc>
        <w:tc>
          <w:tcPr>
            <w:tcW w:w="1281" w:type="dxa"/>
            <w:tcBorders>
              <w:right w:val="nil"/>
            </w:tcBorders>
            <w:shd w:val="clear" w:color="auto" w:fill="FFFFFF" w:themeFill="background2"/>
          </w:tcPr>
          <w:p w14:paraId="61A3E53D" w14:textId="77777777" w:rsidR="00093E77" w:rsidRPr="00941C81" w:rsidRDefault="00093E77" w:rsidP="00677F0F">
            <w:r w:rsidRPr="005B2CD3">
              <w:t>Action 1</w:t>
            </w:r>
          </w:p>
        </w:tc>
        <w:tc>
          <w:tcPr>
            <w:tcW w:w="266" w:type="dxa"/>
            <w:tcBorders>
              <w:left w:val="nil"/>
            </w:tcBorders>
            <w:shd w:val="clear" w:color="auto" w:fill="FFFFFF" w:themeFill="background2"/>
          </w:tcPr>
          <w:p w14:paraId="679E4806" w14:textId="77777777" w:rsidR="00093E77" w:rsidRDefault="00093E77" w:rsidP="00677F0F"/>
        </w:tc>
        <w:tc>
          <w:tcPr>
            <w:tcW w:w="3519" w:type="dxa"/>
            <w:shd w:val="clear" w:color="auto" w:fill="FFFFFF" w:themeFill="background2"/>
          </w:tcPr>
          <w:p w14:paraId="3E3DF97A" w14:textId="77777777" w:rsidR="00093E77" w:rsidRDefault="00093E77" w:rsidP="00677F0F">
            <w:r w:rsidRPr="005B2CD3">
              <w:t>Mary asked Collet to seek update from Rebecca Hill (CLDT) on LD Strategy Implementation Plan outcomes LD3.02. Specialist community learning disability healthcare</w:t>
            </w:r>
          </w:p>
        </w:tc>
        <w:tc>
          <w:tcPr>
            <w:tcW w:w="3107" w:type="dxa"/>
            <w:shd w:val="clear" w:color="auto" w:fill="FFFFFF" w:themeFill="background2"/>
          </w:tcPr>
          <w:p w14:paraId="6A989B5A" w14:textId="77777777" w:rsidR="00093E77" w:rsidRDefault="00095CD4" w:rsidP="00E01D5B">
            <w:r>
              <w:t xml:space="preserve">Collen has informed Paul </w:t>
            </w:r>
            <w:r w:rsidR="00E6343E">
              <w:t xml:space="preserve">Rebecca Hill has left the CLDT and </w:t>
            </w:r>
            <w:r>
              <w:t xml:space="preserve">that the CLDT has a clinical lead. Paul will </w:t>
            </w:r>
            <w:r w:rsidR="00E6343E">
              <w:t xml:space="preserve">clarify </w:t>
            </w:r>
            <w:r w:rsidR="00E01D5B">
              <w:t>the</w:t>
            </w:r>
            <w:r w:rsidR="00E6343E">
              <w:t xml:space="preserve"> lead </w:t>
            </w:r>
            <w:r w:rsidR="004E27B4">
              <w:t>and find out the provisional changes that have been carried out regarding LD Strategy Action Plan (LD3.02)</w:t>
            </w:r>
            <w:r w:rsidR="00E01D5B">
              <w:t xml:space="preserve">. </w:t>
            </w:r>
          </w:p>
        </w:tc>
      </w:tr>
    </w:tbl>
    <w:p w14:paraId="633AAAF1" w14:textId="77777777" w:rsidR="009C5798" w:rsidRDefault="005B2CD3" w:rsidP="009C5798">
      <w:r w:rsidRPr="005B2CD3">
        <w:tab/>
      </w:r>
      <w:r w:rsidRPr="005B2CD3">
        <w:tab/>
      </w:r>
      <w:r w:rsidRPr="005B2CD3">
        <w:tab/>
      </w:r>
      <w:r w:rsidRPr="005B2CD3">
        <w:tab/>
      </w:r>
    </w:p>
    <w:p w14:paraId="5CBCC2D4" w14:textId="77777777" w:rsidR="009C5798" w:rsidRDefault="005B2CD3" w:rsidP="009C5798">
      <w:r>
        <w:t>4</w:t>
      </w:r>
      <w:r w:rsidRPr="005B2CD3">
        <w:rPr>
          <w:vertAlign w:val="superscript"/>
        </w:rPr>
        <w:t>th</w:t>
      </w:r>
      <w:r>
        <w:t xml:space="preserve"> June 2024 </w:t>
      </w:r>
    </w:p>
    <w:p w14:paraId="508B32B4" w14:textId="77777777" w:rsidR="00CE4177" w:rsidRDefault="00CE4177" w:rsidP="005F3751"/>
    <w:tbl>
      <w:tblPr>
        <w:tblStyle w:val="TableGrid"/>
        <w:tblW w:w="0" w:type="auto"/>
        <w:tblLook w:val="04A0" w:firstRow="1" w:lastRow="0" w:firstColumn="1" w:lastColumn="0" w:noHBand="0" w:noVBand="1"/>
        <w:tblCaption w:val="Actions from the meeting"/>
        <w:tblDescription w:val="The table lists the actions from the meeting and who is responsible. "/>
      </w:tblPr>
      <w:tblGrid>
        <w:gridCol w:w="1341"/>
        <w:gridCol w:w="1281"/>
        <w:gridCol w:w="266"/>
        <w:gridCol w:w="3519"/>
        <w:gridCol w:w="3107"/>
      </w:tblGrid>
      <w:tr w:rsidR="00676735" w14:paraId="5A585AEB" w14:textId="77777777" w:rsidTr="00676735">
        <w:trPr>
          <w:trHeight w:val="292"/>
          <w:tblHeader/>
        </w:trPr>
        <w:tc>
          <w:tcPr>
            <w:tcW w:w="1341" w:type="dxa"/>
            <w:tcBorders>
              <w:bottom w:val="single" w:sz="4" w:space="0" w:color="auto"/>
            </w:tcBorders>
            <w:shd w:val="clear" w:color="auto" w:fill="392E2C" w:themeFill="text1"/>
          </w:tcPr>
          <w:p w14:paraId="07250E9E" w14:textId="77777777" w:rsidR="00676735" w:rsidRDefault="00676735" w:rsidP="0082306C">
            <w:r>
              <w:t>Name</w:t>
            </w:r>
          </w:p>
        </w:tc>
        <w:tc>
          <w:tcPr>
            <w:tcW w:w="1281" w:type="dxa"/>
            <w:tcBorders>
              <w:bottom w:val="single" w:sz="4" w:space="0" w:color="auto"/>
              <w:right w:val="nil"/>
            </w:tcBorders>
            <w:shd w:val="clear" w:color="auto" w:fill="392E2C" w:themeFill="text1"/>
          </w:tcPr>
          <w:p w14:paraId="33AE741A" w14:textId="77777777" w:rsidR="00676735" w:rsidRDefault="00676735" w:rsidP="0082306C">
            <w:r>
              <w:t>Actions</w:t>
            </w:r>
          </w:p>
        </w:tc>
        <w:tc>
          <w:tcPr>
            <w:tcW w:w="266" w:type="dxa"/>
            <w:tcBorders>
              <w:left w:val="nil"/>
              <w:bottom w:val="single" w:sz="4" w:space="0" w:color="auto"/>
            </w:tcBorders>
            <w:shd w:val="clear" w:color="auto" w:fill="392E2C" w:themeFill="text1"/>
          </w:tcPr>
          <w:p w14:paraId="46A8E5D5" w14:textId="77777777" w:rsidR="00676735" w:rsidRDefault="00676735" w:rsidP="0082306C"/>
        </w:tc>
        <w:tc>
          <w:tcPr>
            <w:tcW w:w="3519" w:type="dxa"/>
            <w:tcBorders>
              <w:bottom w:val="single" w:sz="4" w:space="0" w:color="auto"/>
            </w:tcBorders>
            <w:shd w:val="clear" w:color="auto" w:fill="392E2C" w:themeFill="text1"/>
          </w:tcPr>
          <w:p w14:paraId="5885F4CB" w14:textId="77777777" w:rsidR="00676735" w:rsidRDefault="00676735" w:rsidP="0082306C">
            <w:r>
              <w:t>Detail</w:t>
            </w:r>
          </w:p>
        </w:tc>
        <w:tc>
          <w:tcPr>
            <w:tcW w:w="3107" w:type="dxa"/>
            <w:tcBorders>
              <w:bottom w:val="single" w:sz="4" w:space="0" w:color="auto"/>
            </w:tcBorders>
            <w:shd w:val="clear" w:color="auto" w:fill="392E2C" w:themeFill="text1"/>
          </w:tcPr>
          <w:p w14:paraId="260CF67A" w14:textId="77777777" w:rsidR="00676735" w:rsidRDefault="00676735" w:rsidP="0082306C">
            <w:r>
              <w:t>Update</w:t>
            </w:r>
          </w:p>
        </w:tc>
      </w:tr>
      <w:tr w:rsidR="00676735" w14:paraId="22E33961" w14:textId="77777777" w:rsidTr="00676735">
        <w:trPr>
          <w:trHeight w:val="292"/>
          <w:tblHeader/>
        </w:trPr>
        <w:tc>
          <w:tcPr>
            <w:tcW w:w="1341" w:type="dxa"/>
            <w:shd w:val="clear" w:color="auto" w:fill="FFFFFF" w:themeFill="background2"/>
          </w:tcPr>
          <w:p w14:paraId="0AA4D6D8" w14:textId="77777777" w:rsidR="00676735" w:rsidRDefault="00676735" w:rsidP="0082306C">
            <w:r w:rsidRPr="00941C81">
              <w:t>Paul, Mike and Tracy</w:t>
            </w:r>
          </w:p>
        </w:tc>
        <w:tc>
          <w:tcPr>
            <w:tcW w:w="1281" w:type="dxa"/>
            <w:tcBorders>
              <w:right w:val="nil"/>
            </w:tcBorders>
            <w:shd w:val="clear" w:color="auto" w:fill="FFFFFF" w:themeFill="background2"/>
          </w:tcPr>
          <w:p w14:paraId="70D2DE67" w14:textId="77777777" w:rsidR="00676735" w:rsidRPr="00941C81" w:rsidRDefault="00676735" w:rsidP="0082306C">
            <w:r w:rsidRPr="00941C81">
              <w:t>Action 1</w:t>
            </w:r>
          </w:p>
        </w:tc>
        <w:tc>
          <w:tcPr>
            <w:tcW w:w="266" w:type="dxa"/>
            <w:tcBorders>
              <w:left w:val="nil"/>
            </w:tcBorders>
            <w:shd w:val="clear" w:color="auto" w:fill="FFFFFF" w:themeFill="background2"/>
          </w:tcPr>
          <w:p w14:paraId="64AB0FA0" w14:textId="77777777" w:rsidR="00676735" w:rsidRDefault="00676735" w:rsidP="0082306C"/>
        </w:tc>
        <w:tc>
          <w:tcPr>
            <w:tcW w:w="3519" w:type="dxa"/>
            <w:shd w:val="clear" w:color="auto" w:fill="FFFFFF" w:themeFill="background2"/>
          </w:tcPr>
          <w:p w14:paraId="118350DC" w14:textId="77777777" w:rsidR="00676735" w:rsidRDefault="00676735" w:rsidP="0082306C">
            <w:r>
              <w:t xml:space="preserve">To </w:t>
            </w:r>
            <w:r w:rsidRPr="00941C81">
              <w:t>take the role of vice chair back as a discussion point with Glen. They will also send of the terms of reference and write up a job description for the role of the vice chair.</w:t>
            </w:r>
          </w:p>
        </w:tc>
        <w:tc>
          <w:tcPr>
            <w:tcW w:w="3107" w:type="dxa"/>
            <w:shd w:val="clear" w:color="auto" w:fill="FFFFFF" w:themeFill="background2"/>
          </w:tcPr>
          <w:p w14:paraId="75C1B254" w14:textId="77777777" w:rsidR="00676735" w:rsidRDefault="00676735" w:rsidP="0082306C">
            <w:r>
              <w:t>The Vice Chair Position will be discussed at this meeting my Tracy and Mike.</w:t>
            </w:r>
          </w:p>
        </w:tc>
      </w:tr>
      <w:tr w:rsidR="00676735" w14:paraId="61178A6A" w14:textId="77777777" w:rsidTr="00676735">
        <w:trPr>
          <w:trHeight w:val="292"/>
          <w:tblHeader/>
        </w:trPr>
        <w:tc>
          <w:tcPr>
            <w:tcW w:w="1341" w:type="dxa"/>
            <w:shd w:val="clear" w:color="auto" w:fill="FFFFFF" w:themeFill="background2"/>
          </w:tcPr>
          <w:p w14:paraId="021CF145" w14:textId="77777777" w:rsidR="00676735" w:rsidRDefault="00676735" w:rsidP="0082306C">
            <w:r>
              <w:t>Paul</w:t>
            </w:r>
          </w:p>
        </w:tc>
        <w:tc>
          <w:tcPr>
            <w:tcW w:w="1281" w:type="dxa"/>
            <w:tcBorders>
              <w:right w:val="nil"/>
            </w:tcBorders>
            <w:shd w:val="clear" w:color="auto" w:fill="FFFFFF" w:themeFill="background2"/>
          </w:tcPr>
          <w:p w14:paraId="2B608BEE" w14:textId="77777777" w:rsidR="00676735" w:rsidRPr="00941C81" w:rsidRDefault="00676735" w:rsidP="0082306C">
            <w:r w:rsidRPr="00941C81">
              <w:t xml:space="preserve">Action </w:t>
            </w:r>
            <w:r>
              <w:t>2</w:t>
            </w:r>
          </w:p>
        </w:tc>
        <w:tc>
          <w:tcPr>
            <w:tcW w:w="266" w:type="dxa"/>
            <w:tcBorders>
              <w:left w:val="nil"/>
            </w:tcBorders>
            <w:shd w:val="clear" w:color="auto" w:fill="FFFFFF" w:themeFill="background2"/>
          </w:tcPr>
          <w:p w14:paraId="31E4F538" w14:textId="77777777" w:rsidR="00676735" w:rsidRDefault="00676735" w:rsidP="0082306C"/>
        </w:tc>
        <w:tc>
          <w:tcPr>
            <w:tcW w:w="3519" w:type="dxa"/>
            <w:shd w:val="clear" w:color="auto" w:fill="FFFFFF" w:themeFill="background2"/>
          </w:tcPr>
          <w:p w14:paraId="37A021F6" w14:textId="77777777" w:rsidR="00676735" w:rsidRDefault="00676735" w:rsidP="0082306C">
            <w:r>
              <w:t>Wi</w:t>
            </w:r>
            <w:r w:rsidRPr="00941C81">
              <w:t>ll discuss with Glen concerns over the re-structure, the need for regular commissioning representation at meetings and on who is responsible for the delivery of the Learning Disability Strategy.</w:t>
            </w:r>
          </w:p>
        </w:tc>
        <w:tc>
          <w:tcPr>
            <w:tcW w:w="3107" w:type="dxa"/>
            <w:shd w:val="clear" w:color="auto" w:fill="FFFFFF" w:themeFill="background2"/>
          </w:tcPr>
          <w:p w14:paraId="1543B230" w14:textId="77777777" w:rsidR="00676735" w:rsidRDefault="00676735" w:rsidP="0082306C">
            <w:r>
              <w:t>Hilary Hall and Sally Wilson will be discussing this at today’s meeting</w:t>
            </w:r>
          </w:p>
        </w:tc>
      </w:tr>
      <w:tr w:rsidR="00676735" w14:paraId="6D4C9536" w14:textId="77777777" w:rsidTr="00676735">
        <w:trPr>
          <w:trHeight w:val="292"/>
          <w:tblHeader/>
        </w:trPr>
        <w:tc>
          <w:tcPr>
            <w:tcW w:w="1341" w:type="dxa"/>
            <w:shd w:val="clear" w:color="auto" w:fill="FFFFFF" w:themeFill="background2"/>
          </w:tcPr>
          <w:p w14:paraId="5F260070" w14:textId="77777777" w:rsidR="00676735" w:rsidRDefault="00676735" w:rsidP="0082306C">
            <w:r>
              <w:t>Paul</w:t>
            </w:r>
          </w:p>
        </w:tc>
        <w:tc>
          <w:tcPr>
            <w:tcW w:w="1281" w:type="dxa"/>
            <w:tcBorders>
              <w:right w:val="nil"/>
            </w:tcBorders>
            <w:shd w:val="clear" w:color="auto" w:fill="FFFFFF" w:themeFill="background2"/>
          </w:tcPr>
          <w:p w14:paraId="4FEBB329" w14:textId="77777777" w:rsidR="00676735" w:rsidRPr="005C5ABD" w:rsidRDefault="00676735" w:rsidP="0082306C">
            <w:r w:rsidRPr="00941C81">
              <w:t xml:space="preserve">Action </w:t>
            </w:r>
            <w:r>
              <w:t>3</w:t>
            </w:r>
          </w:p>
        </w:tc>
        <w:tc>
          <w:tcPr>
            <w:tcW w:w="266" w:type="dxa"/>
            <w:tcBorders>
              <w:left w:val="nil"/>
            </w:tcBorders>
            <w:shd w:val="clear" w:color="auto" w:fill="FFFFFF" w:themeFill="background2"/>
          </w:tcPr>
          <w:p w14:paraId="20450A02" w14:textId="77777777" w:rsidR="00676735" w:rsidRDefault="00676735" w:rsidP="0082306C"/>
        </w:tc>
        <w:tc>
          <w:tcPr>
            <w:tcW w:w="3519" w:type="dxa"/>
            <w:shd w:val="clear" w:color="auto" w:fill="FFFFFF" w:themeFill="background2"/>
          </w:tcPr>
          <w:p w14:paraId="139DA79A" w14:textId="77777777" w:rsidR="00676735" w:rsidRPr="00941C81" w:rsidRDefault="00676735" w:rsidP="0082306C">
            <w:r>
              <w:t>W</w:t>
            </w:r>
            <w:r w:rsidRPr="00941C81">
              <w:t xml:space="preserve">ill contact Marie Bridgewater the Hate Crime Officer at West Mercia about having police representation at LDPB meetings and getting hate crime reports. </w:t>
            </w:r>
          </w:p>
          <w:p w14:paraId="22336D41" w14:textId="77777777" w:rsidR="00676735" w:rsidRPr="005C5ABD" w:rsidRDefault="00676735" w:rsidP="0082306C"/>
        </w:tc>
        <w:tc>
          <w:tcPr>
            <w:tcW w:w="3107" w:type="dxa"/>
            <w:shd w:val="clear" w:color="auto" w:fill="FFFFFF" w:themeFill="background2"/>
          </w:tcPr>
          <w:p w14:paraId="29F313D5" w14:textId="77777777" w:rsidR="00676735" w:rsidRDefault="00676735" w:rsidP="0082306C">
            <w:r>
              <w:t xml:space="preserve">Marie sent her apologies for this meeting.  </w:t>
            </w:r>
            <w:r w:rsidR="004E27B4">
              <w:t xml:space="preserve">Paul has asked about getting hate crime reports but has not had a reply from Marie on this. </w:t>
            </w:r>
          </w:p>
        </w:tc>
      </w:tr>
      <w:tr w:rsidR="00676735" w14:paraId="413FE367" w14:textId="77777777" w:rsidTr="00676735">
        <w:trPr>
          <w:trHeight w:val="292"/>
          <w:tblHeader/>
        </w:trPr>
        <w:tc>
          <w:tcPr>
            <w:tcW w:w="1341" w:type="dxa"/>
            <w:shd w:val="clear" w:color="auto" w:fill="FFFFFF" w:themeFill="background2"/>
          </w:tcPr>
          <w:p w14:paraId="2E0539B8" w14:textId="77777777" w:rsidR="00676735" w:rsidRDefault="00676735" w:rsidP="0082306C">
            <w:r>
              <w:t xml:space="preserve">Paul </w:t>
            </w:r>
          </w:p>
        </w:tc>
        <w:tc>
          <w:tcPr>
            <w:tcW w:w="1281" w:type="dxa"/>
            <w:tcBorders>
              <w:right w:val="nil"/>
            </w:tcBorders>
            <w:shd w:val="clear" w:color="auto" w:fill="FFFFFF" w:themeFill="background2"/>
          </w:tcPr>
          <w:p w14:paraId="1984207D" w14:textId="77777777" w:rsidR="00676735" w:rsidRDefault="00676735" w:rsidP="0082306C">
            <w:r>
              <w:t>Action 4</w:t>
            </w:r>
          </w:p>
        </w:tc>
        <w:tc>
          <w:tcPr>
            <w:tcW w:w="266" w:type="dxa"/>
            <w:tcBorders>
              <w:left w:val="nil"/>
            </w:tcBorders>
            <w:shd w:val="clear" w:color="auto" w:fill="FFFFFF" w:themeFill="background2"/>
          </w:tcPr>
          <w:p w14:paraId="7CDF0A50" w14:textId="77777777" w:rsidR="00676735" w:rsidRDefault="00676735" w:rsidP="0082306C"/>
        </w:tc>
        <w:tc>
          <w:tcPr>
            <w:tcW w:w="3519" w:type="dxa"/>
            <w:shd w:val="clear" w:color="auto" w:fill="FFFFFF" w:themeFill="background2"/>
          </w:tcPr>
          <w:p w14:paraId="139B9407" w14:textId="77777777" w:rsidR="00676735" w:rsidRDefault="00676735" w:rsidP="0082306C">
            <w:r>
              <w:t xml:space="preserve">To add reviewing the Board’s Terms and Reference, Strategy and </w:t>
            </w:r>
            <w:r w:rsidRPr="001B5A7E">
              <w:t>purpose, focus and goals</w:t>
            </w:r>
            <w:r>
              <w:t xml:space="preserve"> on the agenda of the next meeting. </w:t>
            </w:r>
          </w:p>
          <w:p w14:paraId="528A98D9" w14:textId="77777777" w:rsidR="00676735" w:rsidRDefault="00676735" w:rsidP="0082306C">
            <w:r>
              <w:tab/>
            </w:r>
          </w:p>
        </w:tc>
        <w:tc>
          <w:tcPr>
            <w:tcW w:w="3107" w:type="dxa"/>
            <w:shd w:val="clear" w:color="auto" w:fill="FFFFFF" w:themeFill="background2"/>
          </w:tcPr>
          <w:p w14:paraId="2A16A18A" w14:textId="77777777" w:rsidR="00676735" w:rsidRDefault="00C52A64" w:rsidP="0082306C">
            <w:r>
              <w:t xml:space="preserve">The review of the LDPB Strategy and Implementation Plan will be discussed at today’s meeting. </w:t>
            </w:r>
          </w:p>
        </w:tc>
      </w:tr>
    </w:tbl>
    <w:p w14:paraId="4B03D011" w14:textId="77777777" w:rsidR="00CE4177" w:rsidRDefault="00CE4177" w:rsidP="00805DEA">
      <w:pPr>
        <w:pStyle w:val="Heading2HC"/>
      </w:pPr>
    </w:p>
    <w:p w14:paraId="6C51FA5C" w14:textId="77777777" w:rsidR="00B76CC0" w:rsidRPr="00670C1E" w:rsidRDefault="00B76CC0" w:rsidP="00670C1E">
      <w:pPr>
        <w:pStyle w:val="Heading2HC"/>
      </w:pPr>
      <w:r w:rsidRPr="00670C1E">
        <w:t xml:space="preserve">Matters </w:t>
      </w:r>
      <w:r w:rsidR="005F3751" w:rsidRPr="00670C1E">
        <w:t>arising</w:t>
      </w:r>
      <w:r w:rsidRPr="00670C1E">
        <w:t xml:space="preserve"> (all) </w:t>
      </w:r>
    </w:p>
    <w:p w14:paraId="1FFE81A0" w14:textId="77777777" w:rsidR="00110628" w:rsidRDefault="00183131" w:rsidP="00C728D8">
      <w:r>
        <w:t xml:space="preserve">There were no </w:t>
      </w:r>
      <w:r w:rsidR="00287CB0">
        <w:t xml:space="preserve">matters arising. </w:t>
      </w:r>
    </w:p>
    <w:p w14:paraId="01BFA7AD" w14:textId="77777777" w:rsidR="00A325F0" w:rsidRPr="00A325F0" w:rsidRDefault="00E52ADD" w:rsidP="00670C1E">
      <w:pPr>
        <w:pStyle w:val="Heading2HC"/>
      </w:pPr>
      <w:r>
        <w:lastRenderedPageBreak/>
        <w:t>I</w:t>
      </w:r>
      <w:r w:rsidR="00A325F0" w:rsidRPr="00A325F0">
        <w:t>ntroduction</w:t>
      </w:r>
      <w:r w:rsidR="00670C1E">
        <w:t xml:space="preserve">, </w:t>
      </w:r>
      <w:r w:rsidR="00A325F0" w:rsidRPr="00A325F0">
        <w:t>Overview o</w:t>
      </w:r>
      <w:r w:rsidR="00670C1E">
        <w:t xml:space="preserve">f Community Wellbeing Questions, </w:t>
      </w:r>
      <w:r w:rsidR="00A325F0" w:rsidRPr="00A325F0">
        <w:t>Hilary Hall</w:t>
      </w:r>
    </w:p>
    <w:p w14:paraId="30905571" w14:textId="77777777" w:rsidR="00A325F0" w:rsidRDefault="00A325F0" w:rsidP="00A325F0"/>
    <w:p w14:paraId="2C2A8F5E" w14:textId="77777777" w:rsidR="00A325F0" w:rsidRDefault="00A47A11" w:rsidP="00A325F0">
      <w:r>
        <w:t xml:space="preserve">Hilary introduced herself and </w:t>
      </w:r>
      <w:r w:rsidR="00982650">
        <w:t>spoke about the services under C</w:t>
      </w:r>
      <w:r>
        <w:t xml:space="preserve">ommunity </w:t>
      </w:r>
      <w:r w:rsidR="00982650">
        <w:t>W</w:t>
      </w:r>
      <w:r>
        <w:t>ellbeing directorate including</w:t>
      </w:r>
      <w:r w:rsidR="00E52ADD">
        <w:t>:</w:t>
      </w:r>
      <w:r>
        <w:t xml:space="preserve"> commissioning, adult</w:t>
      </w:r>
      <w:r w:rsidR="00615CDA">
        <w:t xml:space="preserve"> social care</w:t>
      </w:r>
      <w:r w:rsidR="00093E77">
        <w:t>, housing</w:t>
      </w:r>
      <w:r>
        <w:t xml:space="preserve">, public health, libraries and museums. </w:t>
      </w:r>
    </w:p>
    <w:p w14:paraId="77CAE648" w14:textId="77777777" w:rsidR="00C30D5B" w:rsidRDefault="00A47A11" w:rsidP="00A325F0">
      <w:r>
        <w:t>She discussed how there is an opportunity</w:t>
      </w:r>
      <w:r w:rsidR="00982650">
        <w:t xml:space="preserve"> for C</w:t>
      </w:r>
      <w:r w:rsidR="00C30D5B">
        <w:t xml:space="preserve">ommunity </w:t>
      </w:r>
      <w:r w:rsidR="00982650">
        <w:t>W</w:t>
      </w:r>
      <w:r w:rsidR="00C30D5B">
        <w:t>ellbeing to</w:t>
      </w:r>
      <w:r>
        <w:t xml:space="preserve"> co-produce, consult and work together with the</w:t>
      </w:r>
      <w:r w:rsidR="00C30D5B">
        <w:t xml:space="preserve"> board. </w:t>
      </w:r>
    </w:p>
    <w:p w14:paraId="3DF14FE4" w14:textId="77777777" w:rsidR="00C30D5B" w:rsidRDefault="00C30D5B" w:rsidP="00A325F0"/>
    <w:p w14:paraId="6D92C1DB" w14:textId="77777777" w:rsidR="00A47A11" w:rsidRDefault="00C30D5B" w:rsidP="00A325F0">
      <w:r>
        <w:t xml:space="preserve">Going forward Hilary aims </w:t>
      </w:r>
      <w:r w:rsidR="00093E77">
        <w:t>to have people at senior level, such as either being herself or a service director attending</w:t>
      </w:r>
      <w:r>
        <w:t xml:space="preserve"> board meetings</w:t>
      </w:r>
      <w:r w:rsidR="00D86FA9">
        <w:t xml:space="preserve">. </w:t>
      </w:r>
      <w:r>
        <w:t xml:space="preserve"> </w:t>
      </w:r>
    </w:p>
    <w:p w14:paraId="3223DB35" w14:textId="77777777" w:rsidR="00A47A11" w:rsidRDefault="00A47A11" w:rsidP="00A325F0"/>
    <w:p w14:paraId="249D426B" w14:textId="77777777" w:rsidR="00C30D5B" w:rsidRDefault="00C30D5B" w:rsidP="00A325F0">
      <w:r>
        <w:t>Mike asked Hilary about the recr</w:t>
      </w:r>
      <w:r w:rsidR="00982650">
        <w:t>uitments for the posts with in C</w:t>
      </w:r>
      <w:r>
        <w:t xml:space="preserve">ommunity </w:t>
      </w:r>
      <w:r w:rsidR="00982650">
        <w:t>W</w:t>
      </w:r>
      <w:r>
        <w:t xml:space="preserve">ellbeing directorate. </w:t>
      </w:r>
    </w:p>
    <w:p w14:paraId="4009C542" w14:textId="77777777" w:rsidR="00591DC4" w:rsidRDefault="00C30D5B" w:rsidP="00A325F0">
      <w:r>
        <w:t xml:space="preserve">Hilary </w:t>
      </w:r>
      <w:r w:rsidR="00D86FA9">
        <w:t xml:space="preserve">informed members </w:t>
      </w:r>
      <w:r>
        <w:t xml:space="preserve">a new service director </w:t>
      </w:r>
      <w:r w:rsidR="00D86FA9">
        <w:t xml:space="preserve">within community wellbeing and two heads of service within commissioning (Starting Well and Living Well) have been recruited. They are also looking to recruit a head of service in for Ageing Well. Other vacancies </w:t>
      </w:r>
      <w:r w:rsidR="00591DC4">
        <w:t xml:space="preserve">such as </w:t>
      </w:r>
      <w:r w:rsidR="00D86FA9">
        <w:t>commissioning</w:t>
      </w:r>
      <w:r w:rsidR="00591DC4">
        <w:t xml:space="preserve"> / mangers and</w:t>
      </w:r>
      <w:r w:rsidR="00D86FA9">
        <w:t xml:space="preserve"> </w:t>
      </w:r>
      <w:r w:rsidR="00591DC4">
        <w:t xml:space="preserve">officers </w:t>
      </w:r>
      <w:r w:rsidR="00D86FA9">
        <w:t>are also being advertised</w:t>
      </w:r>
      <w:r w:rsidR="00591DC4">
        <w:t>.</w:t>
      </w:r>
    </w:p>
    <w:p w14:paraId="51E14C44" w14:textId="77777777" w:rsidR="00591DC4" w:rsidRDefault="00591DC4" w:rsidP="00A325F0"/>
    <w:p w14:paraId="4B37BDFF" w14:textId="77777777" w:rsidR="00591DC4" w:rsidRDefault="00591DC4" w:rsidP="00A325F0">
      <w:r>
        <w:t xml:space="preserve">Mike also asked who the key councillors were. Hilary mentioned Councillor Gandy covered the whole of Adult Social Care and suggested inviting her to future meetings. She also suggested inviting Councillor Lester.  </w:t>
      </w:r>
    </w:p>
    <w:p w14:paraId="3480ABB1" w14:textId="77777777" w:rsidR="00591DC4" w:rsidRDefault="00591DC4" w:rsidP="00A325F0"/>
    <w:p w14:paraId="474766CA" w14:textId="77777777" w:rsidR="00591DC4" w:rsidRDefault="00591DC4" w:rsidP="00A325F0">
      <w:r w:rsidRPr="00591DC4">
        <w:rPr>
          <w:b/>
        </w:rPr>
        <w:t>Action 1</w:t>
      </w:r>
      <w:r>
        <w:t xml:space="preserve">- Paul to invite Councillor Gandy and Councillor Lester to a future meetings. </w:t>
      </w:r>
    </w:p>
    <w:p w14:paraId="193F23C9" w14:textId="77777777" w:rsidR="00591DC4" w:rsidRDefault="00591DC4" w:rsidP="00A325F0"/>
    <w:p w14:paraId="264C85AD" w14:textId="77777777" w:rsidR="00C30D5B" w:rsidRDefault="00982650" w:rsidP="00A325F0">
      <w:r>
        <w:t xml:space="preserve">Mike also asked Hilary about the biggest challenges and opportunities within Community Wellbeing.  </w:t>
      </w:r>
    </w:p>
    <w:p w14:paraId="60B10567" w14:textId="77777777" w:rsidR="00982650" w:rsidRDefault="00982650" w:rsidP="00A325F0"/>
    <w:p w14:paraId="02292C2B" w14:textId="77777777" w:rsidR="00982650" w:rsidRDefault="00982650" w:rsidP="00A325F0">
      <w:r>
        <w:t>Hilary discussed the opportunities to look for innovation, investment in prevention and working in partnership. She mentioned the challenges were in balancing the finances with the current and future demand</w:t>
      </w:r>
      <w:r w:rsidR="003D4B83">
        <w:t xml:space="preserve"> in provision especially with </w:t>
      </w:r>
      <w:r w:rsidR="00093E77">
        <w:t xml:space="preserve">the </w:t>
      </w:r>
      <w:r w:rsidR="003D4B83">
        <w:t xml:space="preserve">ageing population. </w:t>
      </w:r>
    </w:p>
    <w:p w14:paraId="009028BE" w14:textId="77777777" w:rsidR="003D4B83" w:rsidRDefault="003D4B83" w:rsidP="00A325F0"/>
    <w:p w14:paraId="3577C091" w14:textId="77777777" w:rsidR="003D4B83" w:rsidRDefault="003D4B83" w:rsidP="00A325F0">
      <w:r>
        <w:t xml:space="preserve">Chris asked about the effects of Age UK Herefordshire and Worcestershire closing down. Hilary </w:t>
      </w:r>
      <w:r w:rsidR="00093E77">
        <w:t>discussed</w:t>
      </w:r>
      <w:r>
        <w:t xml:space="preserve"> how Age UK Malvern Hills and Hereford Localities were taking over some of the work previously done by Age UK Herefordshire and W</w:t>
      </w:r>
      <w:r w:rsidR="00A9723D">
        <w:t>orcestershire.</w:t>
      </w:r>
      <w:r>
        <w:t xml:space="preserve"> Hilary and Paul Walker (CEO of Herefordshire Council </w:t>
      </w:r>
      <w:r w:rsidR="00A9723D">
        <w:t>will meet</w:t>
      </w:r>
      <w:r>
        <w:t xml:space="preserve"> with </w:t>
      </w:r>
      <w:r w:rsidR="00A9723D">
        <w:t>Age UK M</w:t>
      </w:r>
      <w:r w:rsidR="00093E77">
        <w:t xml:space="preserve">alvern and Hereford Localities </w:t>
      </w:r>
      <w:r w:rsidR="00A9723D">
        <w:t xml:space="preserve">next week to discuss what other opportunities there might be. </w:t>
      </w:r>
      <w:r w:rsidR="00450BB6">
        <w:t xml:space="preserve">See the link below for more information. </w:t>
      </w:r>
    </w:p>
    <w:p w14:paraId="4E234659" w14:textId="77777777" w:rsidR="00450BB6" w:rsidRDefault="00450BB6" w:rsidP="00A325F0"/>
    <w:p w14:paraId="3A4E9C99" w14:textId="77777777" w:rsidR="00A9723D" w:rsidRDefault="00741622" w:rsidP="00A325F0">
      <w:hyperlink r:id="rId8" w:history="1">
        <w:r w:rsidR="00093E77" w:rsidRPr="00251C61">
          <w:rPr>
            <w:rStyle w:val="Hyperlink"/>
          </w:rPr>
          <w:t>https://www.ageuk.org.uk/worcester-malvern-hereford-localities/</w:t>
        </w:r>
      </w:hyperlink>
    </w:p>
    <w:p w14:paraId="74DA725F" w14:textId="77777777" w:rsidR="00A325F0" w:rsidRDefault="00A325F0" w:rsidP="00A325F0"/>
    <w:p w14:paraId="7B6289B7" w14:textId="77777777" w:rsidR="00A325F0" w:rsidRPr="00A325F0" w:rsidRDefault="00A325F0" w:rsidP="00670C1E">
      <w:pPr>
        <w:pStyle w:val="Heading2HC"/>
      </w:pPr>
      <w:r w:rsidRPr="00A325F0">
        <w:t>Update on Council Suppo</w:t>
      </w:r>
      <w:r w:rsidR="00450BB6">
        <w:t xml:space="preserve">rt for the Board moving forward, </w:t>
      </w:r>
      <w:r w:rsidRPr="00A325F0">
        <w:t>Sally Wilson</w:t>
      </w:r>
    </w:p>
    <w:p w14:paraId="0E4A1E34" w14:textId="77777777" w:rsidR="00670C1E" w:rsidRDefault="00670C1E" w:rsidP="00AF5B08"/>
    <w:p w14:paraId="4C7579F2" w14:textId="77777777" w:rsidR="00615CDA" w:rsidRDefault="00450BB6" w:rsidP="00AF5B08">
      <w:r>
        <w:t xml:space="preserve">Sally spoke about the meeting she had had with Glen, Mike, Tracy and Paul around the challenges from a commissioning perspective in terms of capacity to attend and support this Board. She also discussed the changes in All Age Commissioning.  </w:t>
      </w:r>
    </w:p>
    <w:p w14:paraId="51D41693" w14:textId="77777777" w:rsidR="00615CDA" w:rsidRDefault="00615CDA" w:rsidP="00AF5B08"/>
    <w:p w14:paraId="5072E130" w14:textId="77777777" w:rsidR="00AF5B08" w:rsidRDefault="00450BB6" w:rsidP="00AF5B08">
      <w:r>
        <w:t xml:space="preserve">She discussed how since John Gorman left the Council they </w:t>
      </w:r>
      <w:r w:rsidR="006C6F82">
        <w:t xml:space="preserve">have </w:t>
      </w:r>
      <w:r>
        <w:t xml:space="preserve">lost some of the capacity to support the </w:t>
      </w:r>
      <w:r w:rsidR="006C6F82">
        <w:t>LDPB</w:t>
      </w:r>
      <w:r w:rsidR="00AF5B08">
        <w:t>.</w:t>
      </w:r>
      <w:r>
        <w:t xml:space="preserve"> H</w:t>
      </w:r>
      <w:r w:rsidR="00AF5B08">
        <w:t>ayl</w:t>
      </w:r>
      <w:r>
        <w:t xml:space="preserve">ey Doyle </w:t>
      </w:r>
      <w:r w:rsidR="00AF5B08">
        <w:t xml:space="preserve">(Service Director All Age Commissioning, Community Wellbeing) </w:t>
      </w:r>
      <w:r>
        <w:t xml:space="preserve">since coming into post in 2023 has been looking at the structure within All Age Commissioning. </w:t>
      </w:r>
      <w:r w:rsidR="00AF5B08">
        <w:t xml:space="preserve">In late 2023 some support was commissioned from the LGA (Local Government Association) and ADASS (Association of Directors of Adult Social Services to look at the structure and capacity in All Age Commissioning. </w:t>
      </w:r>
    </w:p>
    <w:p w14:paraId="6235DBD5" w14:textId="77777777" w:rsidR="001E4134" w:rsidRDefault="00AF5B08" w:rsidP="00AF5B08">
      <w:r>
        <w:t>The result of this review and subsequent staff consultation has resulted in a</w:t>
      </w:r>
      <w:r w:rsidR="001E4134">
        <w:t xml:space="preserve"> res-structuring of the Commissioning service and the new directories Starting Well, Living well and Aging Well.  </w:t>
      </w:r>
    </w:p>
    <w:p w14:paraId="473F5BB6" w14:textId="77777777" w:rsidR="00F00103" w:rsidRDefault="001E4134" w:rsidP="00AF5B08">
      <w:r>
        <w:t>There are currently 15 vacant posts including the Head of Aging Well. The news Head of Starting Well and Living Well will begin from October and November respectively. Sally spoke about herself and Glen being interim members of staff and being likely to leave at some point during the restructure. Sally also discussed how the new Head of Service and commissioning manager will be able to work with the board with refreshing the Learning Disability Strategy</w:t>
      </w:r>
      <w:r w:rsidR="00615CDA">
        <w:t xml:space="preserve"> and the work plan that sits behind that. Sally also spoke how Community Wellbeing was looking across all the Partnership Boards in the Council on how they are supported </w:t>
      </w:r>
      <w:r w:rsidR="00EE2DC8">
        <w:t xml:space="preserve">and </w:t>
      </w:r>
      <w:r w:rsidR="006C6F82">
        <w:t xml:space="preserve">to make sure they have the </w:t>
      </w:r>
      <w:r w:rsidR="00EE2DC8">
        <w:t xml:space="preserve">right people in attendance. </w:t>
      </w:r>
    </w:p>
    <w:p w14:paraId="64AE2D15" w14:textId="77777777" w:rsidR="006C6F82" w:rsidRDefault="006C6F82" w:rsidP="00AF5B08"/>
    <w:p w14:paraId="090461EA" w14:textId="77777777" w:rsidR="00EE2DC8" w:rsidRDefault="00EE2DC8" w:rsidP="00AF5B08">
      <w:r>
        <w:t>Mike asked about</w:t>
      </w:r>
      <w:r w:rsidR="006C6F82">
        <w:t xml:space="preserve"> how the </w:t>
      </w:r>
      <w:r>
        <w:t>recruitment of social worker</w:t>
      </w:r>
      <w:r w:rsidR="006C6F82">
        <w:t>s was going</w:t>
      </w:r>
      <w:r>
        <w:t xml:space="preserve">. Hilary </w:t>
      </w:r>
      <w:r w:rsidR="006C6F82">
        <w:t>mentioned</w:t>
      </w:r>
      <w:r>
        <w:t xml:space="preserve"> that it has been a struggle to recruit social workers locally</w:t>
      </w:r>
      <w:r w:rsidR="006C6F82">
        <w:t>,</w:t>
      </w:r>
      <w:r>
        <w:t xml:space="preserve"> </w:t>
      </w:r>
      <w:r w:rsidR="00FC70A7">
        <w:t xml:space="preserve">a trend that has been seen nationally. She also said that the quality of locums is not where it should be and </w:t>
      </w:r>
      <w:r w:rsidR="006C6F82">
        <w:t xml:space="preserve">the Council </w:t>
      </w:r>
      <w:r w:rsidR="00FC70A7">
        <w:t xml:space="preserve">don’t wish to employ them. </w:t>
      </w:r>
      <w:r w:rsidR="006C6F82">
        <w:t>Hilary spoke about how the Council</w:t>
      </w:r>
      <w:r w:rsidR="00FC70A7">
        <w:t xml:space="preserve"> is </w:t>
      </w:r>
      <w:r w:rsidR="006C6F82">
        <w:t xml:space="preserve">seeing </w:t>
      </w:r>
      <w:r w:rsidR="00FC70A7">
        <w:t xml:space="preserve">strong applications from </w:t>
      </w:r>
      <w:r w:rsidR="006C6F82">
        <w:t>unqualified people who are interested in being</w:t>
      </w:r>
      <w:r w:rsidR="00FC70A7">
        <w:t xml:space="preserve"> trained as social care assessors </w:t>
      </w:r>
      <w:r w:rsidR="006C6F82">
        <w:t xml:space="preserve">prior to hopefully becoming apprentice </w:t>
      </w:r>
      <w:r w:rsidR="00FC70A7">
        <w:t xml:space="preserve">social care workers. </w:t>
      </w:r>
      <w:r w:rsidR="006C6F82">
        <w:t>Aiming to build a</w:t>
      </w:r>
      <w:r w:rsidR="00FC70A7">
        <w:t xml:space="preserve"> local base of social workers like they have previously done with</w:t>
      </w:r>
      <w:r w:rsidR="009E77D9">
        <w:t xml:space="preserve"> apprentices for occupational therapists</w:t>
      </w:r>
      <w:r w:rsidR="00FC70A7">
        <w:t xml:space="preserve">.  </w:t>
      </w:r>
    </w:p>
    <w:p w14:paraId="082CF4F9" w14:textId="77777777" w:rsidR="009E77D9" w:rsidRDefault="009E77D9" w:rsidP="00AF5B08"/>
    <w:p w14:paraId="3FBEB951" w14:textId="77777777" w:rsidR="009E77D9" w:rsidRDefault="009E77D9" w:rsidP="00670C1E">
      <w:r>
        <w:t>Mike mentioned that organisations under HAT (Herefordshire Activities Together) would be willing to host these apprentices to build up thei</w:t>
      </w:r>
      <w:r w:rsidR="006C6F82">
        <w:t>r experience of how day service</w:t>
      </w:r>
      <w:r>
        <w:t xml:space="preserve"> provision is run. </w:t>
      </w:r>
    </w:p>
    <w:p w14:paraId="12D82F7F" w14:textId="77777777" w:rsidR="009E77D9" w:rsidRDefault="009E77D9" w:rsidP="00670C1E">
      <w:pPr>
        <w:pStyle w:val="Heading2HC"/>
      </w:pPr>
      <w:r w:rsidRPr="009E77D9">
        <w:t xml:space="preserve">Terms of Reference, Mike Cook </w:t>
      </w:r>
    </w:p>
    <w:p w14:paraId="0AA2D12A" w14:textId="77777777" w:rsidR="009E77D9" w:rsidRDefault="009E77D9" w:rsidP="00AF5B08">
      <w:pPr>
        <w:rPr>
          <w:b/>
        </w:rPr>
      </w:pPr>
    </w:p>
    <w:p w14:paraId="233EEA50" w14:textId="77777777" w:rsidR="009E77D9" w:rsidRDefault="009E77D9" w:rsidP="00AF5B08">
      <w:r>
        <w:t xml:space="preserve">Mike went through the Board’s Terms of Reference </w:t>
      </w:r>
      <w:r w:rsidR="0082306C">
        <w:t xml:space="preserve">from 2015, </w:t>
      </w:r>
      <w:r>
        <w:t>which was out of date</w:t>
      </w:r>
      <w:r w:rsidR="0082306C">
        <w:t>. Mike</w:t>
      </w:r>
      <w:r>
        <w:t xml:space="preserve"> asked members for their </w:t>
      </w:r>
      <w:r w:rsidR="0082306C">
        <w:t>amendments</w:t>
      </w:r>
      <w:r w:rsidR="006C6F82">
        <w:t xml:space="preserve">. </w:t>
      </w:r>
    </w:p>
    <w:p w14:paraId="3FAFBF6D" w14:textId="77777777" w:rsidR="006C6F82" w:rsidRDefault="006C6F82" w:rsidP="006C6F82"/>
    <w:p w14:paraId="544F938F" w14:textId="77777777" w:rsidR="006C6F82" w:rsidRDefault="006C6F82" w:rsidP="006C6F82">
      <w:r w:rsidRPr="006C6F82">
        <w:rPr>
          <w:b/>
        </w:rPr>
        <w:t>Action</w:t>
      </w:r>
      <w:r w:rsidR="00095CD4">
        <w:rPr>
          <w:b/>
        </w:rPr>
        <w:t xml:space="preserve"> 2</w:t>
      </w:r>
      <w:r>
        <w:t xml:space="preserve"> Mike will send the updated Terms of Reference to Paul to circulate to members, he also asked members to suggest any relevant organisations and contacts within the representative areas. </w:t>
      </w:r>
    </w:p>
    <w:p w14:paraId="0BDCC26C" w14:textId="77777777" w:rsidR="009E77D9" w:rsidRDefault="009E77D9" w:rsidP="00AF5B08"/>
    <w:p w14:paraId="2F1B6B2C" w14:textId="77777777" w:rsidR="00AC15A3" w:rsidRDefault="00AC15A3" w:rsidP="00AF5B08">
      <w:r>
        <w:t xml:space="preserve">During the review of the </w:t>
      </w:r>
      <w:r w:rsidR="00095CD4">
        <w:t>T</w:t>
      </w:r>
      <w:r>
        <w:t xml:space="preserve">erms of </w:t>
      </w:r>
      <w:r w:rsidR="00095CD4">
        <w:t>R</w:t>
      </w:r>
      <w:r>
        <w:t xml:space="preserve">eference members spoke about wanting more representation from people with a learning disability. </w:t>
      </w:r>
    </w:p>
    <w:p w14:paraId="49EB4AD4" w14:textId="77777777" w:rsidR="009A4F57" w:rsidRDefault="009A4F57" w:rsidP="00AF5B08"/>
    <w:p w14:paraId="62A28AAB" w14:textId="77777777" w:rsidR="006C6F82" w:rsidRDefault="006C6F82" w:rsidP="00AF5B08">
      <w:r>
        <w:t xml:space="preserve">Tracy asked that any information which the board wish to be included in </w:t>
      </w:r>
      <w:r w:rsidR="009A4F57">
        <w:t xml:space="preserve">Our News and Views </w:t>
      </w:r>
      <w:r>
        <w:t>Newsletter should be sent to her</w:t>
      </w:r>
      <w:r w:rsidR="009A4F57">
        <w:t xml:space="preserve"> within the 1</w:t>
      </w:r>
      <w:r w:rsidR="009A4F57" w:rsidRPr="009A4F57">
        <w:rPr>
          <w:vertAlign w:val="superscript"/>
        </w:rPr>
        <w:t>st</w:t>
      </w:r>
      <w:r w:rsidR="009A4F57">
        <w:t xml:space="preserve"> two weeks of </w:t>
      </w:r>
      <w:r>
        <w:t>each</w:t>
      </w:r>
      <w:r w:rsidR="009A4F57">
        <w:t xml:space="preserve"> month</w:t>
      </w:r>
      <w:r>
        <w:t xml:space="preserve">. This will give her time to include it within the next Newsletter. </w:t>
      </w:r>
    </w:p>
    <w:p w14:paraId="10AEB24B" w14:textId="77777777" w:rsidR="009A4F57" w:rsidRDefault="001D450E" w:rsidP="00AF5B08">
      <w:r>
        <w:t xml:space="preserve">Members also discussed whether the Board was </w:t>
      </w:r>
      <w:r w:rsidR="006C6F82">
        <w:t>important to</w:t>
      </w:r>
      <w:r>
        <w:t xml:space="preserve"> the readers of Our News Our View</w:t>
      </w:r>
      <w:r w:rsidR="006C6F82">
        <w:t>s</w:t>
      </w:r>
      <w:r w:rsidR="007D60B9">
        <w:t>,</w:t>
      </w:r>
      <w:r w:rsidR="006C6F82">
        <w:t xml:space="preserve"> and whether any messages the B</w:t>
      </w:r>
      <w:r>
        <w:t xml:space="preserve">oard </w:t>
      </w:r>
      <w:r w:rsidR="006C6F82">
        <w:t xml:space="preserve">wish to </w:t>
      </w:r>
      <w:r>
        <w:t>se</w:t>
      </w:r>
      <w:r w:rsidR="006C6F82">
        <w:t>nd</w:t>
      </w:r>
      <w:r>
        <w:t xml:space="preserve"> out </w:t>
      </w:r>
      <w:r w:rsidR="006C6F82">
        <w:t xml:space="preserve">through this newsletter </w:t>
      </w:r>
      <w:r>
        <w:t>needs to be simplified</w:t>
      </w:r>
      <w:r w:rsidR="006C6F82">
        <w:t>. An example was given such as “T</w:t>
      </w:r>
      <w:r>
        <w:t>his is the next t</w:t>
      </w:r>
      <w:r w:rsidR="006C6F82">
        <w:t>opic at the next board meeting …….” “What do you want to say? “</w:t>
      </w:r>
      <w:r>
        <w:t xml:space="preserve"> </w:t>
      </w:r>
      <w:r w:rsidR="006C6F82">
        <w:t>“P</w:t>
      </w:r>
      <w:r>
        <w:t>lease let us know.</w:t>
      </w:r>
      <w:r w:rsidR="006C6F82">
        <w:t>”</w:t>
      </w:r>
      <w:r>
        <w:t xml:space="preserve"> </w:t>
      </w:r>
    </w:p>
    <w:p w14:paraId="18FA9781" w14:textId="77777777" w:rsidR="001D450E" w:rsidRDefault="001D450E" w:rsidP="00AF5B08"/>
    <w:p w14:paraId="6092E270" w14:textId="77777777" w:rsidR="009A4F57" w:rsidRDefault="001D450E" w:rsidP="00AF5B08">
      <w:r>
        <w:t xml:space="preserve">Hilary </w:t>
      </w:r>
      <w:r w:rsidR="006C6F82">
        <w:t xml:space="preserve">suggested that there was an </w:t>
      </w:r>
      <w:r>
        <w:t>opportunity for the Board to do a yearly presentation to the Health and Wellbeing Board</w:t>
      </w:r>
      <w:r w:rsidR="006C6F82">
        <w:t xml:space="preserve"> chaired by Councillor Gandy on what it has done that</w:t>
      </w:r>
      <w:r>
        <w:t xml:space="preserve"> year</w:t>
      </w:r>
      <w:r w:rsidR="006C6F82">
        <w:t xml:space="preserve">. </w:t>
      </w:r>
    </w:p>
    <w:p w14:paraId="7E05D3D3" w14:textId="77777777" w:rsidR="00974FFA" w:rsidRPr="00A325F0" w:rsidRDefault="00974FFA" w:rsidP="00670C1E">
      <w:pPr>
        <w:pStyle w:val="Heading2HC"/>
      </w:pPr>
      <w:r>
        <w:t>Role of the Vice Chair</w:t>
      </w:r>
      <w:r w:rsidR="00670C1E">
        <w:t>,</w:t>
      </w:r>
      <w:r>
        <w:t xml:space="preserve"> </w:t>
      </w:r>
      <w:r w:rsidRPr="00A325F0">
        <w:t xml:space="preserve">Tracy Crum </w:t>
      </w:r>
    </w:p>
    <w:p w14:paraId="409C507F" w14:textId="77777777" w:rsidR="00974FFA" w:rsidRDefault="00974FFA" w:rsidP="00AF5B08"/>
    <w:p w14:paraId="47C8E1F1" w14:textId="77777777" w:rsidR="006C6F82" w:rsidRDefault="00974FFA" w:rsidP="006C6F82">
      <w:r>
        <w:t xml:space="preserve">Tracy went through the draft </w:t>
      </w:r>
      <w:r w:rsidR="006C6F82">
        <w:t>job description for the Vice C</w:t>
      </w:r>
      <w:r>
        <w:t>hair</w:t>
      </w:r>
      <w:r w:rsidR="006C6F82">
        <w:t xml:space="preserve"> position</w:t>
      </w:r>
      <w:r w:rsidR="00E25C5D">
        <w:t xml:space="preserve">. The role is open to </w:t>
      </w:r>
      <w:r w:rsidR="006C6F82">
        <w:t>individuals</w:t>
      </w:r>
      <w:r w:rsidR="00E25C5D">
        <w:t xml:space="preserve"> </w:t>
      </w:r>
      <w:r w:rsidR="006C6F82">
        <w:t xml:space="preserve">with a </w:t>
      </w:r>
      <w:r w:rsidR="00E25C5D">
        <w:t>learning disability</w:t>
      </w:r>
      <w:r w:rsidR="006C6F82">
        <w:t xml:space="preserve"> and those without. The rate of pay for this position will be dependant of their role at the meeting but this will be clarified with Emma Evans (H</w:t>
      </w:r>
      <w:r w:rsidR="006C6F82" w:rsidRPr="00E25C5D">
        <w:t>ead of Servic</w:t>
      </w:r>
      <w:r w:rsidR="006C6F82">
        <w:t xml:space="preserve">e Transformation &amp; Improvement </w:t>
      </w:r>
      <w:r w:rsidR="006C6F82" w:rsidRPr="00E25C5D">
        <w:t>Community Wellbeing</w:t>
      </w:r>
      <w:r w:rsidR="006C6F82">
        <w:t xml:space="preserve">). </w:t>
      </w:r>
    </w:p>
    <w:p w14:paraId="0090B12C" w14:textId="77777777" w:rsidR="006C6F82" w:rsidRDefault="006C6F82" w:rsidP="00AF5B08"/>
    <w:p w14:paraId="49E99790" w14:textId="77777777" w:rsidR="00A325F0" w:rsidRPr="00670C1E" w:rsidRDefault="006C6F82" w:rsidP="00670C1E">
      <w:r w:rsidRPr="006C6F82">
        <w:rPr>
          <w:b/>
        </w:rPr>
        <w:t>Action</w:t>
      </w:r>
      <w:r w:rsidR="00095CD4">
        <w:rPr>
          <w:b/>
        </w:rPr>
        <w:t xml:space="preserve"> 3</w:t>
      </w:r>
      <w:r>
        <w:t xml:space="preserve">- </w:t>
      </w:r>
      <w:r w:rsidR="00E25C5D">
        <w:t>Tracy</w:t>
      </w:r>
      <w:r w:rsidR="00974FFA">
        <w:t xml:space="preserve"> asked Paul to circulate the </w:t>
      </w:r>
      <w:r w:rsidR="00095CD4">
        <w:t>job description for the Vice C</w:t>
      </w:r>
      <w:r>
        <w:t xml:space="preserve">hair position </w:t>
      </w:r>
      <w:r w:rsidR="00E25C5D">
        <w:t>once it’s been finalised</w:t>
      </w:r>
      <w:r>
        <w:t xml:space="preserve">. </w:t>
      </w:r>
    </w:p>
    <w:p w14:paraId="21683A18" w14:textId="77777777" w:rsidR="00A325F0" w:rsidRDefault="00A325F0" w:rsidP="00670C1E">
      <w:pPr>
        <w:pStyle w:val="Heading2HC"/>
      </w:pPr>
      <w:r w:rsidRPr="00A325F0">
        <w:t>Plan to Review the LD Strategy and Action Plan</w:t>
      </w:r>
      <w:r w:rsidR="00670C1E">
        <w:t xml:space="preserve">, </w:t>
      </w:r>
      <w:r w:rsidRPr="00A325F0">
        <w:t>Mike Cook / Tracy Crum</w:t>
      </w:r>
    </w:p>
    <w:p w14:paraId="3689744D" w14:textId="77777777" w:rsidR="00E25C5D" w:rsidRDefault="00E25C5D" w:rsidP="00A325F0">
      <w:pPr>
        <w:rPr>
          <w:b/>
        </w:rPr>
      </w:pPr>
    </w:p>
    <w:p w14:paraId="523F6FAF" w14:textId="77777777" w:rsidR="00E25C5D" w:rsidRDefault="00E25C5D" w:rsidP="00A325F0">
      <w:r>
        <w:t xml:space="preserve">Tracy </w:t>
      </w:r>
      <w:r w:rsidR="00735A1D">
        <w:t>suggested the board should review the Learning Disability Strategy</w:t>
      </w:r>
      <w:r w:rsidR="00EC2D63">
        <w:t xml:space="preserve">. She highlighted some of her complaints with the Strategy such as: </w:t>
      </w:r>
      <w:r w:rsidR="001F5BB0">
        <w:t>there being too much jargon,</w:t>
      </w:r>
      <w:r w:rsidR="00EC2D63">
        <w:t xml:space="preserve"> text being too small, </w:t>
      </w:r>
      <w:r w:rsidR="001F5BB0">
        <w:t xml:space="preserve">the action plan being overly complex and </w:t>
      </w:r>
      <w:r w:rsidR="00664FB0">
        <w:t xml:space="preserve">it being </w:t>
      </w:r>
      <w:r w:rsidR="001F5BB0">
        <w:t xml:space="preserve">out of date. </w:t>
      </w:r>
    </w:p>
    <w:p w14:paraId="66AC71E0" w14:textId="77777777" w:rsidR="001F5BB0" w:rsidRDefault="001F5BB0" w:rsidP="00A325F0"/>
    <w:p w14:paraId="00998E66" w14:textId="77777777" w:rsidR="001F5BB0" w:rsidRDefault="001F5BB0" w:rsidP="00A325F0">
      <w:r>
        <w:t>Mike echoed Tracy’</w:t>
      </w:r>
      <w:r w:rsidR="00664FB0">
        <w:t>s thoughts on the S</w:t>
      </w:r>
      <w:r>
        <w:t xml:space="preserve">trategy and suggested that the board should </w:t>
      </w:r>
      <w:r w:rsidR="00EC2D63">
        <w:t xml:space="preserve">look to updating </w:t>
      </w:r>
      <w:r w:rsidR="00664FB0">
        <w:t xml:space="preserve">it </w:t>
      </w:r>
      <w:r w:rsidR="00EC2D63">
        <w:t>and its</w:t>
      </w:r>
      <w:r>
        <w:t xml:space="preserve"> action plan. </w:t>
      </w:r>
      <w:r w:rsidR="00EC2D63">
        <w:t>H</w:t>
      </w:r>
      <w:r w:rsidR="00D15685">
        <w:t>e mentioned how the S</w:t>
      </w:r>
      <w:r w:rsidR="00EC2D63">
        <w:t>trategy currently canno</w:t>
      </w:r>
      <w:r w:rsidR="00D15685">
        <w:t xml:space="preserve">t be held to account because </w:t>
      </w:r>
      <w:r w:rsidR="00EC2D63">
        <w:t xml:space="preserve">the action plan </w:t>
      </w:r>
      <w:r w:rsidR="00D15685">
        <w:t>was</w:t>
      </w:r>
      <w:r w:rsidR="00664FB0">
        <w:t xml:space="preserve"> out of date, with </w:t>
      </w:r>
      <w:r w:rsidR="00D15685">
        <w:t xml:space="preserve">many of the relevant </w:t>
      </w:r>
      <w:r w:rsidR="00EC2D63">
        <w:t xml:space="preserve">leads </w:t>
      </w:r>
      <w:r w:rsidR="00D15685">
        <w:t xml:space="preserve">having </w:t>
      </w:r>
      <w:r w:rsidR="00EC2D63">
        <w:t xml:space="preserve">moved on. </w:t>
      </w:r>
    </w:p>
    <w:p w14:paraId="1DF88160" w14:textId="77777777" w:rsidR="00EC2D63" w:rsidRDefault="00EC2D63" w:rsidP="00A325F0"/>
    <w:p w14:paraId="6187FAB1" w14:textId="77777777" w:rsidR="00EC2D63" w:rsidRDefault="00D15685" w:rsidP="00A325F0">
      <w:r>
        <w:t>Mike and Tracy also thought</w:t>
      </w:r>
      <w:r w:rsidR="00EC2D63">
        <w:t xml:space="preserve"> that </w:t>
      </w:r>
      <w:r>
        <w:t xml:space="preserve">the Strategy should be condensed and simplified from its 74 pages, so that the current </w:t>
      </w:r>
      <w:r w:rsidR="00664FB0">
        <w:t>overly simplified easy r</w:t>
      </w:r>
      <w:r>
        <w:t>ead version</w:t>
      </w:r>
      <w:r w:rsidR="00664FB0">
        <w:t xml:space="preserve"> </w:t>
      </w:r>
      <w:r w:rsidR="007D60B9">
        <w:t>that</w:t>
      </w:r>
      <w:r w:rsidR="00664FB0">
        <w:t xml:space="preserve"> Strategy</w:t>
      </w:r>
      <w:r>
        <w:t xml:space="preserve"> is no longer needed. </w:t>
      </w:r>
    </w:p>
    <w:p w14:paraId="38A95432" w14:textId="77777777" w:rsidR="00664FB0" w:rsidRPr="00E25C5D" w:rsidRDefault="00664FB0" w:rsidP="00664FB0">
      <w:r>
        <w:t xml:space="preserve">Rose asked for the needs of people with profound learning disabilities to be highlighted more predominately within the strategy.  </w:t>
      </w:r>
    </w:p>
    <w:p w14:paraId="530FD5EF" w14:textId="77777777" w:rsidR="00664FB0" w:rsidRDefault="00664FB0" w:rsidP="00664FB0"/>
    <w:p w14:paraId="218F0E83" w14:textId="77777777" w:rsidR="00664FB0" w:rsidRDefault="00664FB0" w:rsidP="00664FB0">
      <w:r>
        <w:t xml:space="preserve">Hilary said she would be willing to commit resources to updating the strategy next year.  </w:t>
      </w:r>
    </w:p>
    <w:p w14:paraId="082C8585" w14:textId="77777777" w:rsidR="00664FB0" w:rsidRDefault="00664FB0" w:rsidP="00A325F0"/>
    <w:p w14:paraId="2F0AEF32" w14:textId="77777777" w:rsidR="00664FB0" w:rsidRDefault="002F5403" w:rsidP="00A325F0">
      <w:r>
        <w:t xml:space="preserve">Chris suggested sending the existing Strategy to organisations for consultation on what could be cut or reframed, with the aim of reducing the document down to around 15-20 </w:t>
      </w:r>
      <w:r w:rsidR="00800CB8">
        <w:t xml:space="preserve">pages. A sub group could then be set up to pull all the suggested changes together into a final document. </w:t>
      </w:r>
    </w:p>
    <w:p w14:paraId="51872DA0" w14:textId="77777777" w:rsidR="00D15685" w:rsidRDefault="002F5403" w:rsidP="00A325F0">
      <w:r>
        <w:t xml:space="preserve">  </w:t>
      </w:r>
    </w:p>
    <w:p w14:paraId="49EE3282" w14:textId="77777777" w:rsidR="00664FB0" w:rsidRDefault="00110628" w:rsidP="00670C1E">
      <w:pPr>
        <w:pStyle w:val="Heading3"/>
      </w:pPr>
      <w:r w:rsidRPr="00670C1E">
        <w:t>A.O.B</w:t>
      </w:r>
      <w:r w:rsidRPr="00670C1E">
        <w:tab/>
      </w:r>
    </w:p>
    <w:p w14:paraId="521487D5" w14:textId="77777777" w:rsidR="00664FB0" w:rsidRPr="00664FB0" w:rsidRDefault="00664FB0" w:rsidP="00670C1E">
      <w:pPr>
        <w:pStyle w:val="Heading3"/>
      </w:pPr>
      <w:r w:rsidRPr="00664FB0">
        <w:t xml:space="preserve">Advocacy Support Group for Family Carers </w:t>
      </w:r>
    </w:p>
    <w:p w14:paraId="78ABD1B7" w14:textId="77777777" w:rsidR="00664FB0" w:rsidRPr="00664FB0" w:rsidRDefault="00664FB0" w:rsidP="00664FB0"/>
    <w:p w14:paraId="7299436D" w14:textId="77777777" w:rsidR="00664FB0" w:rsidRPr="00664FB0" w:rsidRDefault="00664FB0" w:rsidP="00664FB0">
      <w:r w:rsidRPr="00664FB0">
        <w:t xml:space="preserve">Rose discussed the lack of family carers on the board and the need for advocacy support groups in Herefordshire for this cohort. </w:t>
      </w:r>
    </w:p>
    <w:p w14:paraId="7CBCA6CD" w14:textId="77777777" w:rsidR="00664FB0" w:rsidRPr="00664FB0" w:rsidRDefault="00664FB0" w:rsidP="00664FB0">
      <w:r w:rsidRPr="00664FB0">
        <w:t xml:space="preserve"> </w:t>
      </w:r>
    </w:p>
    <w:p w14:paraId="6C581090" w14:textId="77777777" w:rsidR="00800CB8" w:rsidRDefault="00664FB0" w:rsidP="00670C1E">
      <w:r w:rsidRPr="00664FB0">
        <w:t xml:space="preserve">Mike mentioned that Echo are going to start running a support group for family carers with their first meeting in October. </w:t>
      </w:r>
    </w:p>
    <w:p w14:paraId="09805B87" w14:textId="77777777" w:rsidR="00664FB0" w:rsidRPr="00664FB0" w:rsidRDefault="00664FB0" w:rsidP="00670C1E">
      <w:pPr>
        <w:pStyle w:val="Heading3"/>
      </w:pPr>
      <w:r w:rsidRPr="00664FB0">
        <w:t xml:space="preserve">Gratitude to Learning disability Liaison Service </w:t>
      </w:r>
    </w:p>
    <w:p w14:paraId="1C43FD39" w14:textId="77777777" w:rsidR="00664FB0" w:rsidRDefault="00664FB0" w:rsidP="00800CB8"/>
    <w:p w14:paraId="77562981" w14:textId="77777777" w:rsidR="00800CB8" w:rsidRDefault="00800CB8" w:rsidP="00800CB8">
      <w:r>
        <w:t xml:space="preserve">Mike asked for it to be noted his </w:t>
      </w:r>
      <w:r w:rsidR="00664FB0">
        <w:t xml:space="preserve">thanks </w:t>
      </w:r>
      <w:r w:rsidR="00BF69B4">
        <w:t xml:space="preserve">to the Community Learning Disability Team’s LD Liaison Service. A </w:t>
      </w:r>
      <w:r>
        <w:t xml:space="preserve">member of the </w:t>
      </w:r>
      <w:r w:rsidR="00BF69B4">
        <w:t xml:space="preserve">LD Liaison Service </w:t>
      </w:r>
      <w:r>
        <w:t>helped a</w:t>
      </w:r>
      <w:r w:rsidR="00BF69B4">
        <w:t>n</w:t>
      </w:r>
      <w:r>
        <w:t xml:space="preserve"> Echo participant attend a radiology appointment</w:t>
      </w:r>
      <w:r w:rsidR="00BF69B4">
        <w:t>, having had a bad experience attending a prior appointment</w:t>
      </w:r>
      <w:r>
        <w:t xml:space="preserve">. </w:t>
      </w:r>
    </w:p>
    <w:p w14:paraId="3F8323BD" w14:textId="77777777" w:rsidR="00664FB0" w:rsidRDefault="00664FB0" w:rsidP="00800CB8"/>
    <w:p w14:paraId="24FED677" w14:textId="77777777" w:rsidR="00664FB0" w:rsidRDefault="00BF69B4" w:rsidP="00670C1E">
      <w:r>
        <w:t xml:space="preserve">Julie said she would pass on this thanks back to the team. </w:t>
      </w:r>
    </w:p>
    <w:p w14:paraId="5F764DAC" w14:textId="77777777" w:rsidR="00664FB0" w:rsidRPr="00664FB0" w:rsidRDefault="00664FB0" w:rsidP="00670C1E">
      <w:pPr>
        <w:pStyle w:val="Heading3"/>
      </w:pPr>
      <w:r w:rsidRPr="00664FB0">
        <w:t xml:space="preserve">Views of disadvantaged and seldom heard groups. </w:t>
      </w:r>
    </w:p>
    <w:p w14:paraId="588EB366" w14:textId="77777777" w:rsidR="00BF69B4" w:rsidRPr="00664FB0" w:rsidRDefault="00BF69B4" w:rsidP="00800CB8">
      <w:pPr>
        <w:rPr>
          <w:b/>
        </w:rPr>
      </w:pPr>
    </w:p>
    <w:p w14:paraId="758529D1" w14:textId="77777777" w:rsidR="00F93989" w:rsidRDefault="00F93989" w:rsidP="00800CB8">
      <w:r>
        <w:t xml:space="preserve">Chris discussed the issue he had raised at Carers Strategy meeting regrading reaching out to disadvantaged or seldom heard groups. He has not had a response to this question and was unsure who this should be raised with. </w:t>
      </w:r>
    </w:p>
    <w:p w14:paraId="10A227FF" w14:textId="77777777" w:rsidR="00F93989" w:rsidRDefault="00F93989" w:rsidP="00800CB8"/>
    <w:p w14:paraId="37E518DC" w14:textId="77777777" w:rsidR="00F93989" w:rsidRDefault="00F93989" w:rsidP="00670C1E">
      <w:r w:rsidRPr="00664FB0">
        <w:rPr>
          <w:b/>
        </w:rPr>
        <w:t>Action</w:t>
      </w:r>
      <w:r w:rsidR="00095CD4">
        <w:rPr>
          <w:b/>
        </w:rPr>
        <w:t xml:space="preserve"> 4</w:t>
      </w:r>
      <w:r>
        <w:t>-</w:t>
      </w:r>
      <w:r w:rsidR="00654447">
        <w:t xml:space="preserve">Hillary said would </w:t>
      </w:r>
      <w:r>
        <w:t>share the contact details of John Burgess</w:t>
      </w:r>
      <w:r w:rsidR="00654447">
        <w:t>,</w:t>
      </w:r>
      <w:r>
        <w:t xml:space="preserve"> </w:t>
      </w:r>
      <w:r w:rsidR="00664FB0">
        <w:t>who is</w:t>
      </w:r>
      <w:r>
        <w:t xml:space="preserve"> </w:t>
      </w:r>
      <w:r w:rsidR="00654447">
        <w:t>l</w:t>
      </w:r>
      <w:r w:rsidR="00664FB0">
        <w:t>eading the work on the</w:t>
      </w:r>
      <w:r>
        <w:t xml:space="preserve"> Carers S</w:t>
      </w:r>
      <w:r w:rsidR="00095CD4">
        <w:t xml:space="preserve">trategy with </w:t>
      </w:r>
      <w:r>
        <w:t xml:space="preserve">Chris. </w:t>
      </w:r>
    </w:p>
    <w:p w14:paraId="6AF784BD" w14:textId="77777777" w:rsidR="00664FB0" w:rsidRPr="00664FB0" w:rsidRDefault="00664FB0" w:rsidP="00670C1E">
      <w:pPr>
        <w:pStyle w:val="Heading3"/>
      </w:pPr>
      <w:r w:rsidRPr="00664FB0">
        <w:t>Hear Our Voices</w:t>
      </w:r>
    </w:p>
    <w:p w14:paraId="34AC382D" w14:textId="77777777" w:rsidR="00664FB0" w:rsidRDefault="00664FB0" w:rsidP="00800CB8"/>
    <w:p w14:paraId="4DF3F761" w14:textId="77777777" w:rsidR="00664FB0" w:rsidRDefault="00F93989" w:rsidP="00800CB8">
      <w:r>
        <w:t xml:space="preserve">Rose discussed the last Hear Our Voices </w:t>
      </w:r>
      <w:r w:rsidR="00081BD8">
        <w:t xml:space="preserve">event which was all about Keeping Safe in your Community. They had the representatives from police and victim support at the event. </w:t>
      </w:r>
    </w:p>
    <w:p w14:paraId="236626B2" w14:textId="77777777" w:rsidR="00664FB0" w:rsidRDefault="00664FB0" w:rsidP="00664FB0"/>
    <w:p w14:paraId="20E74811" w14:textId="77777777" w:rsidR="00664FB0" w:rsidRDefault="00664FB0" w:rsidP="00664FB0">
      <w:r>
        <w:t>Next Hear Our Voices Event is the 17</w:t>
      </w:r>
      <w:r w:rsidRPr="003062CC">
        <w:rPr>
          <w:vertAlign w:val="superscript"/>
        </w:rPr>
        <w:t>th</w:t>
      </w:r>
      <w:r>
        <w:t xml:space="preserve"> of October at the Kindle Centre, </w:t>
      </w:r>
      <w:r w:rsidR="007D60B9">
        <w:t>from</w:t>
      </w:r>
      <w:r>
        <w:t xml:space="preserve"> 10:15am start and 2:30pm finish. They are hoping to get John Campion the Police and Crime Commissioner to attend. At the event they will be an ice backer by the Echo Rep Group in the morning before moving on to discuss: How the Council can hear from people to help shape service developments and Housing. In the afternoon participants will be woken up by the Healthy Lifestyle Team before suggestions will be taken for hot topics for the next event.  </w:t>
      </w:r>
    </w:p>
    <w:p w14:paraId="63C48000" w14:textId="77777777" w:rsidR="00664FB0" w:rsidRPr="00664FB0" w:rsidRDefault="00664FB0" w:rsidP="00670C1E">
      <w:pPr>
        <w:pStyle w:val="Heading4HC"/>
      </w:pPr>
      <w:r w:rsidRPr="00664FB0">
        <w:t>Safe Places App</w:t>
      </w:r>
    </w:p>
    <w:p w14:paraId="046F7950" w14:textId="77777777" w:rsidR="00664FB0" w:rsidRDefault="00664FB0" w:rsidP="00800CB8"/>
    <w:p w14:paraId="438DA876" w14:textId="77777777" w:rsidR="003062CC" w:rsidRDefault="00081BD8" w:rsidP="00800CB8">
      <w:r>
        <w:t xml:space="preserve">During the event it was raised that the Safe Places app had stopped being supported due to a lack of funding. Since then they have managed to secure funding through a community fund from the Police and Crime Commissioner for the app. Once the funding has been processed Herefordshire Mencap will be publicising how to get the Safe Places app. Through the app individuals will be able to find Safe Places in Herefordshire and across </w:t>
      </w:r>
      <w:r w:rsidR="003062CC">
        <w:t>England</w:t>
      </w:r>
      <w:r>
        <w:t xml:space="preserve">. </w:t>
      </w:r>
    </w:p>
    <w:p w14:paraId="2C848BC3" w14:textId="77777777" w:rsidR="00664FB0" w:rsidRPr="00664FB0" w:rsidRDefault="00664FB0" w:rsidP="00670C1E">
      <w:pPr>
        <w:pStyle w:val="Heading3"/>
      </w:pPr>
      <w:r w:rsidRPr="00664FB0">
        <w:t>Staff Changeovers</w:t>
      </w:r>
    </w:p>
    <w:p w14:paraId="73F289F5" w14:textId="77777777" w:rsidR="00664FB0" w:rsidRDefault="00664FB0" w:rsidP="00EF05E7"/>
    <w:p w14:paraId="3AA37F34" w14:textId="77777777" w:rsidR="00664FB0" w:rsidRDefault="00664FB0" w:rsidP="00EF05E7">
      <w:r w:rsidRPr="00654447">
        <w:t>Paul Scott</w:t>
      </w:r>
      <w:r>
        <w:t xml:space="preserve"> suggested raised an issue regarding shift changes by </w:t>
      </w:r>
      <w:r w:rsidR="007D60B9">
        <w:t xml:space="preserve">support staff affecting the </w:t>
      </w:r>
      <w:r>
        <w:t xml:space="preserve">ability of individuals to stay till late at events.  </w:t>
      </w:r>
    </w:p>
    <w:p w14:paraId="2D53C9D4" w14:textId="77777777" w:rsidR="00654447" w:rsidRDefault="00654447" w:rsidP="00670C1E">
      <w:pPr>
        <w:pStyle w:val="Heading2HC"/>
      </w:pPr>
      <w:r w:rsidRPr="00654447">
        <w:t>Items for Next Meeting</w:t>
      </w:r>
    </w:p>
    <w:p w14:paraId="02729EFD" w14:textId="77777777" w:rsidR="00654447" w:rsidRDefault="00654447" w:rsidP="00EF05E7">
      <w:pPr>
        <w:rPr>
          <w:b/>
        </w:rPr>
      </w:pPr>
    </w:p>
    <w:p w14:paraId="024A02A4" w14:textId="77777777" w:rsidR="00654447" w:rsidRPr="00654447" w:rsidRDefault="00664FB0" w:rsidP="00EF05E7">
      <w:r>
        <w:t xml:space="preserve">No one suggested any topics. </w:t>
      </w:r>
    </w:p>
    <w:p w14:paraId="6C53FFEE" w14:textId="77777777" w:rsidR="00B76CC0" w:rsidRDefault="00B95FE3" w:rsidP="00CE4177">
      <w:pPr>
        <w:pStyle w:val="Heading2HC"/>
        <w:rPr>
          <w:b w:val="0"/>
        </w:rPr>
      </w:pPr>
      <w:r w:rsidRPr="00670C1E">
        <w:t>Date of Next Meeting</w:t>
      </w:r>
      <w:r w:rsidR="00CE4177">
        <w:t xml:space="preserve">: </w:t>
      </w:r>
      <w:r w:rsidR="002340BB" w:rsidRPr="002340BB">
        <w:rPr>
          <w:b w:val="0"/>
        </w:rPr>
        <w:t>Tuesday</w:t>
      </w:r>
      <w:r w:rsidR="002340BB">
        <w:t xml:space="preserve"> </w:t>
      </w:r>
      <w:r w:rsidR="00CE4177" w:rsidRPr="00CE4177">
        <w:rPr>
          <w:b w:val="0"/>
        </w:rPr>
        <w:t>10</w:t>
      </w:r>
      <w:r w:rsidR="00CE4177" w:rsidRPr="00CE4177">
        <w:rPr>
          <w:b w:val="0"/>
          <w:vertAlign w:val="superscript"/>
        </w:rPr>
        <w:t>th</w:t>
      </w:r>
      <w:r w:rsidR="00CE4177" w:rsidRPr="00CE4177">
        <w:rPr>
          <w:b w:val="0"/>
        </w:rPr>
        <w:t xml:space="preserve"> </w:t>
      </w:r>
      <w:r w:rsidR="00654447">
        <w:rPr>
          <w:b w:val="0"/>
        </w:rPr>
        <w:t>December</w:t>
      </w:r>
      <w:r w:rsidR="00CE4177">
        <w:t xml:space="preserve"> </w:t>
      </w:r>
      <w:proofErr w:type="spellStart"/>
      <w:r w:rsidR="00654447">
        <w:rPr>
          <w:b w:val="0"/>
        </w:rPr>
        <w:t>Fownhope</w:t>
      </w:r>
      <w:proofErr w:type="spellEnd"/>
      <w:r w:rsidR="00654447">
        <w:rPr>
          <w:b w:val="0"/>
        </w:rPr>
        <w:t xml:space="preserve"> </w:t>
      </w:r>
      <w:r w:rsidR="00CE4177" w:rsidRPr="00CE4177">
        <w:rPr>
          <w:b w:val="0"/>
        </w:rPr>
        <w:t>Room</w:t>
      </w:r>
      <w:r w:rsidR="00CE4177">
        <w:rPr>
          <w:b w:val="0"/>
        </w:rPr>
        <w:t>, Plough Lane Offices, HR4 0LE</w:t>
      </w:r>
    </w:p>
    <w:p w14:paraId="6D8E40B2" w14:textId="77777777" w:rsidR="00BC7998" w:rsidRPr="00805DEA" w:rsidRDefault="00BC7998" w:rsidP="00805DEA">
      <w:pPr>
        <w:pStyle w:val="Heading2HC"/>
        <w:rPr>
          <w:b w:val="0"/>
        </w:rPr>
      </w:pPr>
      <w:r w:rsidRPr="00670C1E">
        <w:t>Date of Joint Learning Disability Partnership Board</w:t>
      </w:r>
      <w:r>
        <w:t xml:space="preserve">- </w:t>
      </w:r>
      <w:r w:rsidRPr="00805DEA">
        <w:rPr>
          <w:b w:val="0"/>
        </w:rPr>
        <w:t xml:space="preserve">Tuesday </w:t>
      </w:r>
      <w:r w:rsidR="002340BB">
        <w:rPr>
          <w:b w:val="0"/>
        </w:rPr>
        <w:t>28</w:t>
      </w:r>
      <w:r w:rsidR="002340BB" w:rsidRPr="002340BB">
        <w:rPr>
          <w:b w:val="0"/>
          <w:vertAlign w:val="superscript"/>
        </w:rPr>
        <w:t>th</w:t>
      </w:r>
      <w:r w:rsidR="002340BB">
        <w:rPr>
          <w:b w:val="0"/>
        </w:rPr>
        <w:t xml:space="preserve"> January 2-4</w:t>
      </w:r>
      <w:r w:rsidRPr="00805DEA">
        <w:rPr>
          <w:b w:val="0"/>
        </w:rPr>
        <w:t>pm, Microsoft Teams</w:t>
      </w:r>
      <w:r w:rsidR="002340BB">
        <w:rPr>
          <w:b w:val="0"/>
        </w:rPr>
        <w:t xml:space="preserve">. Venue TBC. </w:t>
      </w:r>
      <w:r w:rsidRPr="00805DEA">
        <w:rPr>
          <w:b w:val="0"/>
        </w:rPr>
        <w:t xml:space="preserve"> </w:t>
      </w:r>
    </w:p>
    <w:p w14:paraId="0554CCF3" w14:textId="77777777" w:rsidR="004B5984" w:rsidRPr="004B5984" w:rsidRDefault="004B5984" w:rsidP="004B5984">
      <w:pPr>
        <w:pStyle w:val="Heading2HC"/>
      </w:pPr>
      <w:r w:rsidRPr="004B5984">
        <w:t>Actions</w:t>
      </w:r>
    </w:p>
    <w:tbl>
      <w:tblPr>
        <w:tblStyle w:val="TableGrid"/>
        <w:tblW w:w="0" w:type="auto"/>
        <w:tblLook w:val="04A0" w:firstRow="1" w:lastRow="0" w:firstColumn="1" w:lastColumn="0" w:noHBand="0" w:noVBand="1"/>
        <w:tblCaption w:val="Actions from the meeting"/>
        <w:tblDescription w:val="The table lists the actions from the meeting and who is responsible. "/>
      </w:tblPr>
      <w:tblGrid>
        <w:gridCol w:w="1555"/>
        <w:gridCol w:w="1417"/>
        <w:gridCol w:w="284"/>
        <w:gridCol w:w="6258"/>
      </w:tblGrid>
      <w:tr w:rsidR="00243D8C" w14:paraId="1447C7C2" w14:textId="77777777" w:rsidTr="002C491E">
        <w:trPr>
          <w:trHeight w:val="292"/>
          <w:tblHeader/>
        </w:trPr>
        <w:tc>
          <w:tcPr>
            <w:tcW w:w="1555" w:type="dxa"/>
            <w:tcBorders>
              <w:bottom w:val="single" w:sz="4" w:space="0" w:color="auto"/>
            </w:tcBorders>
            <w:shd w:val="clear" w:color="auto" w:fill="392E2C" w:themeFill="text1"/>
          </w:tcPr>
          <w:p w14:paraId="2147497D" w14:textId="77777777" w:rsidR="00243D8C" w:rsidRDefault="00243D8C" w:rsidP="000B216E">
            <w:r>
              <w:t>Name</w:t>
            </w:r>
          </w:p>
        </w:tc>
        <w:tc>
          <w:tcPr>
            <w:tcW w:w="1417" w:type="dxa"/>
            <w:tcBorders>
              <w:bottom w:val="single" w:sz="4" w:space="0" w:color="auto"/>
              <w:right w:val="nil"/>
            </w:tcBorders>
            <w:shd w:val="clear" w:color="auto" w:fill="392E2C" w:themeFill="text1"/>
          </w:tcPr>
          <w:p w14:paraId="46DB17A0" w14:textId="77777777" w:rsidR="00243D8C" w:rsidRDefault="00243D8C" w:rsidP="000B216E">
            <w:r>
              <w:t>Actions</w:t>
            </w:r>
          </w:p>
        </w:tc>
        <w:tc>
          <w:tcPr>
            <w:tcW w:w="284" w:type="dxa"/>
            <w:tcBorders>
              <w:left w:val="nil"/>
              <w:bottom w:val="single" w:sz="4" w:space="0" w:color="auto"/>
            </w:tcBorders>
            <w:shd w:val="clear" w:color="auto" w:fill="392E2C" w:themeFill="text1"/>
          </w:tcPr>
          <w:p w14:paraId="5E263F72" w14:textId="77777777" w:rsidR="00243D8C" w:rsidRDefault="00243D8C" w:rsidP="000B216E"/>
        </w:tc>
        <w:tc>
          <w:tcPr>
            <w:tcW w:w="6258" w:type="dxa"/>
            <w:tcBorders>
              <w:bottom w:val="single" w:sz="4" w:space="0" w:color="auto"/>
            </w:tcBorders>
            <w:shd w:val="clear" w:color="auto" w:fill="392E2C" w:themeFill="text1"/>
          </w:tcPr>
          <w:p w14:paraId="7C5CEEF2" w14:textId="77777777" w:rsidR="00243D8C" w:rsidRDefault="001519E8" w:rsidP="000B216E">
            <w:r>
              <w:t>Detail</w:t>
            </w:r>
          </w:p>
        </w:tc>
      </w:tr>
      <w:tr w:rsidR="00941C81" w14:paraId="6E29B31E" w14:textId="77777777" w:rsidTr="002C491E">
        <w:trPr>
          <w:trHeight w:val="292"/>
          <w:tblHeader/>
        </w:trPr>
        <w:tc>
          <w:tcPr>
            <w:tcW w:w="1555" w:type="dxa"/>
            <w:shd w:val="clear" w:color="auto" w:fill="FFFFFF" w:themeFill="background2"/>
          </w:tcPr>
          <w:p w14:paraId="20C70B1C" w14:textId="77777777" w:rsidR="00941C81" w:rsidRDefault="00095CD4" w:rsidP="000B216E">
            <w:r>
              <w:t>Paul Choppen</w:t>
            </w:r>
          </w:p>
        </w:tc>
        <w:tc>
          <w:tcPr>
            <w:tcW w:w="1417" w:type="dxa"/>
            <w:tcBorders>
              <w:right w:val="nil"/>
            </w:tcBorders>
            <w:shd w:val="clear" w:color="auto" w:fill="FFFFFF" w:themeFill="background2"/>
          </w:tcPr>
          <w:p w14:paraId="0F01FC67" w14:textId="77777777" w:rsidR="00941C81" w:rsidRPr="00941C81" w:rsidRDefault="00095CD4" w:rsidP="00095CD4">
            <w:r>
              <w:t>Action 1</w:t>
            </w:r>
            <w:r w:rsidRPr="00095CD4">
              <w:t xml:space="preserve"> </w:t>
            </w:r>
          </w:p>
        </w:tc>
        <w:tc>
          <w:tcPr>
            <w:tcW w:w="284" w:type="dxa"/>
            <w:tcBorders>
              <w:left w:val="nil"/>
            </w:tcBorders>
            <w:shd w:val="clear" w:color="auto" w:fill="FFFFFF" w:themeFill="background2"/>
          </w:tcPr>
          <w:p w14:paraId="5A3CBCFB" w14:textId="77777777" w:rsidR="00941C81" w:rsidRDefault="00941C81" w:rsidP="000B216E"/>
        </w:tc>
        <w:tc>
          <w:tcPr>
            <w:tcW w:w="6258" w:type="dxa"/>
            <w:shd w:val="clear" w:color="auto" w:fill="FFFFFF" w:themeFill="background2"/>
          </w:tcPr>
          <w:p w14:paraId="672AC08C" w14:textId="77777777" w:rsidR="00941C81" w:rsidRDefault="00095CD4" w:rsidP="00941C81">
            <w:r>
              <w:t>To</w:t>
            </w:r>
            <w:r w:rsidRPr="00095CD4">
              <w:t xml:space="preserve"> invite Councillor Gandy and Councillor Lester to a future meetings.</w:t>
            </w:r>
          </w:p>
        </w:tc>
      </w:tr>
      <w:tr w:rsidR="00941C81" w14:paraId="39E62EBC" w14:textId="77777777" w:rsidTr="002C491E">
        <w:trPr>
          <w:trHeight w:val="292"/>
          <w:tblHeader/>
        </w:trPr>
        <w:tc>
          <w:tcPr>
            <w:tcW w:w="1555" w:type="dxa"/>
            <w:shd w:val="clear" w:color="auto" w:fill="FFFFFF" w:themeFill="background2"/>
          </w:tcPr>
          <w:p w14:paraId="50C97431" w14:textId="77777777" w:rsidR="00941C81" w:rsidRDefault="00095CD4" w:rsidP="00941C81">
            <w:r>
              <w:t>Mike Cook, Paul Choppen &amp; All</w:t>
            </w:r>
          </w:p>
        </w:tc>
        <w:tc>
          <w:tcPr>
            <w:tcW w:w="1417" w:type="dxa"/>
            <w:tcBorders>
              <w:right w:val="nil"/>
            </w:tcBorders>
            <w:shd w:val="clear" w:color="auto" w:fill="FFFFFF" w:themeFill="background2"/>
          </w:tcPr>
          <w:p w14:paraId="5B7B6406" w14:textId="77777777" w:rsidR="00941C81" w:rsidRPr="00941C81" w:rsidRDefault="00095CD4" w:rsidP="00941C81">
            <w:r w:rsidRPr="00095CD4">
              <w:t>Action 2</w:t>
            </w:r>
          </w:p>
        </w:tc>
        <w:tc>
          <w:tcPr>
            <w:tcW w:w="284" w:type="dxa"/>
            <w:tcBorders>
              <w:left w:val="nil"/>
            </w:tcBorders>
            <w:shd w:val="clear" w:color="auto" w:fill="FFFFFF" w:themeFill="background2"/>
          </w:tcPr>
          <w:p w14:paraId="27B92D6C" w14:textId="77777777" w:rsidR="00941C81" w:rsidRDefault="00941C81" w:rsidP="00941C81"/>
        </w:tc>
        <w:tc>
          <w:tcPr>
            <w:tcW w:w="6258" w:type="dxa"/>
            <w:shd w:val="clear" w:color="auto" w:fill="FFFFFF" w:themeFill="background2"/>
          </w:tcPr>
          <w:p w14:paraId="061049A7" w14:textId="77777777" w:rsidR="00941C81" w:rsidRDefault="00095CD4" w:rsidP="00941C81">
            <w:r w:rsidRPr="00095CD4">
              <w:t>Mike will send the updated Terms of Reference to Paul to circulate to members, he also asked members to suggest any relevant organisations and contacts within the representative areas.</w:t>
            </w:r>
          </w:p>
        </w:tc>
      </w:tr>
      <w:tr w:rsidR="00941C81" w14:paraId="6E8E59BF" w14:textId="77777777" w:rsidTr="002C491E">
        <w:trPr>
          <w:trHeight w:val="292"/>
          <w:tblHeader/>
        </w:trPr>
        <w:tc>
          <w:tcPr>
            <w:tcW w:w="1555" w:type="dxa"/>
            <w:shd w:val="clear" w:color="auto" w:fill="FFFFFF" w:themeFill="background2"/>
          </w:tcPr>
          <w:p w14:paraId="4E9BBC6F" w14:textId="77777777" w:rsidR="00941C81" w:rsidRDefault="00095CD4" w:rsidP="00941C81">
            <w:r>
              <w:t>Paul Choppen</w:t>
            </w:r>
          </w:p>
        </w:tc>
        <w:tc>
          <w:tcPr>
            <w:tcW w:w="1417" w:type="dxa"/>
            <w:tcBorders>
              <w:right w:val="nil"/>
            </w:tcBorders>
            <w:shd w:val="clear" w:color="auto" w:fill="FFFFFF" w:themeFill="background2"/>
          </w:tcPr>
          <w:p w14:paraId="4798DBDF" w14:textId="77777777" w:rsidR="00941C81" w:rsidRPr="005C5ABD" w:rsidRDefault="00095CD4" w:rsidP="00941C81">
            <w:r w:rsidRPr="00095CD4">
              <w:t>Action 3</w:t>
            </w:r>
          </w:p>
        </w:tc>
        <w:tc>
          <w:tcPr>
            <w:tcW w:w="284" w:type="dxa"/>
            <w:tcBorders>
              <w:left w:val="nil"/>
            </w:tcBorders>
            <w:shd w:val="clear" w:color="auto" w:fill="FFFFFF" w:themeFill="background2"/>
          </w:tcPr>
          <w:p w14:paraId="4E37C2EB" w14:textId="77777777" w:rsidR="00941C81" w:rsidRDefault="00941C81" w:rsidP="00941C81"/>
        </w:tc>
        <w:tc>
          <w:tcPr>
            <w:tcW w:w="6258" w:type="dxa"/>
            <w:shd w:val="clear" w:color="auto" w:fill="FFFFFF" w:themeFill="background2"/>
          </w:tcPr>
          <w:p w14:paraId="4C3D8118" w14:textId="77777777" w:rsidR="00941C81" w:rsidRPr="005C5ABD" w:rsidRDefault="00095CD4" w:rsidP="00941C81">
            <w:r>
              <w:t>T</w:t>
            </w:r>
            <w:r w:rsidRPr="00095CD4">
              <w:t>o circulate the job descri</w:t>
            </w:r>
            <w:r>
              <w:t>ption for the Vice C</w:t>
            </w:r>
            <w:r w:rsidRPr="00095CD4">
              <w:t>hair position once it’s been finalised.</w:t>
            </w:r>
          </w:p>
        </w:tc>
      </w:tr>
      <w:tr w:rsidR="00941C81" w14:paraId="18AC8BD1" w14:textId="77777777" w:rsidTr="00CA4D2A">
        <w:trPr>
          <w:trHeight w:val="292"/>
          <w:tblHeader/>
        </w:trPr>
        <w:tc>
          <w:tcPr>
            <w:tcW w:w="1555" w:type="dxa"/>
            <w:shd w:val="clear" w:color="auto" w:fill="FFFFFF" w:themeFill="background2"/>
          </w:tcPr>
          <w:p w14:paraId="6615E108" w14:textId="77777777" w:rsidR="00941C81" w:rsidRDefault="00095CD4" w:rsidP="00941C81">
            <w:r w:rsidRPr="00095CD4">
              <w:t>Hillary</w:t>
            </w:r>
            <w:r>
              <w:t xml:space="preserve"> Hall</w:t>
            </w:r>
          </w:p>
        </w:tc>
        <w:tc>
          <w:tcPr>
            <w:tcW w:w="1417" w:type="dxa"/>
            <w:tcBorders>
              <w:right w:val="nil"/>
            </w:tcBorders>
            <w:shd w:val="clear" w:color="auto" w:fill="FFFFFF" w:themeFill="background2"/>
          </w:tcPr>
          <w:p w14:paraId="7066D86E" w14:textId="77777777" w:rsidR="00941C81" w:rsidRDefault="00095CD4" w:rsidP="00095CD4">
            <w:r w:rsidRPr="00095CD4">
              <w:t>Action 4</w:t>
            </w:r>
          </w:p>
        </w:tc>
        <w:tc>
          <w:tcPr>
            <w:tcW w:w="284" w:type="dxa"/>
            <w:tcBorders>
              <w:left w:val="nil"/>
            </w:tcBorders>
            <w:shd w:val="clear" w:color="auto" w:fill="FFFFFF" w:themeFill="background2"/>
          </w:tcPr>
          <w:p w14:paraId="3489DCB6" w14:textId="77777777" w:rsidR="00941C81" w:rsidRDefault="00941C81" w:rsidP="00941C81"/>
        </w:tc>
        <w:tc>
          <w:tcPr>
            <w:tcW w:w="6258" w:type="dxa"/>
            <w:shd w:val="clear" w:color="auto" w:fill="FFFFFF" w:themeFill="background2"/>
          </w:tcPr>
          <w:p w14:paraId="27E5098F" w14:textId="77777777" w:rsidR="00941C81" w:rsidRDefault="00095CD4" w:rsidP="00095CD4">
            <w:r>
              <w:t>To</w:t>
            </w:r>
            <w:r w:rsidRPr="00095CD4">
              <w:t xml:space="preserve"> share the contact details of John Burgess, who is leading the work on the Carers Strategy</w:t>
            </w:r>
            <w:r>
              <w:t xml:space="preserve"> with</w:t>
            </w:r>
            <w:r w:rsidRPr="00095CD4">
              <w:t xml:space="preserve"> Chris</w:t>
            </w:r>
            <w:r>
              <w:t xml:space="preserve"> Smith</w:t>
            </w:r>
            <w:r w:rsidRPr="00095CD4">
              <w:t>.</w:t>
            </w:r>
          </w:p>
        </w:tc>
      </w:tr>
    </w:tbl>
    <w:p w14:paraId="2E7C94BD" w14:textId="77777777" w:rsidR="00B95FE3" w:rsidRDefault="00B95FE3" w:rsidP="00885C39"/>
    <w:p w14:paraId="7C62D8E5" w14:textId="77777777" w:rsidR="00E21619" w:rsidRPr="001154CC" w:rsidRDefault="00E21619"/>
    <w:sectPr w:rsidR="00E21619" w:rsidRPr="001154CC" w:rsidSect="002C491E">
      <w:headerReference w:type="even" r:id="rId9"/>
      <w:headerReference w:type="default" r:id="rId10"/>
      <w:footerReference w:type="even" r:id="rId11"/>
      <w:footerReference w:type="default" r:id="rId12"/>
      <w:headerReference w:type="first" r:id="rId13"/>
      <w:footerReference w:type="first" r:id="rId14"/>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BB68" w14:textId="77777777" w:rsidR="0082306C" w:rsidRDefault="0082306C" w:rsidP="00B416CE">
      <w:pPr>
        <w:pStyle w:val="Footer"/>
      </w:pPr>
      <w:r>
        <w:separator/>
      </w:r>
    </w:p>
  </w:endnote>
  <w:endnote w:type="continuationSeparator" w:id="0">
    <w:p w14:paraId="07917DAC" w14:textId="77777777" w:rsidR="0082306C" w:rsidRDefault="0082306C"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C782" w14:textId="77777777" w:rsidR="00741622" w:rsidRDefault="00741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E88D" w14:textId="77777777" w:rsidR="0082306C" w:rsidRPr="00741622" w:rsidRDefault="0082306C" w:rsidP="00741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8815" w14:textId="34C815AB" w:rsidR="0082306C" w:rsidRPr="005879E3" w:rsidRDefault="0082306C" w:rsidP="00C20E7E">
    <w:pPr>
      <w:pStyle w:val="Footer"/>
      <w:tabs>
        <w:tab w:val="clear" w:pos="4153"/>
        <w:tab w:val="clear" w:pos="8306"/>
        <w:tab w:val="center" w:pos="4828"/>
        <w:tab w:val="right" w:pos="9524"/>
      </w:tabs>
      <w:spacing w:before="120"/>
      <w:rPr>
        <w:rFonts w:cs="Times New Roman"/>
        <w:sz w:val="18"/>
      </w:rPr>
    </w:pPr>
    <w:r>
      <w:rPr>
        <w:rFonts w:cs="Times New Roman"/>
        <w:sz w:val="18"/>
      </w:rPr>
      <w:t>Herefordshire Learning disability partnership board</w:t>
    </w: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741622">
      <w:rPr>
        <w:rFonts w:cs="Times New Roman"/>
        <w:noProof/>
        <w:sz w:val="18"/>
      </w:rPr>
      <w:t>1</w:t>
    </w:r>
    <w:r w:rsidRPr="005879E3">
      <w:rPr>
        <w:rFonts w:cs="Times New Roman"/>
        <w:sz w:val="18"/>
      </w:rPr>
      <w:fldChar w:fldCharType="end"/>
    </w:r>
    <w:r w:rsidRPr="005879E3">
      <w:rPr>
        <w:rFonts w:cs="Times New Roman"/>
        <w:sz w:val="18"/>
      </w:rPr>
      <w:tab/>
    </w:r>
    <w:r w:rsidRPr="005879E3">
      <w:rPr>
        <w:rFonts w:cs="Times New Roman"/>
        <w:sz w:val="18"/>
      </w:rPr>
      <w:fldChar w:fldCharType="begin"/>
    </w:r>
    <w:r w:rsidRPr="005879E3">
      <w:rPr>
        <w:rFonts w:cs="Times New Roman"/>
        <w:sz w:val="18"/>
      </w:rPr>
      <w:instrText xml:space="preserve"> DATE </w:instrText>
    </w:r>
    <w:r w:rsidRPr="005879E3">
      <w:rPr>
        <w:rFonts w:cs="Times New Roman"/>
        <w:sz w:val="18"/>
      </w:rPr>
      <w:fldChar w:fldCharType="separate"/>
    </w:r>
    <w:r w:rsidR="001F1934">
      <w:rPr>
        <w:rFonts w:cs="Times New Roman"/>
        <w:noProof/>
        <w:sz w:val="18"/>
      </w:rPr>
      <w:t>19/11/2024</w:t>
    </w:r>
    <w:r w:rsidRPr="005879E3">
      <w:rPr>
        <w:rFonts w:cs="Times New Roman"/>
        <w:sz w:val="18"/>
      </w:rPr>
      <w:fldChar w:fldCharType="end"/>
    </w:r>
  </w:p>
  <w:p w14:paraId="57EB3497" w14:textId="77777777" w:rsidR="0082306C" w:rsidRPr="00410AAF" w:rsidRDefault="0082306C"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1E2D" w14:textId="77777777" w:rsidR="0082306C" w:rsidRDefault="0082306C" w:rsidP="00B416CE">
      <w:pPr>
        <w:pStyle w:val="Footer"/>
      </w:pPr>
      <w:r>
        <w:separator/>
      </w:r>
    </w:p>
  </w:footnote>
  <w:footnote w:type="continuationSeparator" w:id="0">
    <w:p w14:paraId="00510213" w14:textId="77777777" w:rsidR="0082306C" w:rsidRDefault="0082306C"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733E" w14:textId="77777777" w:rsidR="00741622" w:rsidRDefault="00741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1938" w14:textId="77777777" w:rsidR="00741622" w:rsidRDefault="00741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0A0A" w14:textId="77777777" w:rsidR="0082306C" w:rsidRPr="00CC2660" w:rsidRDefault="0082306C" w:rsidP="004E2328">
    <w:pPr>
      <w:pStyle w:val="Header"/>
    </w:pPr>
    <w:r>
      <w:rPr>
        <w:noProof/>
      </w:rPr>
      <w:drawing>
        <wp:inline distT="0" distB="0" distL="0" distR="0" wp14:anchorId="1F1B476B" wp14:editId="748F93DB">
          <wp:extent cx="1346835" cy="1244600"/>
          <wp:effectExtent l="0" t="0" r="5715" b="0"/>
          <wp:docPr id="1" name="Picture 1" descr="Herefordshire Learning disability partnership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PB logo -Coms Update.png"/>
                  <pic:cNvPicPr/>
                </pic:nvPicPr>
                <pic:blipFill>
                  <a:blip r:embed="rId1">
                    <a:extLst>
                      <a:ext uri="{28A0092B-C50C-407E-A947-70E740481C1C}">
                        <a14:useLocalDpi xmlns:a14="http://schemas.microsoft.com/office/drawing/2010/main" val="0"/>
                      </a:ext>
                    </a:extLst>
                  </a:blip>
                  <a:stretch>
                    <a:fillRect/>
                  </a:stretch>
                </pic:blipFill>
                <pic:spPr>
                  <a:xfrm>
                    <a:off x="0" y="0"/>
                    <a:ext cx="1346835" cy="1244600"/>
                  </a:xfrm>
                  <a:prstGeom prst="rect">
                    <a:avLst/>
                  </a:prstGeom>
                </pic:spPr>
              </pic:pic>
            </a:graphicData>
          </a:graphic>
        </wp:inline>
      </w:drawing>
    </w:r>
    <w:r>
      <w:rPr>
        <w:noProof/>
      </w:rPr>
      <w:tab/>
    </w:r>
    <w:r>
      <w:rPr>
        <w:noProof/>
      </w:rPr>
      <w:tab/>
    </w:r>
    <w:r>
      <w:rPr>
        <w:noProof/>
      </w:rPr>
      <w:drawing>
        <wp:inline distT="0" distB="0" distL="0" distR="0" wp14:anchorId="43283D68" wp14:editId="79C89A91">
          <wp:extent cx="1760400" cy="558000"/>
          <wp:effectExtent l="0" t="0" r="0" b="0"/>
          <wp:docPr id="2" name="Picture 2"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a:extLst>
                      <a:ext uri="{28A0092B-C50C-407E-A947-70E740481C1C}">
                        <a14:useLocalDpi xmlns:a14="http://schemas.microsoft.com/office/drawing/2010/main" val="0"/>
                      </a:ext>
                    </a:extLst>
                  </a:blip>
                  <a:stretch>
                    <a:fillRect/>
                  </a:stretch>
                </pic:blipFill>
                <pic:spPr>
                  <a:xfrm>
                    <a:off x="0" y="0"/>
                    <a:ext cx="1760400" cy="55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A718E9"/>
    <w:multiLevelType w:val="hybridMultilevel"/>
    <w:tmpl w:val="B5727E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73C2DD6"/>
    <w:multiLevelType w:val="hybridMultilevel"/>
    <w:tmpl w:val="48E2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2C7D9E"/>
    <w:multiLevelType w:val="hybridMultilevel"/>
    <w:tmpl w:val="E0A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434EF"/>
    <w:multiLevelType w:val="hybridMultilevel"/>
    <w:tmpl w:val="F578C2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2B7F58CA"/>
    <w:multiLevelType w:val="hybridMultilevel"/>
    <w:tmpl w:val="AF36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87E1B"/>
    <w:multiLevelType w:val="hybridMultilevel"/>
    <w:tmpl w:val="66122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E0F0E"/>
    <w:multiLevelType w:val="hybridMultilevel"/>
    <w:tmpl w:val="9464521A"/>
    <w:lvl w:ilvl="0" w:tplc="0809000F">
      <w:start w:val="1"/>
      <w:numFmt w:val="decimal"/>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0" w15:restartNumberingAfterBreak="0">
    <w:nsid w:val="3ED07615"/>
    <w:multiLevelType w:val="hybridMultilevel"/>
    <w:tmpl w:val="CAFE1C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9B03171"/>
    <w:multiLevelType w:val="hybridMultilevel"/>
    <w:tmpl w:val="D1FA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C3852"/>
    <w:multiLevelType w:val="hybridMultilevel"/>
    <w:tmpl w:val="B468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94D27"/>
    <w:multiLevelType w:val="hybridMultilevel"/>
    <w:tmpl w:val="524E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F26F4"/>
    <w:multiLevelType w:val="hybridMultilevel"/>
    <w:tmpl w:val="3508E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7F06A51"/>
    <w:multiLevelType w:val="hybridMultilevel"/>
    <w:tmpl w:val="3AB6B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B4E38"/>
    <w:multiLevelType w:val="hybridMultilevel"/>
    <w:tmpl w:val="E7A413A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7" w15:restartNumberingAfterBreak="0">
    <w:nsid w:val="6BF978B6"/>
    <w:multiLevelType w:val="hybridMultilevel"/>
    <w:tmpl w:val="6754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463B6"/>
    <w:multiLevelType w:val="hybridMultilevel"/>
    <w:tmpl w:val="69C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B15CF"/>
    <w:multiLevelType w:val="hybridMultilevel"/>
    <w:tmpl w:val="D5280C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6FB5C0B"/>
    <w:multiLevelType w:val="hybridMultilevel"/>
    <w:tmpl w:val="AE34A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15C22"/>
    <w:multiLevelType w:val="hybridMultilevel"/>
    <w:tmpl w:val="A740E67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7B110BEE"/>
    <w:multiLevelType w:val="hybridMultilevel"/>
    <w:tmpl w:val="9DEC08F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15:restartNumberingAfterBreak="0">
    <w:nsid w:val="7D493772"/>
    <w:multiLevelType w:val="hybridMultilevel"/>
    <w:tmpl w:val="90BE4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5"/>
  </w:num>
  <w:num w:numId="13">
    <w:abstractNumId w:val="16"/>
  </w:num>
  <w:num w:numId="14">
    <w:abstractNumId w:val="23"/>
  </w:num>
  <w:num w:numId="15">
    <w:abstractNumId w:val="26"/>
  </w:num>
  <w:num w:numId="16">
    <w:abstractNumId w:val="20"/>
  </w:num>
  <w:num w:numId="17">
    <w:abstractNumId w:val="3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33"/>
  </w:num>
  <w:num w:numId="22">
    <w:abstractNumId w:val="21"/>
  </w:num>
  <w:num w:numId="23">
    <w:abstractNumId w:val="24"/>
  </w:num>
  <w:num w:numId="24">
    <w:abstractNumId w:val="18"/>
  </w:num>
  <w:num w:numId="25">
    <w:abstractNumId w:val="28"/>
  </w:num>
  <w:num w:numId="26">
    <w:abstractNumId w:val="22"/>
  </w:num>
  <w:num w:numId="27">
    <w:abstractNumId w:val="25"/>
  </w:num>
  <w:num w:numId="28">
    <w:abstractNumId w:val="29"/>
  </w:num>
  <w:num w:numId="29">
    <w:abstractNumId w:val="31"/>
  </w:num>
  <w:num w:numId="30">
    <w:abstractNumId w:val="11"/>
  </w:num>
  <w:num w:numId="31">
    <w:abstractNumId w:val="32"/>
  </w:num>
  <w:num w:numId="32">
    <w:abstractNumId w:val="13"/>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5D"/>
    <w:rsid w:val="00001EAB"/>
    <w:rsid w:val="000026C1"/>
    <w:rsid w:val="000103DE"/>
    <w:rsid w:val="00011F52"/>
    <w:rsid w:val="00017417"/>
    <w:rsid w:val="00017958"/>
    <w:rsid w:val="00017A22"/>
    <w:rsid w:val="0002098F"/>
    <w:rsid w:val="0002208F"/>
    <w:rsid w:val="000236F7"/>
    <w:rsid w:val="00026450"/>
    <w:rsid w:val="000266F8"/>
    <w:rsid w:val="00027BE8"/>
    <w:rsid w:val="000314E6"/>
    <w:rsid w:val="00033129"/>
    <w:rsid w:val="00033F2A"/>
    <w:rsid w:val="000367EB"/>
    <w:rsid w:val="000426CF"/>
    <w:rsid w:val="00043F2B"/>
    <w:rsid w:val="00045A1C"/>
    <w:rsid w:val="0005032E"/>
    <w:rsid w:val="00050375"/>
    <w:rsid w:val="000522B8"/>
    <w:rsid w:val="0005471B"/>
    <w:rsid w:val="000603D4"/>
    <w:rsid w:val="00062016"/>
    <w:rsid w:val="0006316C"/>
    <w:rsid w:val="0006355A"/>
    <w:rsid w:val="00071368"/>
    <w:rsid w:val="000750F0"/>
    <w:rsid w:val="00075FB6"/>
    <w:rsid w:val="00076FCB"/>
    <w:rsid w:val="000804D1"/>
    <w:rsid w:val="00081BD8"/>
    <w:rsid w:val="00083178"/>
    <w:rsid w:val="0009002E"/>
    <w:rsid w:val="00093E77"/>
    <w:rsid w:val="00095CD4"/>
    <w:rsid w:val="00097815"/>
    <w:rsid w:val="000A0B31"/>
    <w:rsid w:val="000A239A"/>
    <w:rsid w:val="000A4498"/>
    <w:rsid w:val="000A47C3"/>
    <w:rsid w:val="000A694A"/>
    <w:rsid w:val="000A69AF"/>
    <w:rsid w:val="000B216E"/>
    <w:rsid w:val="000B2506"/>
    <w:rsid w:val="000B5DEE"/>
    <w:rsid w:val="000B6724"/>
    <w:rsid w:val="000B7F63"/>
    <w:rsid w:val="000C00C4"/>
    <w:rsid w:val="000C226F"/>
    <w:rsid w:val="000C337B"/>
    <w:rsid w:val="000C4D71"/>
    <w:rsid w:val="000C5FE3"/>
    <w:rsid w:val="000C6D80"/>
    <w:rsid w:val="000D1A11"/>
    <w:rsid w:val="000D3060"/>
    <w:rsid w:val="000D42CC"/>
    <w:rsid w:val="000D43FB"/>
    <w:rsid w:val="000D71D8"/>
    <w:rsid w:val="000E47C0"/>
    <w:rsid w:val="000E4D60"/>
    <w:rsid w:val="000E4F24"/>
    <w:rsid w:val="000E561E"/>
    <w:rsid w:val="000E7F67"/>
    <w:rsid w:val="000F1DAA"/>
    <w:rsid w:val="000F1FC8"/>
    <w:rsid w:val="000F3903"/>
    <w:rsid w:val="000F3A90"/>
    <w:rsid w:val="001030E3"/>
    <w:rsid w:val="00106A23"/>
    <w:rsid w:val="00110628"/>
    <w:rsid w:val="001109BB"/>
    <w:rsid w:val="001113A3"/>
    <w:rsid w:val="001123D5"/>
    <w:rsid w:val="00114BC3"/>
    <w:rsid w:val="001154CC"/>
    <w:rsid w:val="001173C4"/>
    <w:rsid w:val="0011760C"/>
    <w:rsid w:val="00117C0F"/>
    <w:rsid w:val="00130544"/>
    <w:rsid w:val="00131422"/>
    <w:rsid w:val="00132FAE"/>
    <w:rsid w:val="00133EDD"/>
    <w:rsid w:val="0014002E"/>
    <w:rsid w:val="00140FDF"/>
    <w:rsid w:val="0014148F"/>
    <w:rsid w:val="0014481E"/>
    <w:rsid w:val="00144F30"/>
    <w:rsid w:val="00145407"/>
    <w:rsid w:val="00150685"/>
    <w:rsid w:val="001506B3"/>
    <w:rsid w:val="00151268"/>
    <w:rsid w:val="001519E8"/>
    <w:rsid w:val="001528D8"/>
    <w:rsid w:val="00154DA3"/>
    <w:rsid w:val="00156B8C"/>
    <w:rsid w:val="00161BA8"/>
    <w:rsid w:val="0016293C"/>
    <w:rsid w:val="0016380C"/>
    <w:rsid w:val="00163F4A"/>
    <w:rsid w:val="00165791"/>
    <w:rsid w:val="001679DD"/>
    <w:rsid w:val="001761E5"/>
    <w:rsid w:val="00177F1E"/>
    <w:rsid w:val="00180E1E"/>
    <w:rsid w:val="00181C5E"/>
    <w:rsid w:val="00183131"/>
    <w:rsid w:val="00184857"/>
    <w:rsid w:val="00184B2A"/>
    <w:rsid w:val="0019426F"/>
    <w:rsid w:val="00197818"/>
    <w:rsid w:val="00197D7D"/>
    <w:rsid w:val="001A0645"/>
    <w:rsid w:val="001A3D80"/>
    <w:rsid w:val="001A4625"/>
    <w:rsid w:val="001A54C4"/>
    <w:rsid w:val="001A72D0"/>
    <w:rsid w:val="001A7FEF"/>
    <w:rsid w:val="001B3DE3"/>
    <w:rsid w:val="001B5A7E"/>
    <w:rsid w:val="001C2D22"/>
    <w:rsid w:val="001C3709"/>
    <w:rsid w:val="001C4204"/>
    <w:rsid w:val="001C55CD"/>
    <w:rsid w:val="001C7DC3"/>
    <w:rsid w:val="001D06E2"/>
    <w:rsid w:val="001D15A9"/>
    <w:rsid w:val="001D2CD3"/>
    <w:rsid w:val="001D2D16"/>
    <w:rsid w:val="001D39CB"/>
    <w:rsid w:val="001D3FCC"/>
    <w:rsid w:val="001D450E"/>
    <w:rsid w:val="001D5B1A"/>
    <w:rsid w:val="001E1F7E"/>
    <w:rsid w:val="001E3B56"/>
    <w:rsid w:val="001E4134"/>
    <w:rsid w:val="001E49F9"/>
    <w:rsid w:val="001E561E"/>
    <w:rsid w:val="001E6533"/>
    <w:rsid w:val="001E7A22"/>
    <w:rsid w:val="001F09BB"/>
    <w:rsid w:val="001F1934"/>
    <w:rsid w:val="001F1A17"/>
    <w:rsid w:val="001F40F1"/>
    <w:rsid w:val="001F412C"/>
    <w:rsid w:val="001F5124"/>
    <w:rsid w:val="001F56D9"/>
    <w:rsid w:val="001F5BB0"/>
    <w:rsid w:val="00200D20"/>
    <w:rsid w:val="0020325E"/>
    <w:rsid w:val="002052A3"/>
    <w:rsid w:val="00210CE1"/>
    <w:rsid w:val="00212FA8"/>
    <w:rsid w:val="002130E8"/>
    <w:rsid w:val="00213B6B"/>
    <w:rsid w:val="0022356A"/>
    <w:rsid w:val="00223907"/>
    <w:rsid w:val="00224DC3"/>
    <w:rsid w:val="00224E1F"/>
    <w:rsid w:val="00226B7A"/>
    <w:rsid w:val="0023164F"/>
    <w:rsid w:val="002326D2"/>
    <w:rsid w:val="002329ED"/>
    <w:rsid w:val="00233FCA"/>
    <w:rsid w:val="002340BB"/>
    <w:rsid w:val="00234150"/>
    <w:rsid w:val="002369FD"/>
    <w:rsid w:val="00237846"/>
    <w:rsid w:val="00237EFA"/>
    <w:rsid w:val="002401C0"/>
    <w:rsid w:val="00243D8C"/>
    <w:rsid w:val="00244CB1"/>
    <w:rsid w:val="00245016"/>
    <w:rsid w:val="00250908"/>
    <w:rsid w:val="002513A5"/>
    <w:rsid w:val="002532A9"/>
    <w:rsid w:val="002605B6"/>
    <w:rsid w:val="00261B83"/>
    <w:rsid w:val="002671B6"/>
    <w:rsid w:val="00276049"/>
    <w:rsid w:val="00276687"/>
    <w:rsid w:val="00276FE3"/>
    <w:rsid w:val="002803D0"/>
    <w:rsid w:val="00283FB7"/>
    <w:rsid w:val="00285D64"/>
    <w:rsid w:val="00286A10"/>
    <w:rsid w:val="00286FAD"/>
    <w:rsid w:val="00287CB0"/>
    <w:rsid w:val="00290003"/>
    <w:rsid w:val="002929D5"/>
    <w:rsid w:val="002A0804"/>
    <w:rsid w:val="002A0F50"/>
    <w:rsid w:val="002A231F"/>
    <w:rsid w:val="002A4B54"/>
    <w:rsid w:val="002A6A6F"/>
    <w:rsid w:val="002A79B3"/>
    <w:rsid w:val="002B0824"/>
    <w:rsid w:val="002B112D"/>
    <w:rsid w:val="002B4646"/>
    <w:rsid w:val="002B493E"/>
    <w:rsid w:val="002B527A"/>
    <w:rsid w:val="002B7524"/>
    <w:rsid w:val="002C217B"/>
    <w:rsid w:val="002C2232"/>
    <w:rsid w:val="002C48EA"/>
    <w:rsid w:val="002C491E"/>
    <w:rsid w:val="002C5257"/>
    <w:rsid w:val="002C5AF9"/>
    <w:rsid w:val="002C6E04"/>
    <w:rsid w:val="002D0D1B"/>
    <w:rsid w:val="002D369D"/>
    <w:rsid w:val="002D3E4A"/>
    <w:rsid w:val="002D6627"/>
    <w:rsid w:val="002D66EE"/>
    <w:rsid w:val="002D6994"/>
    <w:rsid w:val="002D7D5F"/>
    <w:rsid w:val="002E40B6"/>
    <w:rsid w:val="002E4F32"/>
    <w:rsid w:val="002E72BC"/>
    <w:rsid w:val="002E7784"/>
    <w:rsid w:val="002E7F86"/>
    <w:rsid w:val="002F13DA"/>
    <w:rsid w:val="002F5403"/>
    <w:rsid w:val="003000D4"/>
    <w:rsid w:val="0030071E"/>
    <w:rsid w:val="003062CC"/>
    <w:rsid w:val="00311D9C"/>
    <w:rsid w:val="0031360A"/>
    <w:rsid w:val="00313F40"/>
    <w:rsid w:val="0031427C"/>
    <w:rsid w:val="00314DD8"/>
    <w:rsid w:val="0031551B"/>
    <w:rsid w:val="00317775"/>
    <w:rsid w:val="00317AEB"/>
    <w:rsid w:val="003204C4"/>
    <w:rsid w:val="00321681"/>
    <w:rsid w:val="00324157"/>
    <w:rsid w:val="0032575C"/>
    <w:rsid w:val="00325BF5"/>
    <w:rsid w:val="00326BFC"/>
    <w:rsid w:val="00326C4B"/>
    <w:rsid w:val="00333429"/>
    <w:rsid w:val="0034199E"/>
    <w:rsid w:val="003463D8"/>
    <w:rsid w:val="00347A4A"/>
    <w:rsid w:val="00350804"/>
    <w:rsid w:val="0035195E"/>
    <w:rsid w:val="00353A84"/>
    <w:rsid w:val="003576D3"/>
    <w:rsid w:val="003607E2"/>
    <w:rsid w:val="0036705D"/>
    <w:rsid w:val="003725EE"/>
    <w:rsid w:val="00372D08"/>
    <w:rsid w:val="0037310E"/>
    <w:rsid w:val="00373EFA"/>
    <w:rsid w:val="00377209"/>
    <w:rsid w:val="00381956"/>
    <w:rsid w:val="00383C76"/>
    <w:rsid w:val="003840B2"/>
    <w:rsid w:val="00384B0C"/>
    <w:rsid w:val="0038661E"/>
    <w:rsid w:val="00391FF1"/>
    <w:rsid w:val="00392E8B"/>
    <w:rsid w:val="003935E5"/>
    <w:rsid w:val="003941C5"/>
    <w:rsid w:val="0039498B"/>
    <w:rsid w:val="00397115"/>
    <w:rsid w:val="003A0516"/>
    <w:rsid w:val="003A2E02"/>
    <w:rsid w:val="003A4BBA"/>
    <w:rsid w:val="003A5BCA"/>
    <w:rsid w:val="003B044C"/>
    <w:rsid w:val="003B29EA"/>
    <w:rsid w:val="003C0342"/>
    <w:rsid w:val="003C0D36"/>
    <w:rsid w:val="003C110E"/>
    <w:rsid w:val="003C3BBE"/>
    <w:rsid w:val="003C6A08"/>
    <w:rsid w:val="003D08B3"/>
    <w:rsid w:val="003D3A69"/>
    <w:rsid w:val="003D44F6"/>
    <w:rsid w:val="003D4B83"/>
    <w:rsid w:val="003D69E3"/>
    <w:rsid w:val="003E5EBF"/>
    <w:rsid w:val="003E782F"/>
    <w:rsid w:val="003F17F9"/>
    <w:rsid w:val="003F59CE"/>
    <w:rsid w:val="003F65E3"/>
    <w:rsid w:val="003F6F24"/>
    <w:rsid w:val="004006C4"/>
    <w:rsid w:val="00406AA8"/>
    <w:rsid w:val="00410067"/>
    <w:rsid w:val="00410AAF"/>
    <w:rsid w:val="00413C0A"/>
    <w:rsid w:val="0042460C"/>
    <w:rsid w:val="00426BE2"/>
    <w:rsid w:val="0042710D"/>
    <w:rsid w:val="00427BF0"/>
    <w:rsid w:val="00430F63"/>
    <w:rsid w:val="00431076"/>
    <w:rsid w:val="00435573"/>
    <w:rsid w:val="00441B85"/>
    <w:rsid w:val="00441ED3"/>
    <w:rsid w:val="0044319A"/>
    <w:rsid w:val="00443931"/>
    <w:rsid w:val="00446E31"/>
    <w:rsid w:val="00450BB6"/>
    <w:rsid w:val="00451B37"/>
    <w:rsid w:val="00451F24"/>
    <w:rsid w:val="00453F35"/>
    <w:rsid w:val="00454082"/>
    <w:rsid w:val="00456173"/>
    <w:rsid w:val="00456FD0"/>
    <w:rsid w:val="00461607"/>
    <w:rsid w:val="004616A8"/>
    <w:rsid w:val="00465C93"/>
    <w:rsid w:val="004678A5"/>
    <w:rsid w:val="004810A5"/>
    <w:rsid w:val="004870D2"/>
    <w:rsid w:val="004910A8"/>
    <w:rsid w:val="004922A5"/>
    <w:rsid w:val="004923AC"/>
    <w:rsid w:val="00495B41"/>
    <w:rsid w:val="00496D1F"/>
    <w:rsid w:val="00496F0E"/>
    <w:rsid w:val="004A1C5C"/>
    <w:rsid w:val="004A2BFD"/>
    <w:rsid w:val="004A4AC3"/>
    <w:rsid w:val="004B0480"/>
    <w:rsid w:val="004B0C22"/>
    <w:rsid w:val="004B0FE1"/>
    <w:rsid w:val="004B1C23"/>
    <w:rsid w:val="004B26BD"/>
    <w:rsid w:val="004B29A9"/>
    <w:rsid w:val="004B4807"/>
    <w:rsid w:val="004B5055"/>
    <w:rsid w:val="004B5984"/>
    <w:rsid w:val="004B6DBF"/>
    <w:rsid w:val="004C08A9"/>
    <w:rsid w:val="004C0C8C"/>
    <w:rsid w:val="004C2227"/>
    <w:rsid w:val="004D07F1"/>
    <w:rsid w:val="004D3BED"/>
    <w:rsid w:val="004E0986"/>
    <w:rsid w:val="004E2328"/>
    <w:rsid w:val="004E27B4"/>
    <w:rsid w:val="004E39E0"/>
    <w:rsid w:val="004E5374"/>
    <w:rsid w:val="004E667E"/>
    <w:rsid w:val="004E6C15"/>
    <w:rsid w:val="004E7F94"/>
    <w:rsid w:val="004F120B"/>
    <w:rsid w:val="004F2E36"/>
    <w:rsid w:val="004F390E"/>
    <w:rsid w:val="004F5017"/>
    <w:rsid w:val="004F6022"/>
    <w:rsid w:val="00501798"/>
    <w:rsid w:val="00501BBA"/>
    <w:rsid w:val="005056A6"/>
    <w:rsid w:val="0050598C"/>
    <w:rsid w:val="00507BF7"/>
    <w:rsid w:val="00507FB7"/>
    <w:rsid w:val="00510318"/>
    <w:rsid w:val="00510337"/>
    <w:rsid w:val="00510C33"/>
    <w:rsid w:val="0051165D"/>
    <w:rsid w:val="005119E4"/>
    <w:rsid w:val="0051388F"/>
    <w:rsid w:val="00514B34"/>
    <w:rsid w:val="00516DD7"/>
    <w:rsid w:val="00516EF2"/>
    <w:rsid w:val="00516F8B"/>
    <w:rsid w:val="00520B47"/>
    <w:rsid w:val="00524EEE"/>
    <w:rsid w:val="00526938"/>
    <w:rsid w:val="005326E1"/>
    <w:rsid w:val="00533B73"/>
    <w:rsid w:val="00534BE7"/>
    <w:rsid w:val="00537DBA"/>
    <w:rsid w:val="0054256F"/>
    <w:rsid w:val="00544DED"/>
    <w:rsid w:val="005452DA"/>
    <w:rsid w:val="005462C7"/>
    <w:rsid w:val="00546968"/>
    <w:rsid w:val="0054719A"/>
    <w:rsid w:val="00552441"/>
    <w:rsid w:val="00554951"/>
    <w:rsid w:val="0055625C"/>
    <w:rsid w:val="0056023C"/>
    <w:rsid w:val="00562ED2"/>
    <w:rsid w:val="00562F22"/>
    <w:rsid w:val="0056403E"/>
    <w:rsid w:val="00565EC5"/>
    <w:rsid w:val="00566D4E"/>
    <w:rsid w:val="005751BE"/>
    <w:rsid w:val="005751C4"/>
    <w:rsid w:val="00584844"/>
    <w:rsid w:val="00584F8C"/>
    <w:rsid w:val="005879E3"/>
    <w:rsid w:val="00587A31"/>
    <w:rsid w:val="00587D26"/>
    <w:rsid w:val="00590716"/>
    <w:rsid w:val="0059143C"/>
    <w:rsid w:val="00591DC4"/>
    <w:rsid w:val="00594B06"/>
    <w:rsid w:val="0059526B"/>
    <w:rsid w:val="00596A02"/>
    <w:rsid w:val="00597E93"/>
    <w:rsid w:val="005A07FE"/>
    <w:rsid w:val="005A3ABD"/>
    <w:rsid w:val="005A7AF5"/>
    <w:rsid w:val="005B2CD3"/>
    <w:rsid w:val="005C0473"/>
    <w:rsid w:val="005C086E"/>
    <w:rsid w:val="005C5ABD"/>
    <w:rsid w:val="005C75F1"/>
    <w:rsid w:val="005D4AFB"/>
    <w:rsid w:val="005D5D4C"/>
    <w:rsid w:val="005D7365"/>
    <w:rsid w:val="005D7C53"/>
    <w:rsid w:val="005E12FF"/>
    <w:rsid w:val="005E310F"/>
    <w:rsid w:val="005E4643"/>
    <w:rsid w:val="005E4AD3"/>
    <w:rsid w:val="005E58BF"/>
    <w:rsid w:val="005F048A"/>
    <w:rsid w:val="005F3751"/>
    <w:rsid w:val="005F409C"/>
    <w:rsid w:val="005F6631"/>
    <w:rsid w:val="00603DBB"/>
    <w:rsid w:val="00606923"/>
    <w:rsid w:val="006121DE"/>
    <w:rsid w:val="00612874"/>
    <w:rsid w:val="006133F0"/>
    <w:rsid w:val="00615CDA"/>
    <w:rsid w:val="0061667D"/>
    <w:rsid w:val="00623369"/>
    <w:rsid w:val="006305F0"/>
    <w:rsid w:val="00630767"/>
    <w:rsid w:val="00630C27"/>
    <w:rsid w:val="00633207"/>
    <w:rsid w:val="00633263"/>
    <w:rsid w:val="006375F5"/>
    <w:rsid w:val="006449FD"/>
    <w:rsid w:val="00645CD2"/>
    <w:rsid w:val="00646B73"/>
    <w:rsid w:val="0065379E"/>
    <w:rsid w:val="00654447"/>
    <w:rsid w:val="0065539C"/>
    <w:rsid w:val="006555B4"/>
    <w:rsid w:val="00662926"/>
    <w:rsid w:val="00663188"/>
    <w:rsid w:val="00664FB0"/>
    <w:rsid w:val="0066716E"/>
    <w:rsid w:val="00670C1E"/>
    <w:rsid w:val="006724CE"/>
    <w:rsid w:val="00673AA6"/>
    <w:rsid w:val="006757DE"/>
    <w:rsid w:val="00676735"/>
    <w:rsid w:val="00680945"/>
    <w:rsid w:val="006824F5"/>
    <w:rsid w:val="0068609A"/>
    <w:rsid w:val="00687729"/>
    <w:rsid w:val="00687891"/>
    <w:rsid w:val="006879C3"/>
    <w:rsid w:val="00687CF5"/>
    <w:rsid w:val="00692F9D"/>
    <w:rsid w:val="00696441"/>
    <w:rsid w:val="00697C2B"/>
    <w:rsid w:val="006A021F"/>
    <w:rsid w:val="006A575D"/>
    <w:rsid w:val="006A699B"/>
    <w:rsid w:val="006B2090"/>
    <w:rsid w:val="006B3A02"/>
    <w:rsid w:val="006B3A7E"/>
    <w:rsid w:val="006B3F8A"/>
    <w:rsid w:val="006B4A48"/>
    <w:rsid w:val="006B7B9C"/>
    <w:rsid w:val="006C1B85"/>
    <w:rsid w:val="006C2D30"/>
    <w:rsid w:val="006C6F82"/>
    <w:rsid w:val="006C760E"/>
    <w:rsid w:val="006D099A"/>
    <w:rsid w:val="006D27C5"/>
    <w:rsid w:val="006D5E84"/>
    <w:rsid w:val="006D697B"/>
    <w:rsid w:val="006E09E9"/>
    <w:rsid w:val="006E1CBF"/>
    <w:rsid w:val="006E2C3E"/>
    <w:rsid w:val="006E3D2B"/>
    <w:rsid w:val="006E5DC8"/>
    <w:rsid w:val="006F0CB7"/>
    <w:rsid w:val="006F2AE3"/>
    <w:rsid w:val="006F5680"/>
    <w:rsid w:val="007021EB"/>
    <w:rsid w:val="0070226E"/>
    <w:rsid w:val="00702BE5"/>
    <w:rsid w:val="00702F53"/>
    <w:rsid w:val="00703E51"/>
    <w:rsid w:val="00704C77"/>
    <w:rsid w:val="00706375"/>
    <w:rsid w:val="00710EBB"/>
    <w:rsid w:val="00713472"/>
    <w:rsid w:val="00720433"/>
    <w:rsid w:val="0072078B"/>
    <w:rsid w:val="007208FC"/>
    <w:rsid w:val="00720B8B"/>
    <w:rsid w:val="007238A0"/>
    <w:rsid w:val="007244EE"/>
    <w:rsid w:val="00726545"/>
    <w:rsid w:val="00730258"/>
    <w:rsid w:val="00732FEA"/>
    <w:rsid w:val="0073466F"/>
    <w:rsid w:val="00735A1D"/>
    <w:rsid w:val="00741622"/>
    <w:rsid w:val="00746371"/>
    <w:rsid w:val="0074663F"/>
    <w:rsid w:val="00754BB4"/>
    <w:rsid w:val="00757DFD"/>
    <w:rsid w:val="00761486"/>
    <w:rsid w:val="00761A30"/>
    <w:rsid w:val="00761FB7"/>
    <w:rsid w:val="0076224A"/>
    <w:rsid w:val="007625F8"/>
    <w:rsid w:val="0076349A"/>
    <w:rsid w:val="00765105"/>
    <w:rsid w:val="00765BB7"/>
    <w:rsid w:val="00766ACA"/>
    <w:rsid w:val="00774CAC"/>
    <w:rsid w:val="0077554A"/>
    <w:rsid w:val="00775A08"/>
    <w:rsid w:val="00785321"/>
    <w:rsid w:val="00792C6A"/>
    <w:rsid w:val="00793854"/>
    <w:rsid w:val="00793AD9"/>
    <w:rsid w:val="007A3656"/>
    <w:rsid w:val="007B0874"/>
    <w:rsid w:val="007B35CF"/>
    <w:rsid w:val="007B3FEB"/>
    <w:rsid w:val="007B44BB"/>
    <w:rsid w:val="007B4C8A"/>
    <w:rsid w:val="007B6069"/>
    <w:rsid w:val="007B703C"/>
    <w:rsid w:val="007C453E"/>
    <w:rsid w:val="007C4E22"/>
    <w:rsid w:val="007C5274"/>
    <w:rsid w:val="007C7418"/>
    <w:rsid w:val="007D1D3B"/>
    <w:rsid w:val="007D5C0C"/>
    <w:rsid w:val="007D60B9"/>
    <w:rsid w:val="007D7C45"/>
    <w:rsid w:val="007E0335"/>
    <w:rsid w:val="007E47F1"/>
    <w:rsid w:val="007E6D3E"/>
    <w:rsid w:val="007F1792"/>
    <w:rsid w:val="007F4B67"/>
    <w:rsid w:val="007F6C8B"/>
    <w:rsid w:val="00800CB8"/>
    <w:rsid w:val="00800F82"/>
    <w:rsid w:val="00805DEA"/>
    <w:rsid w:val="00810745"/>
    <w:rsid w:val="00810FCE"/>
    <w:rsid w:val="0081477B"/>
    <w:rsid w:val="00815369"/>
    <w:rsid w:val="00816A53"/>
    <w:rsid w:val="00817303"/>
    <w:rsid w:val="008209FF"/>
    <w:rsid w:val="008216EF"/>
    <w:rsid w:val="0082306C"/>
    <w:rsid w:val="00823156"/>
    <w:rsid w:val="00824233"/>
    <w:rsid w:val="00826336"/>
    <w:rsid w:val="0082774B"/>
    <w:rsid w:val="00827A18"/>
    <w:rsid w:val="00831F25"/>
    <w:rsid w:val="00832F8D"/>
    <w:rsid w:val="008405AD"/>
    <w:rsid w:val="00846EF3"/>
    <w:rsid w:val="008536BD"/>
    <w:rsid w:val="00853E5F"/>
    <w:rsid w:val="008540EE"/>
    <w:rsid w:val="008542DB"/>
    <w:rsid w:val="008569E2"/>
    <w:rsid w:val="00857150"/>
    <w:rsid w:val="00857E95"/>
    <w:rsid w:val="008603EB"/>
    <w:rsid w:val="00860980"/>
    <w:rsid w:val="0086169C"/>
    <w:rsid w:val="00862C92"/>
    <w:rsid w:val="008645C7"/>
    <w:rsid w:val="00864983"/>
    <w:rsid w:val="0086530C"/>
    <w:rsid w:val="008660B2"/>
    <w:rsid w:val="00866BE4"/>
    <w:rsid w:val="00867905"/>
    <w:rsid w:val="00867977"/>
    <w:rsid w:val="00874C27"/>
    <w:rsid w:val="00876724"/>
    <w:rsid w:val="00877A4D"/>
    <w:rsid w:val="008825B4"/>
    <w:rsid w:val="008831BB"/>
    <w:rsid w:val="00884704"/>
    <w:rsid w:val="00885C39"/>
    <w:rsid w:val="00886847"/>
    <w:rsid w:val="008924D4"/>
    <w:rsid w:val="00893F2E"/>
    <w:rsid w:val="00895159"/>
    <w:rsid w:val="008A617D"/>
    <w:rsid w:val="008A739A"/>
    <w:rsid w:val="008B132F"/>
    <w:rsid w:val="008B4500"/>
    <w:rsid w:val="008B60BB"/>
    <w:rsid w:val="008C44C6"/>
    <w:rsid w:val="008C49D9"/>
    <w:rsid w:val="008C57F3"/>
    <w:rsid w:val="008D30D1"/>
    <w:rsid w:val="008D3F4E"/>
    <w:rsid w:val="008D5419"/>
    <w:rsid w:val="008D5A0F"/>
    <w:rsid w:val="008E1798"/>
    <w:rsid w:val="008E31B6"/>
    <w:rsid w:val="008E41F2"/>
    <w:rsid w:val="008E52AF"/>
    <w:rsid w:val="008E6F46"/>
    <w:rsid w:val="008F0853"/>
    <w:rsid w:val="008F0863"/>
    <w:rsid w:val="008F3EEB"/>
    <w:rsid w:val="008F4D47"/>
    <w:rsid w:val="008F7EDA"/>
    <w:rsid w:val="009037A0"/>
    <w:rsid w:val="009056A7"/>
    <w:rsid w:val="00913715"/>
    <w:rsid w:val="009138FC"/>
    <w:rsid w:val="009143B8"/>
    <w:rsid w:val="00920029"/>
    <w:rsid w:val="009206F7"/>
    <w:rsid w:val="00920AFA"/>
    <w:rsid w:val="00920EFE"/>
    <w:rsid w:val="00922C52"/>
    <w:rsid w:val="00924E29"/>
    <w:rsid w:val="00933AC2"/>
    <w:rsid w:val="0093730E"/>
    <w:rsid w:val="00937E0A"/>
    <w:rsid w:val="00941C81"/>
    <w:rsid w:val="00944949"/>
    <w:rsid w:val="009462AE"/>
    <w:rsid w:val="009474E1"/>
    <w:rsid w:val="009606E2"/>
    <w:rsid w:val="00960EBC"/>
    <w:rsid w:val="009622C2"/>
    <w:rsid w:val="009651BE"/>
    <w:rsid w:val="00965870"/>
    <w:rsid w:val="0096677A"/>
    <w:rsid w:val="00972360"/>
    <w:rsid w:val="00973E61"/>
    <w:rsid w:val="00974FFA"/>
    <w:rsid w:val="00975F07"/>
    <w:rsid w:val="0098083E"/>
    <w:rsid w:val="00981A0F"/>
    <w:rsid w:val="00982650"/>
    <w:rsid w:val="00983935"/>
    <w:rsid w:val="00986BDE"/>
    <w:rsid w:val="00993746"/>
    <w:rsid w:val="00993A58"/>
    <w:rsid w:val="0099469A"/>
    <w:rsid w:val="009961F5"/>
    <w:rsid w:val="00996610"/>
    <w:rsid w:val="009A1C1C"/>
    <w:rsid w:val="009A4F57"/>
    <w:rsid w:val="009A5F41"/>
    <w:rsid w:val="009B0004"/>
    <w:rsid w:val="009B035B"/>
    <w:rsid w:val="009B2894"/>
    <w:rsid w:val="009B6A28"/>
    <w:rsid w:val="009C035B"/>
    <w:rsid w:val="009C151A"/>
    <w:rsid w:val="009C546E"/>
    <w:rsid w:val="009C5798"/>
    <w:rsid w:val="009C599E"/>
    <w:rsid w:val="009C5A4E"/>
    <w:rsid w:val="009C69AA"/>
    <w:rsid w:val="009C6D00"/>
    <w:rsid w:val="009D0BE1"/>
    <w:rsid w:val="009D135B"/>
    <w:rsid w:val="009D1667"/>
    <w:rsid w:val="009D3AB7"/>
    <w:rsid w:val="009D527F"/>
    <w:rsid w:val="009D6E9B"/>
    <w:rsid w:val="009D7752"/>
    <w:rsid w:val="009E58B8"/>
    <w:rsid w:val="009E6258"/>
    <w:rsid w:val="009E77D9"/>
    <w:rsid w:val="009E7AEB"/>
    <w:rsid w:val="009F20B8"/>
    <w:rsid w:val="009F41A9"/>
    <w:rsid w:val="009F43D2"/>
    <w:rsid w:val="009F59D9"/>
    <w:rsid w:val="009F7512"/>
    <w:rsid w:val="00A01CC2"/>
    <w:rsid w:val="00A03130"/>
    <w:rsid w:val="00A04075"/>
    <w:rsid w:val="00A05892"/>
    <w:rsid w:val="00A05AF1"/>
    <w:rsid w:val="00A104C3"/>
    <w:rsid w:val="00A1211B"/>
    <w:rsid w:val="00A228DD"/>
    <w:rsid w:val="00A253DC"/>
    <w:rsid w:val="00A27F7C"/>
    <w:rsid w:val="00A31650"/>
    <w:rsid w:val="00A325F0"/>
    <w:rsid w:val="00A33988"/>
    <w:rsid w:val="00A33AE9"/>
    <w:rsid w:val="00A3463B"/>
    <w:rsid w:val="00A34929"/>
    <w:rsid w:val="00A367A3"/>
    <w:rsid w:val="00A44410"/>
    <w:rsid w:val="00A445E8"/>
    <w:rsid w:val="00A462AA"/>
    <w:rsid w:val="00A47880"/>
    <w:rsid w:val="00A47A11"/>
    <w:rsid w:val="00A50F17"/>
    <w:rsid w:val="00A52F21"/>
    <w:rsid w:val="00A60430"/>
    <w:rsid w:val="00A61CD9"/>
    <w:rsid w:val="00A61CEF"/>
    <w:rsid w:val="00A62F48"/>
    <w:rsid w:val="00A631A1"/>
    <w:rsid w:val="00A66894"/>
    <w:rsid w:val="00A701AA"/>
    <w:rsid w:val="00A7088A"/>
    <w:rsid w:val="00A72E9C"/>
    <w:rsid w:val="00A74BC0"/>
    <w:rsid w:val="00A74EA8"/>
    <w:rsid w:val="00A80031"/>
    <w:rsid w:val="00A82C82"/>
    <w:rsid w:val="00A833C4"/>
    <w:rsid w:val="00A84C35"/>
    <w:rsid w:val="00A85517"/>
    <w:rsid w:val="00A8594F"/>
    <w:rsid w:val="00A86915"/>
    <w:rsid w:val="00A90422"/>
    <w:rsid w:val="00A91F90"/>
    <w:rsid w:val="00A923D9"/>
    <w:rsid w:val="00A952AB"/>
    <w:rsid w:val="00A96F13"/>
    <w:rsid w:val="00A9723D"/>
    <w:rsid w:val="00A976CF"/>
    <w:rsid w:val="00AA17BE"/>
    <w:rsid w:val="00AA36BE"/>
    <w:rsid w:val="00AA37B8"/>
    <w:rsid w:val="00AA6453"/>
    <w:rsid w:val="00AA71EA"/>
    <w:rsid w:val="00AA7830"/>
    <w:rsid w:val="00AB088A"/>
    <w:rsid w:val="00AB1156"/>
    <w:rsid w:val="00AB24B0"/>
    <w:rsid w:val="00AC00CD"/>
    <w:rsid w:val="00AC15A3"/>
    <w:rsid w:val="00AC1B21"/>
    <w:rsid w:val="00AC1CAA"/>
    <w:rsid w:val="00AD3B13"/>
    <w:rsid w:val="00AD7070"/>
    <w:rsid w:val="00AE5D40"/>
    <w:rsid w:val="00AF086F"/>
    <w:rsid w:val="00AF0CD4"/>
    <w:rsid w:val="00AF4F49"/>
    <w:rsid w:val="00AF5B08"/>
    <w:rsid w:val="00AF6C29"/>
    <w:rsid w:val="00B006DF"/>
    <w:rsid w:val="00B0231A"/>
    <w:rsid w:val="00B02354"/>
    <w:rsid w:val="00B02F43"/>
    <w:rsid w:val="00B03061"/>
    <w:rsid w:val="00B03662"/>
    <w:rsid w:val="00B0729C"/>
    <w:rsid w:val="00B137C9"/>
    <w:rsid w:val="00B14223"/>
    <w:rsid w:val="00B16871"/>
    <w:rsid w:val="00B17510"/>
    <w:rsid w:val="00B215E7"/>
    <w:rsid w:val="00B217F0"/>
    <w:rsid w:val="00B2534D"/>
    <w:rsid w:val="00B27287"/>
    <w:rsid w:val="00B274C3"/>
    <w:rsid w:val="00B30554"/>
    <w:rsid w:val="00B31F0C"/>
    <w:rsid w:val="00B33697"/>
    <w:rsid w:val="00B341AA"/>
    <w:rsid w:val="00B3572A"/>
    <w:rsid w:val="00B4032F"/>
    <w:rsid w:val="00B4075B"/>
    <w:rsid w:val="00B416CE"/>
    <w:rsid w:val="00B44232"/>
    <w:rsid w:val="00B476DE"/>
    <w:rsid w:val="00B50946"/>
    <w:rsid w:val="00B5319D"/>
    <w:rsid w:val="00B61835"/>
    <w:rsid w:val="00B61976"/>
    <w:rsid w:val="00B6213F"/>
    <w:rsid w:val="00B64A47"/>
    <w:rsid w:val="00B6681E"/>
    <w:rsid w:val="00B70861"/>
    <w:rsid w:val="00B71014"/>
    <w:rsid w:val="00B7108E"/>
    <w:rsid w:val="00B7474D"/>
    <w:rsid w:val="00B75383"/>
    <w:rsid w:val="00B76A0F"/>
    <w:rsid w:val="00B76CC0"/>
    <w:rsid w:val="00B779D2"/>
    <w:rsid w:val="00B823B4"/>
    <w:rsid w:val="00B82610"/>
    <w:rsid w:val="00B836D4"/>
    <w:rsid w:val="00B859CB"/>
    <w:rsid w:val="00B878E2"/>
    <w:rsid w:val="00B87DD2"/>
    <w:rsid w:val="00B910FB"/>
    <w:rsid w:val="00B930E4"/>
    <w:rsid w:val="00B9498B"/>
    <w:rsid w:val="00B95FE3"/>
    <w:rsid w:val="00B96401"/>
    <w:rsid w:val="00B97242"/>
    <w:rsid w:val="00BA04B9"/>
    <w:rsid w:val="00BA0EAF"/>
    <w:rsid w:val="00BA1200"/>
    <w:rsid w:val="00BA2A4C"/>
    <w:rsid w:val="00BA3ED4"/>
    <w:rsid w:val="00BA5004"/>
    <w:rsid w:val="00BB0E22"/>
    <w:rsid w:val="00BB22B9"/>
    <w:rsid w:val="00BB43BD"/>
    <w:rsid w:val="00BB43DD"/>
    <w:rsid w:val="00BB4675"/>
    <w:rsid w:val="00BB6544"/>
    <w:rsid w:val="00BB6A3F"/>
    <w:rsid w:val="00BB6E9F"/>
    <w:rsid w:val="00BC16B0"/>
    <w:rsid w:val="00BC1A42"/>
    <w:rsid w:val="00BC1CC1"/>
    <w:rsid w:val="00BC5348"/>
    <w:rsid w:val="00BC6892"/>
    <w:rsid w:val="00BC70AA"/>
    <w:rsid w:val="00BC7998"/>
    <w:rsid w:val="00BD050D"/>
    <w:rsid w:val="00BD397B"/>
    <w:rsid w:val="00BD39FD"/>
    <w:rsid w:val="00BD513B"/>
    <w:rsid w:val="00BE376E"/>
    <w:rsid w:val="00BE3B18"/>
    <w:rsid w:val="00BE3B8A"/>
    <w:rsid w:val="00BE3BFD"/>
    <w:rsid w:val="00BE590A"/>
    <w:rsid w:val="00BE5D28"/>
    <w:rsid w:val="00BE66C2"/>
    <w:rsid w:val="00BE7E88"/>
    <w:rsid w:val="00BF1BC6"/>
    <w:rsid w:val="00BF1D3C"/>
    <w:rsid w:val="00BF2129"/>
    <w:rsid w:val="00BF3E6F"/>
    <w:rsid w:val="00BF46BF"/>
    <w:rsid w:val="00BF69B4"/>
    <w:rsid w:val="00BF7C11"/>
    <w:rsid w:val="00C03710"/>
    <w:rsid w:val="00C05DD8"/>
    <w:rsid w:val="00C06CD0"/>
    <w:rsid w:val="00C107D0"/>
    <w:rsid w:val="00C130F0"/>
    <w:rsid w:val="00C154B7"/>
    <w:rsid w:val="00C15E20"/>
    <w:rsid w:val="00C16128"/>
    <w:rsid w:val="00C17ED1"/>
    <w:rsid w:val="00C20E7E"/>
    <w:rsid w:val="00C211C8"/>
    <w:rsid w:val="00C21F34"/>
    <w:rsid w:val="00C2280C"/>
    <w:rsid w:val="00C22C70"/>
    <w:rsid w:val="00C2488D"/>
    <w:rsid w:val="00C26B73"/>
    <w:rsid w:val="00C30D5B"/>
    <w:rsid w:val="00C335EE"/>
    <w:rsid w:val="00C36374"/>
    <w:rsid w:val="00C40093"/>
    <w:rsid w:val="00C419E0"/>
    <w:rsid w:val="00C45757"/>
    <w:rsid w:val="00C472C3"/>
    <w:rsid w:val="00C50B8A"/>
    <w:rsid w:val="00C51ADF"/>
    <w:rsid w:val="00C52196"/>
    <w:rsid w:val="00C52A64"/>
    <w:rsid w:val="00C52FEB"/>
    <w:rsid w:val="00C5688E"/>
    <w:rsid w:val="00C6071F"/>
    <w:rsid w:val="00C6399E"/>
    <w:rsid w:val="00C64BD4"/>
    <w:rsid w:val="00C6789C"/>
    <w:rsid w:val="00C728D8"/>
    <w:rsid w:val="00C73A7D"/>
    <w:rsid w:val="00C75FDC"/>
    <w:rsid w:val="00C76BDD"/>
    <w:rsid w:val="00C82F7E"/>
    <w:rsid w:val="00C86B30"/>
    <w:rsid w:val="00C86D55"/>
    <w:rsid w:val="00C87660"/>
    <w:rsid w:val="00C94B6F"/>
    <w:rsid w:val="00C97FFC"/>
    <w:rsid w:val="00CA2C09"/>
    <w:rsid w:val="00CA44B4"/>
    <w:rsid w:val="00CA4D2A"/>
    <w:rsid w:val="00CB24CC"/>
    <w:rsid w:val="00CB398C"/>
    <w:rsid w:val="00CB4086"/>
    <w:rsid w:val="00CC078C"/>
    <w:rsid w:val="00CC2660"/>
    <w:rsid w:val="00CC5E51"/>
    <w:rsid w:val="00CD3EEC"/>
    <w:rsid w:val="00CD5123"/>
    <w:rsid w:val="00CD52BD"/>
    <w:rsid w:val="00CD71F6"/>
    <w:rsid w:val="00CD76E2"/>
    <w:rsid w:val="00CE1ABA"/>
    <w:rsid w:val="00CE331C"/>
    <w:rsid w:val="00CE3471"/>
    <w:rsid w:val="00CE4177"/>
    <w:rsid w:val="00CF05F3"/>
    <w:rsid w:val="00CF0F58"/>
    <w:rsid w:val="00CF3541"/>
    <w:rsid w:val="00CF3B29"/>
    <w:rsid w:val="00CF3DC7"/>
    <w:rsid w:val="00CF5E3C"/>
    <w:rsid w:val="00CF5EFB"/>
    <w:rsid w:val="00CF64C5"/>
    <w:rsid w:val="00CF7091"/>
    <w:rsid w:val="00CF77BA"/>
    <w:rsid w:val="00D00260"/>
    <w:rsid w:val="00D00966"/>
    <w:rsid w:val="00D03229"/>
    <w:rsid w:val="00D0498E"/>
    <w:rsid w:val="00D07CF0"/>
    <w:rsid w:val="00D1448F"/>
    <w:rsid w:val="00D15685"/>
    <w:rsid w:val="00D169E3"/>
    <w:rsid w:val="00D22CCC"/>
    <w:rsid w:val="00D233F7"/>
    <w:rsid w:val="00D26F27"/>
    <w:rsid w:val="00D313A8"/>
    <w:rsid w:val="00D33224"/>
    <w:rsid w:val="00D411A1"/>
    <w:rsid w:val="00D435F1"/>
    <w:rsid w:val="00D47718"/>
    <w:rsid w:val="00D514B8"/>
    <w:rsid w:val="00D531F1"/>
    <w:rsid w:val="00D533BC"/>
    <w:rsid w:val="00D547E1"/>
    <w:rsid w:val="00D55FB0"/>
    <w:rsid w:val="00D56086"/>
    <w:rsid w:val="00D578AE"/>
    <w:rsid w:val="00D62998"/>
    <w:rsid w:val="00D62B4E"/>
    <w:rsid w:val="00D63712"/>
    <w:rsid w:val="00D64BE6"/>
    <w:rsid w:val="00D71BF6"/>
    <w:rsid w:val="00D73027"/>
    <w:rsid w:val="00D75C0E"/>
    <w:rsid w:val="00D8062C"/>
    <w:rsid w:val="00D80A29"/>
    <w:rsid w:val="00D8181C"/>
    <w:rsid w:val="00D8565A"/>
    <w:rsid w:val="00D86FA9"/>
    <w:rsid w:val="00D87E6F"/>
    <w:rsid w:val="00D90D10"/>
    <w:rsid w:val="00D91257"/>
    <w:rsid w:val="00D918AA"/>
    <w:rsid w:val="00D931A5"/>
    <w:rsid w:val="00D9498A"/>
    <w:rsid w:val="00D95166"/>
    <w:rsid w:val="00D97464"/>
    <w:rsid w:val="00DA0A4A"/>
    <w:rsid w:val="00DA39D7"/>
    <w:rsid w:val="00DA70E8"/>
    <w:rsid w:val="00DB04F2"/>
    <w:rsid w:val="00DB4583"/>
    <w:rsid w:val="00DB5F50"/>
    <w:rsid w:val="00DB6AD2"/>
    <w:rsid w:val="00DB7180"/>
    <w:rsid w:val="00DB7E50"/>
    <w:rsid w:val="00DC30F9"/>
    <w:rsid w:val="00DC447F"/>
    <w:rsid w:val="00DC45CA"/>
    <w:rsid w:val="00DC5816"/>
    <w:rsid w:val="00DD349F"/>
    <w:rsid w:val="00DE05C9"/>
    <w:rsid w:val="00DE296A"/>
    <w:rsid w:val="00DE6753"/>
    <w:rsid w:val="00DE7ED4"/>
    <w:rsid w:val="00DF1F6B"/>
    <w:rsid w:val="00DF26AD"/>
    <w:rsid w:val="00DF2EBA"/>
    <w:rsid w:val="00DF56FF"/>
    <w:rsid w:val="00E01D5B"/>
    <w:rsid w:val="00E030CD"/>
    <w:rsid w:val="00E05B84"/>
    <w:rsid w:val="00E06529"/>
    <w:rsid w:val="00E11ADC"/>
    <w:rsid w:val="00E135C5"/>
    <w:rsid w:val="00E1534F"/>
    <w:rsid w:val="00E15DE2"/>
    <w:rsid w:val="00E165EB"/>
    <w:rsid w:val="00E21619"/>
    <w:rsid w:val="00E24AE8"/>
    <w:rsid w:val="00E24E3D"/>
    <w:rsid w:val="00E25C5D"/>
    <w:rsid w:val="00E3107D"/>
    <w:rsid w:val="00E33C73"/>
    <w:rsid w:val="00E3440F"/>
    <w:rsid w:val="00E35246"/>
    <w:rsid w:val="00E355A8"/>
    <w:rsid w:val="00E36EC0"/>
    <w:rsid w:val="00E40898"/>
    <w:rsid w:val="00E436B1"/>
    <w:rsid w:val="00E439E8"/>
    <w:rsid w:val="00E52ADD"/>
    <w:rsid w:val="00E5400B"/>
    <w:rsid w:val="00E5563D"/>
    <w:rsid w:val="00E556C7"/>
    <w:rsid w:val="00E56099"/>
    <w:rsid w:val="00E6343E"/>
    <w:rsid w:val="00E657E7"/>
    <w:rsid w:val="00E6587E"/>
    <w:rsid w:val="00E77182"/>
    <w:rsid w:val="00E807C4"/>
    <w:rsid w:val="00E82CB0"/>
    <w:rsid w:val="00E82EE2"/>
    <w:rsid w:val="00E8370B"/>
    <w:rsid w:val="00E91B83"/>
    <w:rsid w:val="00E933CB"/>
    <w:rsid w:val="00E963FF"/>
    <w:rsid w:val="00E971E2"/>
    <w:rsid w:val="00EA1925"/>
    <w:rsid w:val="00EA4985"/>
    <w:rsid w:val="00EA5BE2"/>
    <w:rsid w:val="00EA70C3"/>
    <w:rsid w:val="00EB15B7"/>
    <w:rsid w:val="00EB489F"/>
    <w:rsid w:val="00EB50C9"/>
    <w:rsid w:val="00EB6C3F"/>
    <w:rsid w:val="00EB7ECE"/>
    <w:rsid w:val="00EB7F0C"/>
    <w:rsid w:val="00EB7FCB"/>
    <w:rsid w:val="00EC2D63"/>
    <w:rsid w:val="00EC3141"/>
    <w:rsid w:val="00ED2AF8"/>
    <w:rsid w:val="00EE2DC8"/>
    <w:rsid w:val="00EE54C0"/>
    <w:rsid w:val="00EE6725"/>
    <w:rsid w:val="00EF05E7"/>
    <w:rsid w:val="00EF0EB8"/>
    <w:rsid w:val="00EF3E00"/>
    <w:rsid w:val="00EF6873"/>
    <w:rsid w:val="00EF7199"/>
    <w:rsid w:val="00F00103"/>
    <w:rsid w:val="00F01699"/>
    <w:rsid w:val="00F03DF0"/>
    <w:rsid w:val="00F07FEE"/>
    <w:rsid w:val="00F12267"/>
    <w:rsid w:val="00F139C7"/>
    <w:rsid w:val="00F1431D"/>
    <w:rsid w:val="00F1673A"/>
    <w:rsid w:val="00F2210F"/>
    <w:rsid w:val="00F233D7"/>
    <w:rsid w:val="00F26F97"/>
    <w:rsid w:val="00F31F4A"/>
    <w:rsid w:val="00F32389"/>
    <w:rsid w:val="00F3347D"/>
    <w:rsid w:val="00F36A6A"/>
    <w:rsid w:val="00F3741B"/>
    <w:rsid w:val="00F43151"/>
    <w:rsid w:val="00F449F0"/>
    <w:rsid w:val="00F462F2"/>
    <w:rsid w:val="00F47FA5"/>
    <w:rsid w:val="00F50483"/>
    <w:rsid w:val="00F50B65"/>
    <w:rsid w:val="00F5541A"/>
    <w:rsid w:val="00F57546"/>
    <w:rsid w:val="00F6053C"/>
    <w:rsid w:val="00F60B07"/>
    <w:rsid w:val="00F65377"/>
    <w:rsid w:val="00F676C1"/>
    <w:rsid w:val="00F677D0"/>
    <w:rsid w:val="00F6792A"/>
    <w:rsid w:val="00F72BE6"/>
    <w:rsid w:val="00F731DC"/>
    <w:rsid w:val="00F74C03"/>
    <w:rsid w:val="00F826FF"/>
    <w:rsid w:val="00F84344"/>
    <w:rsid w:val="00F85725"/>
    <w:rsid w:val="00F87510"/>
    <w:rsid w:val="00F91185"/>
    <w:rsid w:val="00F9396F"/>
    <w:rsid w:val="00F93989"/>
    <w:rsid w:val="00FA1D0B"/>
    <w:rsid w:val="00FA4264"/>
    <w:rsid w:val="00FA447E"/>
    <w:rsid w:val="00FA4655"/>
    <w:rsid w:val="00FA569E"/>
    <w:rsid w:val="00FB110A"/>
    <w:rsid w:val="00FB7ABD"/>
    <w:rsid w:val="00FB7C1C"/>
    <w:rsid w:val="00FC2628"/>
    <w:rsid w:val="00FC4473"/>
    <w:rsid w:val="00FC46C3"/>
    <w:rsid w:val="00FC70A7"/>
    <w:rsid w:val="00FD0535"/>
    <w:rsid w:val="00FD0A29"/>
    <w:rsid w:val="00FD2C2F"/>
    <w:rsid w:val="00FD3ACF"/>
    <w:rsid w:val="00FD44E5"/>
    <w:rsid w:val="00FD4747"/>
    <w:rsid w:val="00FE1B1B"/>
    <w:rsid w:val="00FE2B02"/>
    <w:rsid w:val="00FE2F55"/>
    <w:rsid w:val="00FE31C8"/>
    <w:rsid w:val="00FE75DC"/>
    <w:rsid w:val="00FF0744"/>
    <w:rsid w:val="00FF20A1"/>
    <w:rsid w:val="00FF3F8C"/>
    <w:rsid w:val="00FF4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03219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093E77"/>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670C1E"/>
    <w:rPr>
      <w:sz w:val="22"/>
      <w:szCs w:val="22"/>
    </w:rPr>
  </w:style>
  <w:style w:type="paragraph" w:customStyle="1" w:styleId="Heading3HC">
    <w:name w:val="Heading 3 HC"/>
    <w:basedOn w:val="Heading2HC"/>
    <w:next w:val="Normal"/>
    <w:autoRedefine/>
    <w:qFormat/>
    <w:rsid w:val="004F2E36"/>
  </w:style>
  <w:style w:type="paragraph" w:customStyle="1" w:styleId="Heading4HC">
    <w:name w:val="Heading 4 HC"/>
    <w:basedOn w:val="Heading3HC"/>
    <w:next w:val="Normal"/>
    <w:autoRedefine/>
    <w:qFormat/>
    <w:rsid w:val="00805DEA"/>
    <w:rPr>
      <w:sz w:val="24"/>
      <w:szCs w:val="24"/>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FB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F40"/>
    <w:pPr>
      <w:ind w:left="720"/>
      <w:contextualSpacing/>
    </w:pPr>
  </w:style>
  <w:style w:type="paragraph" w:styleId="PlainText">
    <w:name w:val="Plain Text"/>
    <w:basedOn w:val="Normal"/>
    <w:link w:val="PlainTextChar"/>
    <w:uiPriority w:val="99"/>
    <w:semiHidden/>
    <w:unhideWhenUsed/>
    <w:rsid w:val="004E0986"/>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4E0986"/>
    <w:rPr>
      <w:rFonts w:ascii="Calibri" w:eastAsiaTheme="minorHAnsi" w:hAnsi="Calibri" w:cstheme="minorBidi"/>
      <w:sz w:val="22"/>
      <w:szCs w:val="21"/>
      <w:lang w:eastAsia="en-US"/>
    </w:rPr>
  </w:style>
  <w:style w:type="paragraph" w:styleId="EndnoteText">
    <w:name w:val="endnote text"/>
    <w:basedOn w:val="Normal"/>
    <w:link w:val="EndnoteTextChar"/>
    <w:semiHidden/>
    <w:unhideWhenUsed/>
    <w:rsid w:val="006D5E84"/>
    <w:rPr>
      <w:sz w:val="20"/>
    </w:rPr>
  </w:style>
  <w:style w:type="character" w:customStyle="1" w:styleId="EndnoteTextChar">
    <w:name w:val="Endnote Text Char"/>
    <w:basedOn w:val="DefaultParagraphFont"/>
    <w:link w:val="EndnoteText"/>
    <w:semiHidden/>
    <w:rsid w:val="006D5E84"/>
    <w:rPr>
      <w:rFonts w:ascii="Arial" w:hAnsi="Arial" w:cs="Arial"/>
    </w:rPr>
  </w:style>
  <w:style w:type="character" w:styleId="EndnoteReference">
    <w:name w:val="endnote reference"/>
    <w:basedOn w:val="DefaultParagraphFont"/>
    <w:semiHidden/>
    <w:unhideWhenUsed/>
    <w:rsid w:val="006D5E84"/>
    <w:rPr>
      <w:vertAlign w:val="superscript"/>
    </w:rPr>
  </w:style>
  <w:style w:type="character" w:styleId="FollowedHyperlink">
    <w:name w:val="FollowedHyperlink"/>
    <w:basedOn w:val="DefaultParagraphFont"/>
    <w:semiHidden/>
    <w:unhideWhenUsed/>
    <w:rsid w:val="00857E95"/>
    <w:rPr>
      <w:color w:val="2F9599" w:themeColor="followedHyperlink"/>
      <w:u w:val="single"/>
    </w:rPr>
  </w:style>
  <w:style w:type="paragraph" w:styleId="NoSpacing">
    <w:name w:val="No Spacing"/>
    <w:link w:val="NoSpacingChar"/>
    <w:uiPriority w:val="1"/>
    <w:qFormat/>
    <w:rsid w:val="00F5048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50483"/>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semiHidden/>
    <w:unhideWhenUsed/>
    <w:rsid w:val="0050598C"/>
    <w:rPr>
      <w:sz w:val="16"/>
      <w:szCs w:val="16"/>
    </w:rPr>
  </w:style>
  <w:style w:type="paragraph" w:styleId="CommentText">
    <w:name w:val="annotation text"/>
    <w:basedOn w:val="Normal"/>
    <w:link w:val="CommentTextChar"/>
    <w:semiHidden/>
    <w:unhideWhenUsed/>
    <w:rsid w:val="0050598C"/>
    <w:rPr>
      <w:sz w:val="20"/>
    </w:rPr>
  </w:style>
  <w:style w:type="character" w:customStyle="1" w:styleId="CommentTextChar">
    <w:name w:val="Comment Text Char"/>
    <w:basedOn w:val="DefaultParagraphFont"/>
    <w:link w:val="CommentText"/>
    <w:semiHidden/>
    <w:rsid w:val="0050598C"/>
    <w:rPr>
      <w:rFonts w:ascii="Arial" w:hAnsi="Arial" w:cs="Arial"/>
    </w:rPr>
  </w:style>
  <w:style w:type="paragraph" w:styleId="CommentSubject">
    <w:name w:val="annotation subject"/>
    <w:basedOn w:val="CommentText"/>
    <w:next w:val="CommentText"/>
    <w:link w:val="CommentSubjectChar"/>
    <w:semiHidden/>
    <w:unhideWhenUsed/>
    <w:rsid w:val="0050598C"/>
    <w:rPr>
      <w:b/>
      <w:bCs/>
    </w:rPr>
  </w:style>
  <w:style w:type="character" w:customStyle="1" w:styleId="CommentSubjectChar">
    <w:name w:val="Comment Subject Char"/>
    <w:basedOn w:val="CommentTextChar"/>
    <w:link w:val="CommentSubject"/>
    <w:semiHidden/>
    <w:rsid w:val="0050598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279">
      <w:bodyDiv w:val="1"/>
      <w:marLeft w:val="0"/>
      <w:marRight w:val="0"/>
      <w:marTop w:val="0"/>
      <w:marBottom w:val="0"/>
      <w:divBdr>
        <w:top w:val="none" w:sz="0" w:space="0" w:color="auto"/>
        <w:left w:val="none" w:sz="0" w:space="0" w:color="auto"/>
        <w:bottom w:val="none" w:sz="0" w:space="0" w:color="auto"/>
        <w:right w:val="none" w:sz="0" w:space="0" w:color="auto"/>
      </w:divBdr>
    </w:div>
    <w:div w:id="278924429">
      <w:bodyDiv w:val="1"/>
      <w:marLeft w:val="0"/>
      <w:marRight w:val="0"/>
      <w:marTop w:val="0"/>
      <w:marBottom w:val="0"/>
      <w:divBdr>
        <w:top w:val="none" w:sz="0" w:space="0" w:color="auto"/>
        <w:left w:val="none" w:sz="0" w:space="0" w:color="auto"/>
        <w:bottom w:val="none" w:sz="0" w:space="0" w:color="auto"/>
        <w:right w:val="none" w:sz="0" w:space="0" w:color="auto"/>
      </w:divBdr>
    </w:div>
    <w:div w:id="657270704">
      <w:bodyDiv w:val="1"/>
      <w:marLeft w:val="0"/>
      <w:marRight w:val="0"/>
      <w:marTop w:val="0"/>
      <w:marBottom w:val="0"/>
      <w:divBdr>
        <w:top w:val="none" w:sz="0" w:space="0" w:color="auto"/>
        <w:left w:val="none" w:sz="0" w:space="0" w:color="auto"/>
        <w:bottom w:val="none" w:sz="0" w:space="0" w:color="auto"/>
        <w:right w:val="none" w:sz="0" w:space="0" w:color="auto"/>
      </w:divBdr>
    </w:div>
    <w:div w:id="659696428">
      <w:bodyDiv w:val="1"/>
      <w:marLeft w:val="0"/>
      <w:marRight w:val="0"/>
      <w:marTop w:val="0"/>
      <w:marBottom w:val="0"/>
      <w:divBdr>
        <w:top w:val="none" w:sz="0" w:space="0" w:color="auto"/>
        <w:left w:val="none" w:sz="0" w:space="0" w:color="auto"/>
        <w:bottom w:val="none" w:sz="0" w:space="0" w:color="auto"/>
        <w:right w:val="none" w:sz="0" w:space="0" w:color="auto"/>
      </w:divBdr>
    </w:div>
    <w:div w:id="890189965">
      <w:bodyDiv w:val="1"/>
      <w:marLeft w:val="0"/>
      <w:marRight w:val="0"/>
      <w:marTop w:val="0"/>
      <w:marBottom w:val="0"/>
      <w:divBdr>
        <w:top w:val="none" w:sz="0" w:space="0" w:color="auto"/>
        <w:left w:val="none" w:sz="0" w:space="0" w:color="auto"/>
        <w:bottom w:val="none" w:sz="0" w:space="0" w:color="auto"/>
        <w:right w:val="none" w:sz="0" w:space="0" w:color="auto"/>
      </w:divBdr>
    </w:div>
    <w:div w:id="1278635419">
      <w:bodyDiv w:val="1"/>
      <w:marLeft w:val="0"/>
      <w:marRight w:val="0"/>
      <w:marTop w:val="0"/>
      <w:marBottom w:val="0"/>
      <w:divBdr>
        <w:top w:val="none" w:sz="0" w:space="0" w:color="auto"/>
        <w:left w:val="none" w:sz="0" w:space="0" w:color="auto"/>
        <w:bottom w:val="none" w:sz="0" w:space="0" w:color="auto"/>
        <w:right w:val="none" w:sz="0" w:space="0" w:color="auto"/>
      </w:divBdr>
      <w:divsChild>
        <w:div w:id="694769451">
          <w:marLeft w:val="0"/>
          <w:marRight w:val="0"/>
          <w:marTop w:val="0"/>
          <w:marBottom w:val="0"/>
          <w:divBdr>
            <w:top w:val="none" w:sz="0" w:space="0" w:color="auto"/>
            <w:left w:val="none" w:sz="0" w:space="0" w:color="auto"/>
            <w:bottom w:val="none" w:sz="0" w:space="0" w:color="auto"/>
            <w:right w:val="none" w:sz="0" w:space="0" w:color="auto"/>
          </w:divBdr>
          <w:divsChild>
            <w:div w:id="279068395">
              <w:marLeft w:val="0"/>
              <w:marRight w:val="0"/>
              <w:marTop w:val="0"/>
              <w:marBottom w:val="0"/>
              <w:divBdr>
                <w:top w:val="none" w:sz="0" w:space="0" w:color="auto"/>
                <w:left w:val="none" w:sz="0" w:space="0" w:color="auto"/>
                <w:bottom w:val="none" w:sz="0" w:space="0" w:color="auto"/>
                <w:right w:val="none" w:sz="0" w:space="0" w:color="auto"/>
              </w:divBdr>
              <w:divsChild>
                <w:div w:id="807018345">
                  <w:marLeft w:val="0"/>
                  <w:marRight w:val="0"/>
                  <w:marTop w:val="0"/>
                  <w:marBottom w:val="0"/>
                  <w:divBdr>
                    <w:top w:val="none" w:sz="0" w:space="0" w:color="auto"/>
                    <w:left w:val="none" w:sz="0" w:space="0" w:color="auto"/>
                    <w:bottom w:val="none" w:sz="0" w:space="0" w:color="auto"/>
                    <w:right w:val="none" w:sz="0" w:space="0" w:color="auto"/>
                  </w:divBdr>
                  <w:divsChild>
                    <w:div w:id="856886588">
                      <w:marLeft w:val="0"/>
                      <w:marRight w:val="0"/>
                      <w:marTop w:val="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955526539">
                              <w:marLeft w:val="0"/>
                              <w:marRight w:val="0"/>
                              <w:marTop w:val="0"/>
                              <w:marBottom w:val="0"/>
                              <w:divBdr>
                                <w:top w:val="none" w:sz="0" w:space="0" w:color="auto"/>
                                <w:left w:val="none" w:sz="0" w:space="0" w:color="auto"/>
                                <w:bottom w:val="none" w:sz="0" w:space="0" w:color="auto"/>
                                <w:right w:val="none" w:sz="0" w:space="0" w:color="auto"/>
                              </w:divBdr>
                              <w:divsChild>
                                <w:div w:id="1745296778">
                                  <w:marLeft w:val="0"/>
                                  <w:marRight w:val="0"/>
                                  <w:marTop w:val="0"/>
                                  <w:marBottom w:val="0"/>
                                  <w:divBdr>
                                    <w:top w:val="none" w:sz="0" w:space="0" w:color="auto"/>
                                    <w:left w:val="none" w:sz="0" w:space="0" w:color="auto"/>
                                    <w:bottom w:val="none" w:sz="0" w:space="0" w:color="auto"/>
                                    <w:right w:val="none" w:sz="0" w:space="0" w:color="auto"/>
                                  </w:divBdr>
                                  <w:divsChild>
                                    <w:div w:id="558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756664">
              <w:marLeft w:val="0"/>
              <w:marRight w:val="0"/>
              <w:marTop w:val="0"/>
              <w:marBottom w:val="0"/>
              <w:divBdr>
                <w:top w:val="none" w:sz="0" w:space="0" w:color="auto"/>
                <w:left w:val="none" w:sz="0" w:space="0" w:color="auto"/>
                <w:bottom w:val="none" w:sz="0" w:space="0" w:color="auto"/>
                <w:right w:val="none" w:sz="0" w:space="0" w:color="auto"/>
              </w:divBdr>
              <w:divsChild>
                <w:div w:id="339701223">
                  <w:marLeft w:val="0"/>
                  <w:marRight w:val="0"/>
                  <w:marTop w:val="0"/>
                  <w:marBottom w:val="0"/>
                  <w:divBdr>
                    <w:top w:val="none" w:sz="0" w:space="0" w:color="auto"/>
                    <w:left w:val="none" w:sz="0" w:space="0" w:color="auto"/>
                    <w:bottom w:val="none" w:sz="0" w:space="0" w:color="auto"/>
                    <w:right w:val="none" w:sz="0" w:space="0" w:color="auto"/>
                  </w:divBdr>
                  <w:divsChild>
                    <w:div w:id="227882038">
                      <w:marLeft w:val="0"/>
                      <w:marRight w:val="0"/>
                      <w:marTop w:val="0"/>
                      <w:marBottom w:val="0"/>
                      <w:divBdr>
                        <w:top w:val="none" w:sz="0" w:space="0" w:color="auto"/>
                        <w:left w:val="none" w:sz="0" w:space="0" w:color="auto"/>
                        <w:bottom w:val="none" w:sz="0" w:space="0" w:color="auto"/>
                        <w:right w:val="none" w:sz="0" w:space="0" w:color="auto"/>
                      </w:divBdr>
                      <w:divsChild>
                        <w:div w:id="2124570604">
                          <w:marLeft w:val="0"/>
                          <w:marRight w:val="0"/>
                          <w:marTop w:val="0"/>
                          <w:marBottom w:val="0"/>
                          <w:divBdr>
                            <w:top w:val="none" w:sz="0" w:space="0" w:color="auto"/>
                            <w:left w:val="none" w:sz="0" w:space="0" w:color="auto"/>
                            <w:bottom w:val="none" w:sz="0" w:space="0" w:color="auto"/>
                            <w:right w:val="none" w:sz="0" w:space="0" w:color="auto"/>
                          </w:divBdr>
                          <w:divsChild>
                            <w:div w:id="615793425">
                              <w:marLeft w:val="0"/>
                              <w:marRight w:val="0"/>
                              <w:marTop w:val="0"/>
                              <w:marBottom w:val="0"/>
                              <w:divBdr>
                                <w:top w:val="none" w:sz="0" w:space="0" w:color="auto"/>
                                <w:left w:val="none" w:sz="0" w:space="0" w:color="auto"/>
                                <w:bottom w:val="none" w:sz="0" w:space="0" w:color="auto"/>
                                <w:right w:val="none" w:sz="0" w:space="0" w:color="auto"/>
                              </w:divBdr>
                              <w:divsChild>
                                <w:div w:id="1041442272">
                                  <w:marLeft w:val="0"/>
                                  <w:marRight w:val="0"/>
                                  <w:marTop w:val="0"/>
                                  <w:marBottom w:val="0"/>
                                  <w:divBdr>
                                    <w:top w:val="none" w:sz="0" w:space="0" w:color="auto"/>
                                    <w:left w:val="none" w:sz="0" w:space="0" w:color="auto"/>
                                    <w:bottom w:val="none" w:sz="0" w:space="0" w:color="auto"/>
                                    <w:right w:val="none" w:sz="0" w:space="0" w:color="auto"/>
                                  </w:divBdr>
                                  <w:divsChild>
                                    <w:div w:id="17336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698416">
              <w:marLeft w:val="0"/>
              <w:marRight w:val="0"/>
              <w:marTop w:val="0"/>
              <w:marBottom w:val="0"/>
              <w:divBdr>
                <w:top w:val="none" w:sz="0" w:space="0" w:color="auto"/>
                <w:left w:val="none" w:sz="0" w:space="0" w:color="auto"/>
                <w:bottom w:val="none" w:sz="0" w:space="0" w:color="auto"/>
                <w:right w:val="none" w:sz="0" w:space="0" w:color="auto"/>
              </w:divBdr>
              <w:divsChild>
                <w:div w:id="853878918">
                  <w:marLeft w:val="0"/>
                  <w:marRight w:val="0"/>
                  <w:marTop w:val="0"/>
                  <w:marBottom w:val="0"/>
                  <w:divBdr>
                    <w:top w:val="none" w:sz="0" w:space="0" w:color="auto"/>
                    <w:left w:val="none" w:sz="0" w:space="0" w:color="auto"/>
                    <w:bottom w:val="none" w:sz="0" w:space="0" w:color="auto"/>
                    <w:right w:val="none" w:sz="0" w:space="0" w:color="auto"/>
                  </w:divBdr>
                  <w:divsChild>
                    <w:div w:id="1180587562">
                      <w:marLeft w:val="0"/>
                      <w:marRight w:val="0"/>
                      <w:marTop w:val="0"/>
                      <w:marBottom w:val="0"/>
                      <w:divBdr>
                        <w:top w:val="none" w:sz="0" w:space="0" w:color="auto"/>
                        <w:left w:val="none" w:sz="0" w:space="0" w:color="auto"/>
                        <w:bottom w:val="none" w:sz="0" w:space="0" w:color="auto"/>
                        <w:right w:val="none" w:sz="0" w:space="0" w:color="auto"/>
                      </w:divBdr>
                      <w:divsChild>
                        <w:div w:id="554465921">
                          <w:marLeft w:val="0"/>
                          <w:marRight w:val="0"/>
                          <w:marTop w:val="0"/>
                          <w:marBottom w:val="0"/>
                          <w:divBdr>
                            <w:top w:val="none" w:sz="0" w:space="0" w:color="auto"/>
                            <w:left w:val="none" w:sz="0" w:space="0" w:color="auto"/>
                            <w:bottom w:val="none" w:sz="0" w:space="0" w:color="auto"/>
                            <w:right w:val="none" w:sz="0" w:space="0" w:color="auto"/>
                          </w:divBdr>
                          <w:divsChild>
                            <w:div w:id="1265453702">
                              <w:marLeft w:val="0"/>
                              <w:marRight w:val="0"/>
                              <w:marTop w:val="0"/>
                              <w:marBottom w:val="0"/>
                              <w:divBdr>
                                <w:top w:val="none" w:sz="0" w:space="0" w:color="auto"/>
                                <w:left w:val="none" w:sz="0" w:space="0" w:color="auto"/>
                                <w:bottom w:val="none" w:sz="0" w:space="0" w:color="auto"/>
                                <w:right w:val="none" w:sz="0" w:space="0" w:color="auto"/>
                              </w:divBdr>
                              <w:divsChild>
                                <w:div w:id="1419867510">
                                  <w:marLeft w:val="0"/>
                                  <w:marRight w:val="0"/>
                                  <w:marTop w:val="0"/>
                                  <w:marBottom w:val="0"/>
                                  <w:divBdr>
                                    <w:top w:val="none" w:sz="0" w:space="0" w:color="auto"/>
                                    <w:left w:val="none" w:sz="0" w:space="0" w:color="auto"/>
                                    <w:bottom w:val="none" w:sz="0" w:space="0" w:color="auto"/>
                                    <w:right w:val="none" w:sz="0" w:space="0" w:color="auto"/>
                                  </w:divBdr>
                                  <w:divsChild>
                                    <w:div w:id="8180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5032">
              <w:marLeft w:val="0"/>
              <w:marRight w:val="0"/>
              <w:marTop w:val="0"/>
              <w:marBottom w:val="0"/>
              <w:divBdr>
                <w:top w:val="none" w:sz="0" w:space="0" w:color="auto"/>
                <w:left w:val="none" w:sz="0" w:space="0" w:color="auto"/>
                <w:bottom w:val="none" w:sz="0" w:space="0" w:color="auto"/>
                <w:right w:val="none" w:sz="0" w:space="0" w:color="auto"/>
              </w:divBdr>
              <w:divsChild>
                <w:div w:id="563027628">
                  <w:marLeft w:val="0"/>
                  <w:marRight w:val="0"/>
                  <w:marTop w:val="0"/>
                  <w:marBottom w:val="0"/>
                  <w:divBdr>
                    <w:top w:val="none" w:sz="0" w:space="0" w:color="auto"/>
                    <w:left w:val="none" w:sz="0" w:space="0" w:color="auto"/>
                    <w:bottom w:val="none" w:sz="0" w:space="0" w:color="auto"/>
                    <w:right w:val="none" w:sz="0" w:space="0" w:color="auto"/>
                  </w:divBdr>
                  <w:divsChild>
                    <w:div w:id="1523780856">
                      <w:marLeft w:val="0"/>
                      <w:marRight w:val="0"/>
                      <w:marTop w:val="0"/>
                      <w:marBottom w:val="0"/>
                      <w:divBdr>
                        <w:top w:val="none" w:sz="0" w:space="0" w:color="auto"/>
                        <w:left w:val="none" w:sz="0" w:space="0" w:color="auto"/>
                        <w:bottom w:val="none" w:sz="0" w:space="0" w:color="auto"/>
                        <w:right w:val="none" w:sz="0" w:space="0" w:color="auto"/>
                      </w:divBdr>
                      <w:divsChild>
                        <w:div w:id="2026439556">
                          <w:marLeft w:val="0"/>
                          <w:marRight w:val="0"/>
                          <w:marTop w:val="0"/>
                          <w:marBottom w:val="0"/>
                          <w:divBdr>
                            <w:top w:val="none" w:sz="0" w:space="0" w:color="auto"/>
                            <w:left w:val="none" w:sz="0" w:space="0" w:color="auto"/>
                            <w:bottom w:val="none" w:sz="0" w:space="0" w:color="auto"/>
                            <w:right w:val="none" w:sz="0" w:space="0" w:color="auto"/>
                          </w:divBdr>
                          <w:divsChild>
                            <w:div w:id="315232941">
                              <w:marLeft w:val="0"/>
                              <w:marRight w:val="0"/>
                              <w:marTop w:val="0"/>
                              <w:marBottom w:val="0"/>
                              <w:divBdr>
                                <w:top w:val="none" w:sz="0" w:space="0" w:color="auto"/>
                                <w:left w:val="none" w:sz="0" w:space="0" w:color="auto"/>
                                <w:bottom w:val="none" w:sz="0" w:space="0" w:color="auto"/>
                                <w:right w:val="none" w:sz="0" w:space="0" w:color="auto"/>
                              </w:divBdr>
                              <w:divsChild>
                                <w:div w:id="195434732">
                                  <w:marLeft w:val="0"/>
                                  <w:marRight w:val="0"/>
                                  <w:marTop w:val="0"/>
                                  <w:marBottom w:val="0"/>
                                  <w:divBdr>
                                    <w:top w:val="none" w:sz="0" w:space="0" w:color="auto"/>
                                    <w:left w:val="none" w:sz="0" w:space="0" w:color="auto"/>
                                    <w:bottom w:val="none" w:sz="0" w:space="0" w:color="auto"/>
                                    <w:right w:val="none" w:sz="0" w:space="0" w:color="auto"/>
                                  </w:divBdr>
                                  <w:divsChild>
                                    <w:div w:id="11658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15844">
              <w:marLeft w:val="0"/>
              <w:marRight w:val="0"/>
              <w:marTop w:val="0"/>
              <w:marBottom w:val="0"/>
              <w:divBdr>
                <w:top w:val="none" w:sz="0" w:space="0" w:color="auto"/>
                <w:left w:val="none" w:sz="0" w:space="0" w:color="auto"/>
                <w:bottom w:val="none" w:sz="0" w:space="0" w:color="auto"/>
                <w:right w:val="none" w:sz="0" w:space="0" w:color="auto"/>
              </w:divBdr>
              <w:divsChild>
                <w:div w:id="222913814">
                  <w:marLeft w:val="0"/>
                  <w:marRight w:val="0"/>
                  <w:marTop w:val="0"/>
                  <w:marBottom w:val="0"/>
                  <w:divBdr>
                    <w:top w:val="none" w:sz="0" w:space="0" w:color="auto"/>
                    <w:left w:val="none" w:sz="0" w:space="0" w:color="auto"/>
                    <w:bottom w:val="none" w:sz="0" w:space="0" w:color="auto"/>
                    <w:right w:val="none" w:sz="0" w:space="0" w:color="auto"/>
                  </w:divBdr>
                  <w:divsChild>
                    <w:div w:id="253586516">
                      <w:marLeft w:val="0"/>
                      <w:marRight w:val="0"/>
                      <w:marTop w:val="0"/>
                      <w:marBottom w:val="0"/>
                      <w:divBdr>
                        <w:top w:val="none" w:sz="0" w:space="0" w:color="auto"/>
                        <w:left w:val="none" w:sz="0" w:space="0" w:color="auto"/>
                        <w:bottom w:val="none" w:sz="0" w:space="0" w:color="auto"/>
                        <w:right w:val="none" w:sz="0" w:space="0" w:color="auto"/>
                      </w:divBdr>
                      <w:divsChild>
                        <w:div w:id="1708990687">
                          <w:marLeft w:val="0"/>
                          <w:marRight w:val="0"/>
                          <w:marTop w:val="0"/>
                          <w:marBottom w:val="0"/>
                          <w:divBdr>
                            <w:top w:val="none" w:sz="0" w:space="0" w:color="auto"/>
                            <w:left w:val="none" w:sz="0" w:space="0" w:color="auto"/>
                            <w:bottom w:val="none" w:sz="0" w:space="0" w:color="auto"/>
                            <w:right w:val="none" w:sz="0" w:space="0" w:color="auto"/>
                          </w:divBdr>
                          <w:divsChild>
                            <w:div w:id="98375374">
                              <w:marLeft w:val="0"/>
                              <w:marRight w:val="0"/>
                              <w:marTop w:val="0"/>
                              <w:marBottom w:val="0"/>
                              <w:divBdr>
                                <w:top w:val="none" w:sz="0" w:space="0" w:color="auto"/>
                                <w:left w:val="none" w:sz="0" w:space="0" w:color="auto"/>
                                <w:bottom w:val="none" w:sz="0" w:space="0" w:color="auto"/>
                                <w:right w:val="none" w:sz="0" w:space="0" w:color="auto"/>
                              </w:divBdr>
                              <w:divsChild>
                                <w:div w:id="387147593">
                                  <w:marLeft w:val="0"/>
                                  <w:marRight w:val="0"/>
                                  <w:marTop w:val="0"/>
                                  <w:marBottom w:val="0"/>
                                  <w:divBdr>
                                    <w:top w:val="none" w:sz="0" w:space="0" w:color="auto"/>
                                    <w:left w:val="none" w:sz="0" w:space="0" w:color="auto"/>
                                    <w:bottom w:val="none" w:sz="0" w:space="0" w:color="auto"/>
                                    <w:right w:val="none" w:sz="0" w:space="0" w:color="auto"/>
                                  </w:divBdr>
                                  <w:divsChild>
                                    <w:div w:id="143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977030">
          <w:marLeft w:val="0"/>
          <w:marRight w:val="0"/>
          <w:marTop w:val="0"/>
          <w:marBottom w:val="0"/>
          <w:divBdr>
            <w:top w:val="none" w:sz="0" w:space="0" w:color="auto"/>
            <w:left w:val="none" w:sz="0" w:space="0" w:color="auto"/>
            <w:bottom w:val="none" w:sz="0" w:space="0" w:color="auto"/>
            <w:right w:val="none" w:sz="0" w:space="0" w:color="auto"/>
          </w:divBdr>
          <w:divsChild>
            <w:div w:id="2021661842">
              <w:marLeft w:val="0"/>
              <w:marRight w:val="0"/>
              <w:marTop w:val="0"/>
              <w:marBottom w:val="0"/>
              <w:divBdr>
                <w:top w:val="none" w:sz="0" w:space="0" w:color="auto"/>
                <w:left w:val="none" w:sz="0" w:space="0" w:color="auto"/>
                <w:bottom w:val="none" w:sz="0" w:space="0" w:color="auto"/>
                <w:right w:val="none" w:sz="0" w:space="0" w:color="auto"/>
              </w:divBdr>
              <w:divsChild>
                <w:div w:id="110128796">
                  <w:marLeft w:val="0"/>
                  <w:marRight w:val="0"/>
                  <w:marTop w:val="0"/>
                  <w:marBottom w:val="0"/>
                  <w:divBdr>
                    <w:top w:val="none" w:sz="0" w:space="0" w:color="auto"/>
                    <w:left w:val="none" w:sz="0" w:space="0" w:color="auto"/>
                    <w:bottom w:val="none" w:sz="0" w:space="0" w:color="auto"/>
                    <w:right w:val="none" w:sz="0" w:space="0" w:color="auto"/>
                  </w:divBdr>
                  <w:divsChild>
                    <w:div w:id="1329215325">
                      <w:marLeft w:val="0"/>
                      <w:marRight w:val="0"/>
                      <w:marTop w:val="0"/>
                      <w:marBottom w:val="0"/>
                      <w:divBdr>
                        <w:top w:val="none" w:sz="0" w:space="0" w:color="auto"/>
                        <w:left w:val="none" w:sz="0" w:space="0" w:color="auto"/>
                        <w:bottom w:val="none" w:sz="0" w:space="0" w:color="auto"/>
                        <w:right w:val="none" w:sz="0" w:space="0" w:color="auto"/>
                      </w:divBdr>
                      <w:divsChild>
                        <w:div w:id="1371497281">
                          <w:marLeft w:val="0"/>
                          <w:marRight w:val="0"/>
                          <w:marTop w:val="0"/>
                          <w:marBottom w:val="0"/>
                          <w:divBdr>
                            <w:top w:val="none" w:sz="0" w:space="0" w:color="auto"/>
                            <w:left w:val="none" w:sz="0" w:space="0" w:color="auto"/>
                            <w:bottom w:val="none" w:sz="0" w:space="0" w:color="auto"/>
                            <w:right w:val="none" w:sz="0" w:space="0" w:color="auto"/>
                          </w:divBdr>
                          <w:divsChild>
                            <w:div w:id="1584679513">
                              <w:marLeft w:val="0"/>
                              <w:marRight w:val="0"/>
                              <w:marTop w:val="0"/>
                              <w:marBottom w:val="0"/>
                              <w:divBdr>
                                <w:top w:val="none" w:sz="0" w:space="0" w:color="auto"/>
                                <w:left w:val="none" w:sz="0" w:space="0" w:color="auto"/>
                                <w:bottom w:val="none" w:sz="0" w:space="0" w:color="auto"/>
                                <w:right w:val="none" w:sz="0" w:space="0" w:color="auto"/>
                              </w:divBdr>
                              <w:divsChild>
                                <w:div w:id="1118379142">
                                  <w:marLeft w:val="0"/>
                                  <w:marRight w:val="0"/>
                                  <w:marTop w:val="0"/>
                                  <w:marBottom w:val="0"/>
                                  <w:divBdr>
                                    <w:top w:val="none" w:sz="0" w:space="0" w:color="auto"/>
                                    <w:left w:val="none" w:sz="0" w:space="0" w:color="auto"/>
                                    <w:bottom w:val="none" w:sz="0" w:space="0" w:color="auto"/>
                                    <w:right w:val="none" w:sz="0" w:space="0" w:color="auto"/>
                                  </w:divBdr>
                                  <w:divsChild>
                                    <w:div w:id="5708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85448">
              <w:marLeft w:val="0"/>
              <w:marRight w:val="0"/>
              <w:marTop w:val="0"/>
              <w:marBottom w:val="0"/>
              <w:divBdr>
                <w:top w:val="none" w:sz="0" w:space="0" w:color="auto"/>
                <w:left w:val="none" w:sz="0" w:space="0" w:color="auto"/>
                <w:bottom w:val="none" w:sz="0" w:space="0" w:color="auto"/>
                <w:right w:val="none" w:sz="0" w:space="0" w:color="auto"/>
              </w:divBdr>
              <w:divsChild>
                <w:div w:id="580020929">
                  <w:marLeft w:val="0"/>
                  <w:marRight w:val="0"/>
                  <w:marTop w:val="0"/>
                  <w:marBottom w:val="0"/>
                  <w:divBdr>
                    <w:top w:val="none" w:sz="0" w:space="0" w:color="auto"/>
                    <w:left w:val="none" w:sz="0" w:space="0" w:color="auto"/>
                    <w:bottom w:val="none" w:sz="0" w:space="0" w:color="auto"/>
                    <w:right w:val="none" w:sz="0" w:space="0" w:color="auto"/>
                  </w:divBdr>
                  <w:divsChild>
                    <w:div w:id="899243559">
                      <w:marLeft w:val="0"/>
                      <w:marRight w:val="0"/>
                      <w:marTop w:val="0"/>
                      <w:marBottom w:val="0"/>
                      <w:divBdr>
                        <w:top w:val="none" w:sz="0" w:space="0" w:color="auto"/>
                        <w:left w:val="none" w:sz="0" w:space="0" w:color="auto"/>
                        <w:bottom w:val="none" w:sz="0" w:space="0" w:color="auto"/>
                        <w:right w:val="none" w:sz="0" w:space="0" w:color="auto"/>
                      </w:divBdr>
                      <w:divsChild>
                        <w:div w:id="106969197">
                          <w:marLeft w:val="0"/>
                          <w:marRight w:val="0"/>
                          <w:marTop w:val="0"/>
                          <w:marBottom w:val="0"/>
                          <w:divBdr>
                            <w:top w:val="none" w:sz="0" w:space="0" w:color="auto"/>
                            <w:left w:val="none" w:sz="0" w:space="0" w:color="auto"/>
                            <w:bottom w:val="none" w:sz="0" w:space="0" w:color="auto"/>
                            <w:right w:val="none" w:sz="0" w:space="0" w:color="auto"/>
                          </w:divBdr>
                          <w:divsChild>
                            <w:div w:id="1382368671">
                              <w:marLeft w:val="0"/>
                              <w:marRight w:val="0"/>
                              <w:marTop w:val="0"/>
                              <w:marBottom w:val="0"/>
                              <w:divBdr>
                                <w:top w:val="none" w:sz="0" w:space="0" w:color="auto"/>
                                <w:left w:val="none" w:sz="0" w:space="0" w:color="auto"/>
                                <w:bottom w:val="none" w:sz="0" w:space="0" w:color="auto"/>
                                <w:right w:val="none" w:sz="0" w:space="0" w:color="auto"/>
                              </w:divBdr>
                              <w:divsChild>
                                <w:div w:id="2144303718">
                                  <w:marLeft w:val="0"/>
                                  <w:marRight w:val="0"/>
                                  <w:marTop w:val="0"/>
                                  <w:marBottom w:val="0"/>
                                  <w:divBdr>
                                    <w:top w:val="none" w:sz="0" w:space="0" w:color="auto"/>
                                    <w:left w:val="none" w:sz="0" w:space="0" w:color="auto"/>
                                    <w:bottom w:val="none" w:sz="0" w:space="0" w:color="auto"/>
                                    <w:right w:val="none" w:sz="0" w:space="0" w:color="auto"/>
                                  </w:divBdr>
                                  <w:divsChild>
                                    <w:div w:id="3387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90662">
              <w:marLeft w:val="0"/>
              <w:marRight w:val="0"/>
              <w:marTop w:val="0"/>
              <w:marBottom w:val="0"/>
              <w:divBdr>
                <w:top w:val="none" w:sz="0" w:space="0" w:color="auto"/>
                <w:left w:val="none" w:sz="0" w:space="0" w:color="auto"/>
                <w:bottom w:val="none" w:sz="0" w:space="0" w:color="auto"/>
                <w:right w:val="none" w:sz="0" w:space="0" w:color="auto"/>
              </w:divBdr>
              <w:divsChild>
                <w:div w:id="1855223835">
                  <w:marLeft w:val="0"/>
                  <w:marRight w:val="0"/>
                  <w:marTop w:val="0"/>
                  <w:marBottom w:val="0"/>
                  <w:divBdr>
                    <w:top w:val="none" w:sz="0" w:space="0" w:color="auto"/>
                    <w:left w:val="none" w:sz="0" w:space="0" w:color="auto"/>
                    <w:bottom w:val="none" w:sz="0" w:space="0" w:color="auto"/>
                    <w:right w:val="none" w:sz="0" w:space="0" w:color="auto"/>
                  </w:divBdr>
                  <w:divsChild>
                    <w:div w:id="21370554">
                      <w:marLeft w:val="0"/>
                      <w:marRight w:val="0"/>
                      <w:marTop w:val="0"/>
                      <w:marBottom w:val="0"/>
                      <w:divBdr>
                        <w:top w:val="none" w:sz="0" w:space="0" w:color="auto"/>
                        <w:left w:val="none" w:sz="0" w:space="0" w:color="auto"/>
                        <w:bottom w:val="none" w:sz="0" w:space="0" w:color="auto"/>
                        <w:right w:val="none" w:sz="0" w:space="0" w:color="auto"/>
                      </w:divBdr>
                      <w:divsChild>
                        <w:div w:id="521286986">
                          <w:marLeft w:val="0"/>
                          <w:marRight w:val="0"/>
                          <w:marTop w:val="0"/>
                          <w:marBottom w:val="0"/>
                          <w:divBdr>
                            <w:top w:val="none" w:sz="0" w:space="0" w:color="auto"/>
                            <w:left w:val="none" w:sz="0" w:space="0" w:color="auto"/>
                            <w:bottom w:val="none" w:sz="0" w:space="0" w:color="auto"/>
                            <w:right w:val="none" w:sz="0" w:space="0" w:color="auto"/>
                          </w:divBdr>
                          <w:divsChild>
                            <w:div w:id="1427580601">
                              <w:marLeft w:val="0"/>
                              <w:marRight w:val="0"/>
                              <w:marTop w:val="0"/>
                              <w:marBottom w:val="0"/>
                              <w:divBdr>
                                <w:top w:val="none" w:sz="0" w:space="0" w:color="auto"/>
                                <w:left w:val="none" w:sz="0" w:space="0" w:color="auto"/>
                                <w:bottom w:val="none" w:sz="0" w:space="0" w:color="auto"/>
                                <w:right w:val="none" w:sz="0" w:space="0" w:color="auto"/>
                              </w:divBdr>
                              <w:divsChild>
                                <w:div w:id="1823350768">
                                  <w:marLeft w:val="0"/>
                                  <w:marRight w:val="0"/>
                                  <w:marTop w:val="0"/>
                                  <w:marBottom w:val="0"/>
                                  <w:divBdr>
                                    <w:top w:val="none" w:sz="0" w:space="0" w:color="auto"/>
                                    <w:left w:val="none" w:sz="0" w:space="0" w:color="auto"/>
                                    <w:bottom w:val="none" w:sz="0" w:space="0" w:color="auto"/>
                                    <w:right w:val="none" w:sz="0" w:space="0" w:color="auto"/>
                                  </w:divBdr>
                                  <w:divsChild>
                                    <w:div w:id="10077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63245">
              <w:marLeft w:val="0"/>
              <w:marRight w:val="0"/>
              <w:marTop w:val="0"/>
              <w:marBottom w:val="0"/>
              <w:divBdr>
                <w:top w:val="none" w:sz="0" w:space="0" w:color="auto"/>
                <w:left w:val="none" w:sz="0" w:space="0" w:color="auto"/>
                <w:bottom w:val="none" w:sz="0" w:space="0" w:color="auto"/>
                <w:right w:val="none" w:sz="0" w:space="0" w:color="auto"/>
              </w:divBdr>
              <w:divsChild>
                <w:div w:id="548683681">
                  <w:marLeft w:val="0"/>
                  <w:marRight w:val="0"/>
                  <w:marTop w:val="0"/>
                  <w:marBottom w:val="0"/>
                  <w:divBdr>
                    <w:top w:val="none" w:sz="0" w:space="0" w:color="auto"/>
                    <w:left w:val="none" w:sz="0" w:space="0" w:color="auto"/>
                    <w:bottom w:val="none" w:sz="0" w:space="0" w:color="auto"/>
                    <w:right w:val="none" w:sz="0" w:space="0" w:color="auto"/>
                  </w:divBdr>
                  <w:divsChild>
                    <w:div w:id="1326857841">
                      <w:marLeft w:val="0"/>
                      <w:marRight w:val="0"/>
                      <w:marTop w:val="0"/>
                      <w:marBottom w:val="0"/>
                      <w:divBdr>
                        <w:top w:val="none" w:sz="0" w:space="0" w:color="auto"/>
                        <w:left w:val="none" w:sz="0" w:space="0" w:color="auto"/>
                        <w:bottom w:val="none" w:sz="0" w:space="0" w:color="auto"/>
                        <w:right w:val="none" w:sz="0" w:space="0" w:color="auto"/>
                      </w:divBdr>
                      <w:divsChild>
                        <w:div w:id="330528912">
                          <w:marLeft w:val="0"/>
                          <w:marRight w:val="0"/>
                          <w:marTop w:val="0"/>
                          <w:marBottom w:val="0"/>
                          <w:divBdr>
                            <w:top w:val="none" w:sz="0" w:space="0" w:color="auto"/>
                            <w:left w:val="none" w:sz="0" w:space="0" w:color="auto"/>
                            <w:bottom w:val="none" w:sz="0" w:space="0" w:color="auto"/>
                            <w:right w:val="none" w:sz="0" w:space="0" w:color="auto"/>
                          </w:divBdr>
                          <w:divsChild>
                            <w:div w:id="1703284440">
                              <w:marLeft w:val="0"/>
                              <w:marRight w:val="0"/>
                              <w:marTop w:val="0"/>
                              <w:marBottom w:val="0"/>
                              <w:divBdr>
                                <w:top w:val="none" w:sz="0" w:space="0" w:color="auto"/>
                                <w:left w:val="none" w:sz="0" w:space="0" w:color="auto"/>
                                <w:bottom w:val="none" w:sz="0" w:space="0" w:color="auto"/>
                                <w:right w:val="none" w:sz="0" w:space="0" w:color="auto"/>
                              </w:divBdr>
                              <w:divsChild>
                                <w:div w:id="1682510919">
                                  <w:marLeft w:val="0"/>
                                  <w:marRight w:val="0"/>
                                  <w:marTop w:val="0"/>
                                  <w:marBottom w:val="0"/>
                                  <w:divBdr>
                                    <w:top w:val="none" w:sz="0" w:space="0" w:color="auto"/>
                                    <w:left w:val="none" w:sz="0" w:space="0" w:color="auto"/>
                                    <w:bottom w:val="none" w:sz="0" w:space="0" w:color="auto"/>
                                    <w:right w:val="none" w:sz="0" w:space="0" w:color="auto"/>
                                  </w:divBdr>
                                  <w:divsChild>
                                    <w:div w:id="1820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0731">
              <w:marLeft w:val="0"/>
              <w:marRight w:val="0"/>
              <w:marTop w:val="0"/>
              <w:marBottom w:val="0"/>
              <w:divBdr>
                <w:top w:val="none" w:sz="0" w:space="0" w:color="auto"/>
                <w:left w:val="none" w:sz="0" w:space="0" w:color="auto"/>
                <w:bottom w:val="none" w:sz="0" w:space="0" w:color="auto"/>
                <w:right w:val="none" w:sz="0" w:space="0" w:color="auto"/>
              </w:divBdr>
              <w:divsChild>
                <w:div w:id="1982809123">
                  <w:marLeft w:val="0"/>
                  <w:marRight w:val="0"/>
                  <w:marTop w:val="0"/>
                  <w:marBottom w:val="0"/>
                  <w:divBdr>
                    <w:top w:val="none" w:sz="0" w:space="0" w:color="auto"/>
                    <w:left w:val="none" w:sz="0" w:space="0" w:color="auto"/>
                    <w:bottom w:val="none" w:sz="0" w:space="0" w:color="auto"/>
                    <w:right w:val="none" w:sz="0" w:space="0" w:color="auto"/>
                  </w:divBdr>
                  <w:divsChild>
                    <w:div w:id="1662536432">
                      <w:marLeft w:val="0"/>
                      <w:marRight w:val="0"/>
                      <w:marTop w:val="0"/>
                      <w:marBottom w:val="0"/>
                      <w:divBdr>
                        <w:top w:val="none" w:sz="0" w:space="0" w:color="auto"/>
                        <w:left w:val="none" w:sz="0" w:space="0" w:color="auto"/>
                        <w:bottom w:val="none" w:sz="0" w:space="0" w:color="auto"/>
                        <w:right w:val="none" w:sz="0" w:space="0" w:color="auto"/>
                      </w:divBdr>
                      <w:divsChild>
                        <w:div w:id="845021964">
                          <w:marLeft w:val="0"/>
                          <w:marRight w:val="0"/>
                          <w:marTop w:val="0"/>
                          <w:marBottom w:val="0"/>
                          <w:divBdr>
                            <w:top w:val="none" w:sz="0" w:space="0" w:color="auto"/>
                            <w:left w:val="none" w:sz="0" w:space="0" w:color="auto"/>
                            <w:bottom w:val="none" w:sz="0" w:space="0" w:color="auto"/>
                            <w:right w:val="none" w:sz="0" w:space="0" w:color="auto"/>
                          </w:divBdr>
                          <w:divsChild>
                            <w:div w:id="331764630">
                              <w:marLeft w:val="0"/>
                              <w:marRight w:val="0"/>
                              <w:marTop w:val="0"/>
                              <w:marBottom w:val="0"/>
                              <w:divBdr>
                                <w:top w:val="none" w:sz="0" w:space="0" w:color="auto"/>
                                <w:left w:val="none" w:sz="0" w:space="0" w:color="auto"/>
                                <w:bottom w:val="none" w:sz="0" w:space="0" w:color="auto"/>
                                <w:right w:val="none" w:sz="0" w:space="0" w:color="auto"/>
                              </w:divBdr>
                              <w:divsChild>
                                <w:div w:id="1846437739">
                                  <w:marLeft w:val="0"/>
                                  <w:marRight w:val="0"/>
                                  <w:marTop w:val="0"/>
                                  <w:marBottom w:val="0"/>
                                  <w:divBdr>
                                    <w:top w:val="none" w:sz="0" w:space="0" w:color="auto"/>
                                    <w:left w:val="none" w:sz="0" w:space="0" w:color="auto"/>
                                    <w:bottom w:val="none" w:sz="0" w:space="0" w:color="auto"/>
                                    <w:right w:val="none" w:sz="0" w:space="0" w:color="auto"/>
                                  </w:divBdr>
                                  <w:divsChild>
                                    <w:div w:id="15011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39388">
              <w:marLeft w:val="0"/>
              <w:marRight w:val="0"/>
              <w:marTop w:val="0"/>
              <w:marBottom w:val="0"/>
              <w:divBdr>
                <w:top w:val="none" w:sz="0" w:space="0" w:color="auto"/>
                <w:left w:val="none" w:sz="0" w:space="0" w:color="auto"/>
                <w:bottom w:val="none" w:sz="0" w:space="0" w:color="auto"/>
                <w:right w:val="none" w:sz="0" w:space="0" w:color="auto"/>
              </w:divBdr>
              <w:divsChild>
                <w:div w:id="1486973362">
                  <w:marLeft w:val="0"/>
                  <w:marRight w:val="0"/>
                  <w:marTop w:val="0"/>
                  <w:marBottom w:val="0"/>
                  <w:divBdr>
                    <w:top w:val="none" w:sz="0" w:space="0" w:color="auto"/>
                    <w:left w:val="none" w:sz="0" w:space="0" w:color="auto"/>
                    <w:bottom w:val="none" w:sz="0" w:space="0" w:color="auto"/>
                    <w:right w:val="none" w:sz="0" w:space="0" w:color="auto"/>
                  </w:divBdr>
                  <w:divsChild>
                    <w:div w:id="1550847926">
                      <w:marLeft w:val="0"/>
                      <w:marRight w:val="0"/>
                      <w:marTop w:val="0"/>
                      <w:marBottom w:val="0"/>
                      <w:divBdr>
                        <w:top w:val="none" w:sz="0" w:space="0" w:color="auto"/>
                        <w:left w:val="none" w:sz="0" w:space="0" w:color="auto"/>
                        <w:bottom w:val="none" w:sz="0" w:space="0" w:color="auto"/>
                        <w:right w:val="none" w:sz="0" w:space="0" w:color="auto"/>
                      </w:divBdr>
                      <w:divsChild>
                        <w:div w:id="820005318">
                          <w:marLeft w:val="0"/>
                          <w:marRight w:val="0"/>
                          <w:marTop w:val="0"/>
                          <w:marBottom w:val="0"/>
                          <w:divBdr>
                            <w:top w:val="none" w:sz="0" w:space="0" w:color="auto"/>
                            <w:left w:val="none" w:sz="0" w:space="0" w:color="auto"/>
                            <w:bottom w:val="none" w:sz="0" w:space="0" w:color="auto"/>
                            <w:right w:val="none" w:sz="0" w:space="0" w:color="auto"/>
                          </w:divBdr>
                          <w:divsChild>
                            <w:div w:id="1711757179">
                              <w:marLeft w:val="0"/>
                              <w:marRight w:val="0"/>
                              <w:marTop w:val="0"/>
                              <w:marBottom w:val="0"/>
                              <w:divBdr>
                                <w:top w:val="none" w:sz="0" w:space="0" w:color="auto"/>
                                <w:left w:val="none" w:sz="0" w:space="0" w:color="auto"/>
                                <w:bottom w:val="none" w:sz="0" w:space="0" w:color="auto"/>
                                <w:right w:val="none" w:sz="0" w:space="0" w:color="auto"/>
                              </w:divBdr>
                              <w:divsChild>
                                <w:div w:id="2095204286">
                                  <w:marLeft w:val="0"/>
                                  <w:marRight w:val="0"/>
                                  <w:marTop w:val="0"/>
                                  <w:marBottom w:val="0"/>
                                  <w:divBdr>
                                    <w:top w:val="none" w:sz="0" w:space="0" w:color="auto"/>
                                    <w:left w:val="none" w:sz="0" w:space="0" w:color="auto"/>
                                    <w:bottom w:val="none" w:sz="0" w:space="0" w:color="auto"/>
                                    <w:right w:val="none" w:sz="0" w:space="0" w:color="auto"/>
                                  </w:divBdr>
                                  <w:divsChild>
                                    <w:div w:id="20520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97420">
              <w:marLeft w:val="0"/>
              <w:marRight w:val="0"/>
              <w:marTop w:val="0"/>
              <w:marBottom w:val="0"/>
              <w:divBdr>
                <w:top w:val="none" w:sz="0" w:space="0" w:color="auto"/>
                <w:left w:val="none" w:sz="0" w:space="0" w:color="auto"/>
                <w:bottom w:val="none" w:sz="0" w:space="0" w:color="auto"/>
                <w:right w:val="none" w:sz="0" w:space="0" w:color="auto"/>
              </w:divBdr>
              <w:divsChild>
                <w:div w:id="347100646">
                  <w:marLeft w:val="0"/>
                  <w:marRight w:val="0"/>
                  <w:marTop w:val="0"/>
                  <w:marBottom w:val="0"/>
                  <w:divBdr>
                    <w:top w:val="none" w:sz="0" w:space="0" w:color="auto"/>
                    <w:left w:val="none" w:sz="0" w:space="0" w:color="auto"/>
                    <w:bottom w:val="none" w:sz="0" w:space="0" w:color="auto"/>
                    <w:right w:val="none" w:sz="0" w:space="0" w:color="auto"/>
                  </w:divBdr>
                  <w:divsChild>
                    <w:div w:id="2034452008">
                      <w:marLeft w:val="0"/>
                      <w:marRight w:val="0"/>
                      <w:marTop w:val="0"/>
                      <w:marBottom w:val="0"/>
                      <w:divBdr>
                        <w:top w:val="none" w:sz="0" w:space="0" w:color="auto"/>
                        <w:left w:val="none" w:sz="0" w:space="0" w:color="auto"/>
                        <w:bottom w:val="none" w:sz="0" w:space="0" w:color="auto"/>
                        <w:right w:val="none" w:sz="0" w:space="0" w:color="auto"/>
                      </w:divBdr>
                      <w:divsChild>
                        <w:div w:id="1780029261">
                          <w:marLeft w:val="0"/>
                          <w:marRight w:val="0"/>
                          <w:marTop w:val="0"/>
                          <w:marBottom w:val="0"/>
                          <w:divBdr>
                            <w:top w:val="none" w:sz="0" w:space="0" w:color="auto"/>
                            <w:left w:val="none" w:sz="0" w:space="0" w:color="auto"/>
                            <w:bottom w:val="none" w:sz="0" w:space="0" w:color="auto"/>
                            <w:right w:val="none" w:sz="0" w:space="0" w:color="auto"/>
                          </w:divBdr>
                          <w:divsChild>
                            <w:div w:id="1274552985">
                              <w:marLeft w:val="0"/>
                              <w:marRight w:val="0"/>
                              <w:marTop w:val="0"/>
                              <w:marBottom w:val="0"/>
                              <w:divBdr>
                                <w:top w:val="none" w:sz="0" w:space="0" w:color="auto"/>
                                <w:left w:val="none" w:sz="0" w:space="0" w:color="auto"/>
                                <w:bottom w:val="none" w:sz="0" w:space="0" w:color="auto"/>
                                <w:right w:val="none" w:sz="0" w:space="0" w:color="auto"/>
                              </w:divBdr>
                              <w:divsChild>
                                <w:div w:id="1960649592">
                                  <w:marLeft w:val="0"/>
                                  <w:marRight w:val="0"/>
                                  <w:marTop w:val="0"/>
                                  <w:marBottom w:val="0"/>
                                  <w:divBdr>
                                    <w:top w:val="none" w:sz="0" w:space="0" w:color="auto"/>
                                    <w:left w:val="none" w:sz="0" w:space="0" w:color="auto"/>
                                    <w:bottom w:val="none" w:sz="0" w:space="0" w:color="auto"/>
                                    <w:right w:val="none" w:sz="0" w:space="0" w:color="auto"/>
                                  </w:divBdr>
                                  <w:divsChild>
                                    <w:div w:id="11128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21631">
              <w:marLeft w:val="0"/>
              <w:marRight w:val="0"/>
              <w:marTop w:val="0"/>
              <w:marBottom w:val="0"/>
              <w:divBdr>
                <w:top w:val="none" w:sz="0" w:space="0" w:color="auto"/>
                <w:left w:val="none" w:sz="0" w:space="0" w:color="auto"/>
                <w:bottom w:val="none" w:sz="0" w:space="0" w:color="auto"/>
                <w:right w:val="none" w:sz="0" w:space="0" w:color="auto"/>
              </w:divBdr>
              <w:divsChild>
                <w:div w:id="112527882">
                  <w:marLeft w:val="0"/>
                  <w:marRight w:val="0"/>
                  <w:marTop w:val="0"/>
                  <w:marBottom w:val="0"/>
                  <w:divBdr>
                    <w:top w:val="none" w:sz="0" w:space="0" w:color="auto"/>
                    <w:left w:val="none" w:sz="0" w:space="0" w:color="auto"/>
                    <w:bottom w:val="none" w:sz="0" w:space="0" w:color="auto"/>
                    <w:right w:val="none" w:sz="0" w:space="0" w:color="auto"/>
                  </w:divBdr>
                  <w:divsChild>
                    <w:div w:id="403337110">
                      <w:marLeft w:val="0"/>
                      <w:marRight w:val="0"/>
                      <w:marTop w:val="0"/>
                      <w:marBottom w:val="0"/>
                      <w:divBdr>
                        <w:top w:val="none" w:sz="0" w:space="0" w:color="auto"/>
                        <w:left w:val="none" w:sz="0" w:space="0" w:color="auto"/>
                        <w:bottom w:val="none" w:sz="0" w:space="0" w:color="auto"/>
                        <w:right w:val="none" w:sz="0" w:space="0" w:color="auto"/>
                      </w:divBdr>
                      <w:divsChild>
                        <w:div w:id="1905488571">
                          <w:marLeft w:val="0"/>
                          <w:marRight w:val="0"/>
                          <w:marTop w:val="0"/>
                          <w:marBottom w:val="0"/>
                          <w:divBdr>
                            <w:top w:val="none" w:sz="0" w:space="0" w:color="auto"/>
                            <w:left w:val="none" w:sz="0" w:space="0" w:color="auto"/>
                            <w:bottom w:val="none" w:sz="0" w:space="0" w:color="auto"/>
                            <w:right w:val="none" w:sz="0" w:space="0" w:color="auto"/>
                          </w:divBdr>
                          <w:divsChild>
                            <w:div w:id="804126866">
                              <w:marLeft w:val="0"/>
                              <w:marRight w:val="0"/>
                              <w:marTop w:val="0"/>
                              <w:marBottom w:val="0"/>
                              <w:divBdr>
                                <w:top w:val="none" w:sz="0" w:space="0" w:color="auto"/>
                                <w:left w:val="none" w:sz="0" w:space="0" w:color="auto"/>
                                <w:bottom w:val="none" w:sz="0" w:space="0" w:color="auto"/>
                                <w:right w:val="none" w:sz="0" w:space="0" w:color="auto"/>
                              </w:divBdr>
                              <w:divsChild>
                                <w:div w:id="222957854">
                                  <w:marLeft w:val="0"/>
                                  <w:marRight w:val="0"/>
                                  <w:marTop w:val="0"/>
                                  <w:marBottom w:val="0"/>
                                  <w:divBdr>
                                    <w:top w:val="none" w:sz="0" w:space="0" w:color="auto"/>
                                    <w:left w:val="none" w:sz="0" w:space="0" w:color="auto"/>
                                    <w:bottom w:val="none" w:sz="0" w:space="0" w:color="auto"/>
                                    <w:right w:val="none" w:sz="0" w:space="0" w:color="auto"/>
                                  </w:divBdr>
                                  <w:divsChild>
                                    <w:div w:id="7089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60955">
              <w:marLeft w:val="0"/>
              <w:marRight w:val="0"/>
              <w:marTop w:val="0"/>
              <w:marBottom w:val="0"/>
              <w:divBdr>
                <w:top w:val="none" w:sz="0" w:space="0" w:color="auto"/>
                <w:left w:val="none" w:sz="0" w:space="0" w:color="auto"/>
                <w:bottom w:val="none" w:sz="0" w:space="0" w:color="auto"/>
                <w:right w:val="none" w:sz="0" w:space="0" w:color="auto"/>
              </w:divBdr>
              <w:divsChild>
                <w:div w:id="124859611">
                  <w:marLeft w:val="0"/>
                  <w:marRight w:val="0"/>
                  <w:marTop w:val="0"/>
                  <w:marBottom w:val="0"/>
                  <w:divBdr>
                    <w:top w:val="none" w:sz="0" w:space="0" w:color="auto"/>
                    <w:left w:val="none" w:sz="0" w:space="0" w:color="auto"/>
                    <w:bottom w:val="none" w:sz="0" w:space="0" w:color="auto"/>
                    <w:right w:val="none" w:sz="0" w:space="0" w:color="auto"/>
                  </w:divBdr>
                  <w:divsChild>
                    <w:div w:id="1263761710">
                      <w:marLeft w:val="0"/>
                      <w:marRight w:val="0"/>
                      <w:marTop w:val="0"/>
                      <w:marBottom w:val="0"/>
                      <w:divBdr>
                        <w:top w:val="none" w:sz="0" w:space="0" w:color="auto"/>
                        <w:left w:val="none" w:sz="0" w:space="0" w:color="auto"/>
                        <w:bottom w:val="none" w:sz="0" w:space="0" w:color="auto"/>
                        <w:right w:val="none" w:sz="0" w:space="0" w:color="auto"/>
                      </w:divBdr>
                      <w:divsChild>
                        <w:div w:id="828907237">
                          <w:marLeft w:val="0"/>
                          <w:marRight w:val="0"/>
                          <w:marTop w:val="0"/>
                          <w:marBottom w:val="0"/>
                          <w:divBdr>
                            <w:top w:val="none" w:sz="0" w:space="0" w:color="auto"/>
                            <w:left w:val="none" w:sz="0" w:space="0" w:color="auto"/>
                            <w:bottom w:val="none" w:sz="0" w:space="0" w:color="auto"/>
                            <w:right w:val="none" w:sz="0" w:space="0" w:color="auto"/>
                          </w:divBdr>
                          <w:divsChild>
                            <w:div w:id="1700085539">
                              <w:marLeft w:val="0"/>
                              <w:marRight w:val="0"/>
                              <w:marTop w:val="0"/>
                              <w:marBottom w:val="0"/>
                              <w:divBdr>
                                <w:top w:val="none" w:sz="0" w:space="0" w:color="auto"/>
                                <w:left w:val="none" w:sz="0" w:space="0" w:color="auto"/>
                                <w:bottom w:val="none" w:sz="0" w:space="0" w:color="auto"/>
                                <w:right w:val="none" w:sz="0" w:space="0" w:color="auto"/>
                              </w:divBdr>
                              <w:divsChild>
                                <w:div w:id="1850363071">
                                  <w:marLeft w:val="0"/>
                                  <w:marRight w:val="0"/>
                                  <w:marTop w:val="0"/>
                                  <w:marBottom w:val="0"/>
                                  <w:divBdr>
                                    <w:top w:val="none" w:sz="0" w:space="0" w:color="auto"/>
                                    <w:left w:val="none" w:sz="0" w:space="0" w:color="auto"/>
                                    <w:bottom w:val="none" w:sz="0" w:space="0" w:color="auto"/>
                                    <w:right w:val="none" w:sz="0" w:space="0" w:color="auto"/>
                                  </w:divBdr>
                                  <w:divsChild>
                                    <w:div w:id="730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7929">
              <w:marLeft w:val="0"/>
              <w:marRight w:val="0"/>
              <w:marTop w:val="0"/>
              <w:marBottom w:val="0"/>
              <w:divBdr>
                <w:top w:val="none" w:sz="0" w:space="0" w:color="auto"/>
                <w:left w:val="none" w:sz="0" w:space="0" w:color="auto"/>
                <w:bottom w:val="none" w:sz="0" w:space="0" w:color="auto"/>
                <w:right w:val="none" w:sz="0" w:space="0" w:color="auto"/>
              </w:divBdr>
              <w:divsChild>
                <w:div w:id="1752043144">
                  <w:marLeft w:val="0"/>
                  <w:marRight w:val="0"/>
                  <w:marTop w:val="0"/>
                  <w:marBottom w:val="0"/>
                  <w:divBdr>
                    <w:top w:val="none" w:sz="0" w:space="0" w:color="auto"/>
                    <w:left w:val="none" w:sz="0" w:space="0" w:color="auto"/>
                    <w:bottom w:val="none" w:sz="0" w:space="0" w:color="auto"/>
                    <w:right w:val="none" w:sz="0" w:space="0" w:color="auto"/>
                  </w:divBdr>
                  <w:divsChild>
                    <w:div w:id="1608270879">
                      <w:marLeft w:val="0"/>
                      <w:marRight w:val="0"/>
                      <w:marTop w:val="0"/>
                      <w:marBottom w:val="0"/>
                      <w:divBdr>
                        <w:top w:val="none" w:sz="0" w:space="0" w:color="auto"/>
                        <w:left w:val="none" w:sz="0" w:space="0" w:color="auto"/>
                        <w:bottom w:val="none" w:sz="0" w:space="0" w:color="auto"/>
                        <w:right w:val="none" w:sz="0" w:space="0" w:color="auto"/>
                      </w:divBdr>
                      <w:divsChild>
                        <w:div w:id="1960868818">
                          <w:marLeft w:val="0"/>
                          <w:marRight w:val="0"/>
                          <w:marTop w:val="0"/>
                          <w:marBottom w:val="0"/>
                          <w:divBdr>
                            <w:top w:val="none" w:sz="0" w:space="0" w:color="auto"/>
                            <w:left w:val="none" w:sz="0" w:space="0" w:color="auto"/>
                            <w:bottom w:val="none" w:sz="0" w:space="0" w:color="auto"/>
                            <w:right w:val="none" w:sz="0" w:space="0" w:color="auto"/>
                          </w:divBdr>
                          <w:divsChild>
                            <w:div w:id="108166516">
                              <w:marLeft w:val="0"/>
                              <w:marRight w:val="0"/>
                              <w:marTop w:val="0"/>
                              <w:marBottom w:val="0"/>
                              <w:divBdr>
                                <w:top w:val="none" w:sz="0" w:space="0" w:color="auto"/>
                                <w:left w:val="none" w:sz="0" w:space="0" w:color="auto"/>
                                <w:bottom w:val="none" w:sz="0" w:space="0" w:color="auto"/>
                                <w:right w:val="none" w:sz="0" w:space="0" w:color="auto"/>
                              </w:divBdr>
                              <w:divsChild>
                                <w:div w:id="272714330">
                                  <w:marLeft w:val="0"/>
                                  <w:marRight w:val="0"/>
                                  <w:marTop w:val="0"/>
                                  <w:marBottom w:val="0"/>
                                  <w:divBdr>
                                    <w:top w:val="none" w:sz="0" w:space="0" w:color="auto"/>
                                    <w:left w:val="none" w:sz="0" w:space="0" w:color="auto"/>
                                    <w:bottom w:val="none" w:sz="0" w:space="0" w:color="auto"/>
                                    <w:right w:val="none" w:sz="0" w:space="0" w:color="auto"/>
                                  </w:divBdr>
                                  <w:divsChild>
                                    <w:div w:id="4592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49956">
              <w:marLeft w:val="0"/>
              <w:marRight w:val="0"/>
              <w:marTop w:val="0"/>
              <w:marBottom w:val="0"/>
              <w:divBdr>
                <w:top w:val="none" w:sz="0" w:space="0" w:color="auto"/>
                <w:left w:val="none" w:sz="0" w:space="0" w:color="auto"/>
                <w:bottom w:val="none" w:sz="0" w:space="0" w:color="auto"/>
                <w:right w:val="none" w:sz="0" w:space="0" w:color="auto"/>
              </w:divBdr>
              <w:divsChild>
                <w:div w:id="666834748">
                  <w:marLeft w:val="0"/>
                  <w:marRight w:val="0"/>
                  <w:marTop w:val="0"/>
                  <w:marBottom w:val="0"/>
                  <w:divBdr>
                    <w:top w:val="none" w:sz="0" w:space="0" w:color="auto"/>
                    <w:left w:val="none" w:sz="0" w:space="0" w:color="auto"/>
                    <w:bottom w:val="none" w:sz="0" w:space="0" w:color="auto"/>
                    <w:right w:val="none" w:sz="0" w:space="0" w:color="auto"/>
                  </w:divBdr>
                  <w:divsChild>
                    <w:div w:id="1457024876">
                      <w:marLeft w:val="0"/>
                      <w:marRight w:val="0"/>
                      <w:marTop w:val="0"/>
                      <w:marBottom w:val="0"/>
                      <w:divBdr>
                        <w:top w:val="none" w:sz="0" w:space="0" w:color="auto"/>
                        <w:left w:val="none" w:sz="0" w:space="0" w:color="auto"/>
                        <w:bottom w:val="none" w:sz="0" w:space="0" w:color="auto"/>
                        <w:right w:val="none" w:sz="0" w:space="0" w:color="auto"/>
                      </w:divBdr>
                      <w:divsChild>
                        <w:div w:id="86318144">
                          <w:marLeft w:val="0"/>
                          <w:marRight w:val="0"/>
                          <w:marTop w:val="0"/>
                          <w:marBottom w:val="0"/>
                          <w:divBdr>
                            <w:top w:val="none" w:sz="0" w:space="0" w:color="auto"/>
                            <w:left w:val="none" w:sz="0" w:space="0" w:color="auto"/>
                            <w:bottom w:val="none" w:sz="0" w:space="0" w:color="auto"/>
                            <w:right w:val="none" w:sz="0" w:space="0" w:color="auto"/>
                          </w:divBdr>
                          <w:divsChild>
                            <w:div w:id="517349418">
                              <w:marLeft w:val="0"/>
                              <w:marRight w:val="0"/>
                              <w:marTop w:val="0"/>
                              <w:marBottom w:val="0"/>
                              <w:divBdr>
                                <w:top w:val="none" w:sz="0" w:space="0" w:color="auto"/>
                                <w:left w:val="none" w:sz="0" w:space="0" w:color="auto"/>
                                <w:bottom w:val="none" w:sz="0" w:space="0" w:color="auto"/>
                                <w:right w:val="none" w:sz="0" w:space="0" w:color="auto"/>
                              </w:divBdr>
                              <w:divsChild>
                                <w:div w:id="470367981">
                                  <w:marLeft w:val="0"/>
                                  <w:marRight w:val="0"/>
                                  <w:marTop w:val="0"/>
                                  <w:marBottom w:val="0"/>
                                  <w:divBdr>
                                    <w:top w:val="none" w:sz="0" w:space="0" w:color="auto"/>
                                    <w:left w:val="none" w:sz="0" w:space="0" w:color="auto"/>
                                    <w:bottom w:val="none" w:sz="0" w:space="0" w:color="auto"/>
                                    <w:right w:val="none" w:sz="0" w:space="0" w:color="auto"/>
                                  </w:divBdr>
                                  <w:divsChild>
                                    <w:div w:id="7182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244119">
          <w:marLeft w:val="0"/>
          <w:marRight w:val="0"/>
          <w:marTop w:val="0"/>
          <w:marBottom w:val="0"/>
          <w:divBdr>
            <w:top w:val="none" w:sz="0" w:space="0" w:color="auto"/>
            <w:left w:val="none" w:sz="0" w:space="0" w:color="auto"/>
            <w:bottom w:val="none" w:sz="0" w:space="0" w:color="auto"/>
            <w:right w:val="none" w:sz="0" w:space="0" w:color="auto"/>
          </w:divBdr>
          <w:divsChild>
            <w:div w:id="1983579053">
              <w:marLeft w:val="0"/>
              <w:marRight w:val="0"/>
              <w:marTop w:val="0"/>
              <w:marBottom w:val="0"/>
              <w:divBdr>
                <w:top w:val="none" w:sz="0" w:space="0" w:color="auto"/>
                <w:left w:val="none" w:sz="0" w:space="0" w:color="auto"/>
                <w:bottom w:val="none" w:sz="0" w:space="0" w:color="auto"/>
                <w:right w:val="none" w:sz="0" w:space="0" w:color="auto"/>
              </w:divBdr>
              <w:divsChild>
                <w:div w:id="575633336">
                  <w:marLeft w:val="0"/>
                  <w:marRight w:val="0"/>
                  <w:marTop w:val="0"/>
                  <w:marBottom w:val="0"/>
                  <w:divBdr>
                    <w:top w:val="none" w:sz="0" w:space="0" w:color="auto"/>
                    <w:left w:val="none" w:sz="0" w:space="0" w:color="auto"/>
                    <w:bottom w:val="none" w:sz="0" w:space="0" w:color="auto"/>
                    <w:right w:val="none" w:sz="0" w:space="0" w:color="auto"/>
                  </w:divBdr>
                  <w:divsChild>
                    <w:div w:id="705375800">
                      <w:marLeft w:val="0"/>
                      <w:marRight w:val="0"/>
                      <w:marTop w:val="0"/>
                      <w:marBottom w:val="0"/>
                      <w:divBdr>
                        <w:top w:val="none" w:sz="0" w:space="0" w:color="auto"/>
                        <w:left w:val="none" w:sz="0" w:space="0" w:color="auto"/>
                        <w:bottom w:val="none" w:sz="0" w:space="0" w:color="auto"/>
                        <w:right w:val="none" w:sz="0" w:space="0" w:color="auto"/>
                      </w:divBdr>
                      <w:divsChild>
                        <w:div w:id="1288508662">
                          <w:marLeft w:val="0"/>
                          <w:marRight w:val="0"/>
                          <w:marTop w:val="0"/>
                          <w:marBottom w:val="0"/>
                          <w:divBdr>
                            <w:top w:val="none" w:sz="0" w:space="0" w:color="auto"/>
                            <w:left w:val="none" w:sz="0" w:space="0" w:color="auto"/>
                            <w:bottom w:val="none" w:sz="0" w:space="0" w:color="auto"/>
                            <w:right w:val="none" w:sz="0" w:space="0" w:color="auto"/>
                          </w:divBdr>
                          <w:divsChild>
                            <w:div w:id="1861702967">
                              <w:marLeft w:val="0"/>
                              <w:marRight w:val="0"/>
                              <w:marTop w:val="0"/>
                              <w:marBottom w:val="0"/>
                              <w:divBdr>
                                <w:top w:val="none" w:sz="0" w:space="0" w:color="auto"/>
                                <w:left w:val="none" w:sz="0" w:space="0" w:color="auto"/>
                                <w:bottom w:val="none" w:sz="0" w:space="0" w:color="auto"/>
                                <w:right w:val="none" w:sz="0" w:space="0" w:color="auto"/>
                              </w:divBdr>
                              <w:divsChild>
                                <w:div w:id="1501460041">
                                  <w:marLeft w:val="0"/>
                                  <w:marRight w:val="0"/>
                                  <w:marTop w:val="0"/>
                                  <w:marBottom w:val="0"/>
                                  <w:divBdr>
                                    <w:top w:val="none" w:sz="0" w:space="0" w:color="auto"/>
                                    <w:left w:val="none" w:sz="0" w:space="0" w:color="auto"/>
                                    <w:bottom w:val="none" w:sz="0" w:space="0" w:color="auto"/>
                                    <w:right w:val="none" w:sz="0" w:space="0" w:color="auto"/>
                                  </w:divBdr>
                                  <w:divsChild>
                                    <w:div w:id="11596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43598">
              <w:marLeft w:val="0"/>
              <w:marRight w:val="0"/>
              <w:marTop w:val="0"/>
              <w:marBottom w:val="0"/>
              <w:divBdr>
                <w:top w:val="none" w:sz="0" w:space="0" w:color="auto"/>
                <w:left w:val="none" w:sz="0" w:space="0" w:color="auto"/>
                <w:bottom w:val="none" w:sz="0" w:space="0" w:color="auto"/>
                <w:right w:val="none" w:sz="0" w:space="0" w:color="auto"/>
              </w:divBdr>
              <w:divsChild>
                <w:div w:id="1190535225">
                  <w:marLeft w:val="0"/>
                  <w:marRight w:val="0"/>
                  <w:marTop w:val="0"/>
                  <w:marBottom w:val="0"/>
                  <w:divBdr>
                    <w:top w:val="none" w:sz="0" w:space="0" w:color="auto"/>
                    <w:left w:val="none" w:sz="0" w:space="0" w:color="auto"/>
                    <w:bottom w:val="none" w:sz="0" w:space="0" w:color="auto"/>
                    <w:right w:val="none" w:sz="0" w:space="0" w:color="auto"/>
                  </w:divBdr>
                  <w:divsChild>
                    <w:div w:id="743531265">
                      <w:marLeft w:val="0"/>
                      <w:marRight w:val="0"/>
                      <w:marTop w:val="0"/>
                      <w:marBottom w:val="0"/>
                      <w:divBdr>
                        <w:top w:val="none" w:sz="0" w:space="0" w:color="auto"/>
                        <w:left w:val="none" w:sz="0" w:space="0" w:color="auto"/>
                        <w:bottom w:val="none" w:sz="0" w:space="0" w:color="auto"/>
                        <w:right w:val="none" w:sz="0" w:space="0" w:color="auto"/>
                      </w:divBdr>
                      <w:divsChild>
                        <w:div w:id="876511085">
                          <w:marLeft w:val="0"/>
                          <w:marRight w:val="0"/>
                          <w:marTop w:val="0"/>
                          <w:marBottom w:val="0"/>
                          <w:divBdr>
                            <w:top w:val="none" w:sz="0" w:space="0" w:color="auto"/>
                            <w:left w:val="none" w:sz="0" w:space="0" w:color="auto"/>
                            <w:bottom w:val="none" w:sz="0" w:space="0" w:color="auto"/>
                            <w:right w:val="none" w:sz="0" w:space="0" w:color="auto"/>
                          </w:divBdr>
                          <w:divsChild>
                            <w:div w:id="792946973">
                              <w:marLeft w:val="0"/>
                              <w:marRight w:val="0"/>
                              <w:marTop w:val="0"/>
                              <w:marBottom w:val="0"/>
                              <w:divBdr>
                                <w:top w:val="none" w:sz="0" w:space="0" w:color="auto"/>
                                <w:left w:val="none" w:sz="0" w:space="0" w:color="auto"/>
                                <w:bottom w:val="none" w:sz="0" w:space="0" w:color="auto"/>
                                <w:right w:val="none" w:sz="0" w:space="0" w:color="auto"/>
                              </w:divBdr>
                              <w:divsChild>
                                <w:div w:id="840848147">
                                  <w:marLeft w:val="0"/>
                                  <w:marRight w:val="0"/>
                                  <w:marTop w:val="0"/>
                                  <w:marBottom w:val="0"/>
                                  <w:divBdr>
                                    <w:top w:val="none" w:sz="0" w:space="0" w:color="auto"/>
                                    <w:left w:val="none" w:sz="0" w:space="0" w:color="auto"/>
                                    <w:bottom w:val="none" w:sz="0" w:space="0" w:color="auto"/>
                                    <w:right w:val="none" w:sz="0" w:space="0" w:color="auto"/>
                                  </w:divBdr>
                                  <w:divsChild>
                                    <w:div w:id="526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2782">
      <w:bodyDiv w:val="1"/>
      <w:marLeft w:val="0"/>
      <w:marRight w:val="0"/>
      <w:marTop w:val="0"/>
      <w:marBottom w:val="0"/>
      <w:divBdr>
        <w:top w:val="none" w:sz="0" w:space="0" w:color="auto"/>
        <w:left w:val="none" w:sz="0" w:space="0" w:color="auto"/>
        <w:bottom w:val="none" w:sz="0" w:space="0" w:color="auto"/>
        <w:right w:val="none" w:sz="0" w:space="0" w:color="auto"/>
      </w:divBdr>
    </w:div>
    <w:div w:id="20071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worcester-malvern-hereford-local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E6BC64-04D0-4713-B672-9DD48855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2024-11-19T15:30:00Z</dcterms:created>
  <dcterms:modified xsi:type="dcterms:W3CDTF">2024-11-19T15:30:00Z</dcterms:modified>
</cp:coreProperties>
</file>