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1E" w:rsidRDefault="005D111E" w:rsidP="005D111E">
      <w:pPr>
        <w:pStyle w:val="Heading4HC"/>
      </w:pPr>
      <w:bookmarkStart w:id="0" w:name="_Toc95311600"/>
      <w:r w:rsidRPr="005D111E">
        <w:t>S</w:t>
      </w:r>
      <w:r>
        <w:t xml:space="preserve">etting, </w:t>
      </w:r>
      <w:r w:rsidRPr="005D111E">
        <w:t>T</w:t>
      </w:r>
      <w:r>
        <w:t>rigger, Action, Result</w:t>
      </w:r>
      <w:r w:rsidRPr="005D111E">
        <w:t xml:space="preserve"> </w:t>
      </w:r>
      <w:r>
        <w:t xml:space="preserve">(STAR) </w:t>
      </w:r>
      <w:r w:rsidRPr="005D111E">
        <w:t xml:space="preserve">Analysis </w:t>
      </w:r>
      <w:bookmarkEnd w:id="0"/>
      <w:r>
        <w:t>Approach</w:t>
      </w:r>
      <w:bookmarkStart w:id="1" w:name="_GoBack"/>
      <w:bookmarkEnd w:id="1"/>
    </w:p>
    <w:p w:rsidR="005D111E" w:rsidRDefault="005D111E" w:rsidP="005D111E"/>
    <w:p w:rsidR="005D111E" w:rsidRDefault="005D111E" w:rsidP="005D111E">
      <w:pPr>
        <w:jc w:val="center"/>
        <w:rPr>
          <w:b/>
        </w:rPr>
      </w:pPr>
      <w:r>
        <w:rPr>
          <w:b/>
        </w:rPr>
        <w:t>STAR approach – behaviour analysis chart</w:t>
      </w:r>
    </w:p>
    <w:p w:rsidR="005D111E" w:rsidRPr="005D111E" w:rsidRDefault="005D111E" w:rsidP="005D111E">
      <w:pPr>
        <w:jc w:val="center"/>
        <w:rPr>
          <w:b/>
        </w:rPr>
      </w:pPr>
    </w:p>
    <w:p w:rsidR="005D111E" w:rsidRDefault="005D111E" w:rsidP="005D111E">
      <w:r>
        <w:t>Sheet number:</w:t>
      </w:r>
      <w:r>
        <w:tab/>
      </w:r>
      <w:r>
        <w:tab/>
      </w:r>
      <w:r>
        <w:tab/>
      </w:r>
      <w:r>
        <w:tab/>
        <w:t>Child’s name / initials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AR approach"/>
      </w:tblPr>
      <w:tblGrid>
        <w:gridCol w:w="1585"/>
        <w:gridCol w:w="1585"/>
        <w:gridCol w:w="1586"/>
        <w:gridCol w:w="1586"/>
        <w:gridCol w:w="1586"/>
        <w:gridCol w:w="1586"/>
      </w:tblGrid>
      <w:tr w:rsidR="005D111E" w:rsidTr="00C3751C">
        <w:trPr>
          <w:tblHeader/>
        </w:trPr>
        <w:tc>
          <w:tcPr>
            <w:tcW w:w="1585" w:type="dxa"/>
          </w:tcPr>
          <w:p w:rsidR="005D111E" w:rsidRDefault="005D111E" w:rsidP="005D111E">
            <w:r>
              <w:t>Date &amp; Time</w:t>
            </w:r>
          </w:p>
        </w:tc>
        <w:tc>
          <w:tcPr>
            <w:tcW w:w="1585" w:type="dxa"/>
          </w:tcPr>
          <w:p w:rsidR="005D111E" w:rsidRDefault="005D111E" w:rsidP="001154CC">
            <w:r>
              <w:t>Setting</w:t>
            </w:r>
          </w:p>
        </w:tc>
        <w:tc>
          <w:tcPr>
            <w:tcW w:w="1586" w:type="dxa"/>
          </w:tcPr>
          <w:p w:rsidR="005D111E" w:rsidRDefault="005D111E" w:rsidP="001154CC">
            <w:r>
              <w:t>Trigger</w:t>
            </w:r>
          </w:p>
        </w:tc>
        <w:tc>
          <w:tcPr>
            <w:tcW w:w="1586" w:type="dxa"/>
          </w:tcPr>
          <w:p w:rsidR="005D111E" w:rsidRDefault="005D111E" w:rsidP="001154CC">
            <w:r>
              <w:t>Action</w:t>
            </w:r>
          </w:p>
        </w:tc>
        <w:tc>
          <w:tcPr>
            <w:tcW w:w="1586" w:type="dxa"/>
          </w:tcPr>
          <w:p w:rsidR="005D111E" w:rsidRDefault="005D111E" w:rsidP="001154CC">
            <w:r>
              <w:t>Result</w:t>
            </w:r>
          </w:p>
        </w:tc>
        <w:tc>
          <w:tcPr>
            <w:tcW w:w="1586" w:type="dxa"/>
          </w:tcPr>
          <w:p w:rsidR="005D111E" w:rsidRDefault="005D111E" w:rsidP="001154CC">
            <w:r>
              <w:t>Initials of staff</w:t>
            </w:r>
          </w:p>
        </w:tc>
      </w:tr>
      <w:tr w:rsidR="005D111E" w:rsidTr="005D111E">
        <w:trPr>
          <w:trHeight w:val="10485"/>
        </w:trPr>
        <w:tc>
          <w:tcPr>
            <w:tcW w:w="1585" w:type="dxa"/>
          </w:tcPr>
          <w:p w:rsidR="005D111E" w:rsidRDefault="005D111E" w:rsidP="001154CC"/>
        </w:tc>
        <w:tc>
          <w:tcPr>
            <w:tcW w:w="1585" w:type="dxa"/>
          </w:tcPr>
          <w:p w:rsidR="005D111E" w:rsidRDefault="005D111E" w:rsidP="001154CC"/>
        </w:tc>
        <w:tc>
          <w:tcPr>
            <w:tcW w:w="1586" w:type="dxa"/>
          </w:tcPr>
          <w:p w:rsidR="005D111E" w:rsidRDefault="005D111E" w:rsidP="001154CC"/>
        </w:tc>
        <w:tc>
          <w:tcPr>
            <w:tcW w:w="1586" w:type="dxa"/>
          </w:tcPr>
          <w:p w:rsidR="005D111E" w:rsidRDefault="005D111E" w:rsidP="001154CC"/>
        </w:tc>
        <w:tc>
          <w:tcPr>
            <w:tcW w:w="1586" w:type="dxa"/>
          </w:tcPr>
          <w:p w:rsidR="005D111E" w:rsidRDefault="005D111E" w:rsidP="001154CC"/>
        </w:tc>
        <w:tc>
          <w:tcPr>
            <w:tcW w:w="1586" w:type="dxa"/>
          </w:tcPr>
          <w:p w:rsidR="005D111E" w:rsidRDefault="005D111E" w:rsidP="001154CC"/>
        </w:tc>
      </w:tr>
    </w:tbl>
    <w:p w:rsidR="00A60430" w:rsidRPr="001154CC" w:rsidRDefault="00A60430" w:rsidP="001154CC"/>
    <w:sectPr w:rsidR="00A60430" w:rsidRPr="001154CC" w:rsidSect="00E5563D">
      <w:headerReference w:type="first" r:id="rId12"/>
      <w:footerReference w:type="first" r:id="rId13"/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362" w:rsidRDefault="004E4362" w:rsidP="00B416CE">
      <w:pPr>
        <w:pStyle w:val="Footer"/>
      </w:pPr>
      <w:r>
        <w:separator/>
      </w:r>
    </w:p>
  </w:endnote>
  <w:endnote w:type="continuationSeparator" w:id="0">
    <w:p w:rsidR="004E4362" w:rsidRDefault="004E4362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29" w:rsidRPr="005879E3" w:rsidRDefault="00C3751C" w:rsidP="00C20E7E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rFonts w:cs="Times New Roman"/>
        <w:sz w:val="18"/>
      </w:rPr>
    </w:pPr>
    <w:sdt>
      <w:sdtPr>
        <w:rPr>
          <w:rFonts w:cs="Times New Roman"/>
          <w:sz w:val="18"/>
        </w:rPr>
        <w:alias w:val="Author"/>
        <w:tag w:val=""/>
        <w:id w:val="-1288039603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D111E">
          <w:rPr>
            <w:rFonts w:cs="Times New Roman"/>
            <w:sz w:val="18"/>
          </w:rPr>
          <w:t>Herefordshire Council</w:t>
        </w:r>
      </w:sdtContent>
    </w:sdt>
    <w:r w:rsidR="00920029" w:rsidRPr="005879E3">
      <w:rPr>
        <w:rFonts w:cs="Times New Roman"/>
        <w:sz w:val="18"/>
      </w:rPr>
      <w:tab/>
    </w:r>
    <w:r w:rsidR="00920029" w:rsidRPr="005879E3">
      <w:rPr>
        <w:rFonts w:cs="Times New Roman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362" w:rsidRDefault="004E4362" w:rsidP="00B416CE">
      <w:pPr>
        <w:pStyle w:val="Footer"/>
      </w:pPr>
      <w:r>
        <w:separator/>
      </w:r>
    </w:p>
  </w:footnote>
  <w:footnote w:type="continuationSeparator" w:id="0">
    <w:p w:rsidR="004E4362" w:rsidRDefault="004E4362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60" w:rsidRPr="00CC2660" w:rsidRDefault="00CC2660" w:rsidP="00CC2660">
    <w:pPr>
      <w:pStyle w:val="Header"/>
    </w:pPr>
    <w:r>
      <w:rPr>
        <w:noProof/>
      </w:rPr>
      <w:drawing>
        <wp:inline distT="0" distB="0" distL="0" distR="0" wp14:anchorId="45CBBB9F" wp14:editId="326A0440">
          <wp:extent cx="2404800" cy="759600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1E"/>
    <w:rsid w:val="000103DE"/>
    <w:rsid w:val="000236F7"/>
    <w:rsid w:val="000314E6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4148F"/>
    <w:rsid w:val="001679DD"/>
    <w:rsid w:val="00180E1E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F13DA"/>
    <w:rsid w:val="0031360A"/>
    <w:rsid w:val="00317775"/>
    <w:rsid w:val="00317AEB"/>
    <w:rsid w:val="00350804"/>
    <w:rsid w:val="003576D3"/>
    <w:rsid w:val="0036705D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23AC"/>
    <w:rsid w:val="004E4362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7AF5"/>
    <w:rsid w:val="005D111E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70412C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D5C0C"/>
    <w:rsid w:val="007E6D3E"/>
    <w:rsid w:val="007F1792"/>
    <w:rsid w:val="00810745"/>
    <w:rsid w:val="00810FCE"/>
    <w:rsid w:val="0081477B"/>
    <w:rsid w:val="00815369"/>
    <w:rsid w:val="0082774B"/>
    <w:rsid w:val="00846EF3"/>
    <w:rsid w:val="00853E5F"/>
    <w:rsid w:val="008540EE"/>
    <w:rsid w:val="00860980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C6D00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D3B13"/>
    <w:rsid w:val="00AF086F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3751C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71D4152-94DB-43E4-9694-0F434DD0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5D111E"/>
    <w:pPr>
      <w:spacing w:before="120" w:after="120"/>
    </w:pPr>
    <w:rPr>
      <w:rFonts w:ascii="Arial" w:hAnsi="Arial" w:cs="Arial"/>
      <w:sz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spacing w:before="0" w:after="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before="0"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before="0" w:after="0"/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  <w:pPr>
      <w:spacing w:before="0" w:after="0"/>
    </w:pPr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 w:after="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  <w:spacing w:before="0" w:after="0"/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spacing w:before="0" w:after="0"/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spacing w:before="0" w:after="0"/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pPr>
      <w:spacing w:before="0" w:after="0"/>
    </w:pPr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pPr>
      <w:spacing w:before="0" w:after="0"/>
    </w:pPr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spacing w:before="0" w:after="0"/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spacing w:before="0" w:after="0"/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spacing w:before="0" w:after="0"/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spacing w:before="0" w:after="0"/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spacing w:before="0" w:after="0"/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spacing w:before="0" w:after="0"/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spacing w:before="0" w:after="0"/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5D111E"/>
    <w:pPr>
      <w:jc w:val="center"/>
    </w:pPr>
    <w:rPr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table" w:styleId="TableGrid">
    <w:name w:val="Table Grid"/>
    <w:basedOn w:val="TableNormal"/>
    <w:rsid w:val="005D1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B5D896-EBDF-4E31-BEEE-6A4ECCF1DF73}">
  <ds:schemaRefs>
    <ds:schemaRef ds:uri="D87CCC82-C056-4092-9ED9-09B330353CB9"/>
    <ds:schemaRef ds:uri="http://purl.org/dc/terms/"/>
    <ds:schemaRef ds:uri="cb458052-48cf-4613-af83-9df506ae481f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8222f46-cdd5-49dc-9cc8-a6db721e7e0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4FAAEC9-8AA5-4565-B38D-882915F0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Setting, trigger, action, result (STAR) analysis approach</vt:lpstr>
    </vt:vector>
  </TitlesOfParts>
  <Company>Hoople Ltd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Setting, trigger, action, result (STAR) analysis approach</dc:title>
  <dc:subject/>
  <dc:creator>Herefordshire Council</dc:creator>
  <cp:keywords>relational practice;star;approach</cp:keywords>
  <dc:description/>
  <cp:lastModifiedBy>Walder, Rebecca</cp:lastModifiedBy>
  <cp:revision>3</cp:revision>
  <cp:lastPrinted>2001-11-28T15:12:00Z</cp:lastPrinted>
  <dcterms:created xsi:type="dcterms:W3CDTF">2024-11-14T15:12:00Z</dcterms:created>
  <dcterms:modified xsi:type="dcterms:W3CDTF">2024-12-19T10:09:00Z</dcterms:modified>
</cp:coreProperties>
</file>