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22" w:rsidRDefault="00D51BAA">
      <w:bookmarkStart w:id="0" w:name="_GoBack"/>
      <w:bookmarkEnd w:id="0"/>
      <w:r w:rsidRPr="007874BE">
        <w:rPr>
          <w:noProof/>
          <w:highlight w:val="yellow"/>
          <w:lang w:val="en-GB" w:eastAsia="en-GB"/>
        </w:rPr>
        <w:drawing>
          <wp:anchor distT="0" distB="0" distL="114300" distR="114300" simplePos="0" relativeHeight="251662848" behindDoc="0" locked="0" layoutInCell="1" allowOverlap="1" wp14:anchorId="37E3C1B4" wp14:editId="70D1B50F">
            <wp:simplePos x="0" y="0"/>
            <wp:positionH relativeFrom="column">
              <wp:posOffset>4648200</wp:posOffset>
            </wp:positionH>
            <wp:positionV relativeFrom="paragraph">
              <wp:posOffset>-857250</wp:posOffset>
            </wp:positionV>
            <wp:extent cx="1779905" cy="1143245"/>
            <wp:effectExtent l="0" t="0" r="0" b="0"/>
            <wp:wrapNone/>
            <wp:docPr id="3" name="Picture 3" descr="http://hscb.herefordshire.gov.uk/images/hsc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scb.herefordshire.gov.uk/images/hscb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9905" cy="114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17">
        <w:rPr>
          <w:noProof/>
          <w:lang w:val="en-GB" w:eastAsia="en-GB"/>
        </w:rPr>
        <mc:AlternateContent>
          <mc:Choice Requires="wps">
            <w:drawing>
              <wp:anchor distT="0" distB="0" distL="114300" distR="114300" simplePos="0" relativeHeight="251659776" behindDoc="0" locked="0" layoutInCell="1" allowOverlap="1" wp14:anchorId="37E3C1B6" wp14:editId="56ACCD32">
                <wp:simplePos x="0" y="0"/>
                <wp:positionH relativeFrom="column">
                  <wp:posOffset>-285751</wp:posOffset>
                </wp:positionH>
                <wp:positionV relativeFrom="paragraph">
                  <wp:posOffset>-1885950</wp:posOffset>
                </wp:positionV>
                <wp:extent cx="6600825" cy="10668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00825" cy="10668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4A4B" w:rsidRDefault="00464A4B" w:rsidP="00464A4B">
                            <w:pPr>
                              <w:autoSpaceDE w:val="0"/>
                              <w:autoSpaceDN w:val="0"/>
                              <w:adjustRightInd w:val="0"/>
                              <w:spacing w:after="0" w:line="240" w:lineRule="auto"/>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464A4B">
                            <w:pPr>
                              <w:autoSpaceDE w:val="0"/>
                              <w:autoSpaceDN w:val="0"/>
                              <w:adjustRightInd w:val="0"/>
                              <w:spacing w:after="0" w:line="240" w:lineRule="auto"/>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D51BAA" w:rsidRDefault="00D51BAA"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E6784B" w:rsidRPr="00B05156" w:rsidRDefault="00E6784B" w:rsidP="00622903">
                            <w:pPr>
                              <w:autoSpaceDE w:val="0"/>
                              <w:autoSpaceDN w:val="0"/>
                              <w:adjustRightInd w:val="0"/>
                              <w:spacing w:after="0" w:line="240" w:lineRule="auto"/>
                              <w:jc w:val="center"/>
                              <w:rPr>
                                <w:rFonts w:ascii="TTE25ED0A8t00" w:hAnsi="TTE25ED0A8t00" w:cs="TTE25ED0A8t00"/>
                                <w:b/>
                                <w:color w:val="002060"/>
                                <w:sz w:val="31"/>
                                <w:szCs w:val="31"/>
                                <w:lang w:val="en-GB"/>
                              </w:rPr>
                            </w:pPr>
                            <w:r w:rsidRPr="00B05156">
                              <w:rPr>
                                <w:rFonts w:ascii="TTE25ED0A8t00" w:hAnsi="TTE25ED0A8t00" w:cs="TTE25ED0A8t00"/>
                                <w:b/>
                                <w:color w:val="002060"/>
                                <w:sz w:val="31"/>
                                <w:szCs w:val="31"/>
                                <w:lang w:val="en-GB"/>
                              </w:rPr>
                              <w:t>Child Sexual Exploitation Pre-checklist for Professionals</w:t>
                            </w:r>
                          </w:p>
                          <w:p w:rsidR="00E6784B" w:rsidRDefault="00E6784B" w:rsidP="00760D40">
                            <w:pPr>
                              <w:autoSpaceDE w:val="0"/>
                              <w:autoSpaceDN w:val="0"/>
                              <w:adjustRightInd w:val="0"/>
                              <w:spacing w:after="0" w:line="240" w:lineRule="auto"/>
                              <w:rPr>
                                <w:rFonts w:ascii="TTE25ED0A8t00" w:hAnsi="TTE25ED0A8t00" w:cs="TTE25ED0A8t00"/>
                                <w:sz w:val="31"/>
                                <w:szCs w:val="31"/>
                                <w:lang w:val="en-GB"/>
                              </w:rPr>
                            </w:pPr>
                          </w:p>
                          <w:p w:rsidR="00E6784B" w:rsidRPr="00B05156" w:rsidRDefault="00E6784B" w:rsidP="00760D40">
                            <w:pPr>
                              <w:autoSpaceDE w:val="0"/>
                              <w:autoSpaceDN w:val="0"/>
                              <w:adjustRightInd w:val="0"/>
                              <w:spacing w:after="0" w:line="240" w:lineRule="auto"/>
                              <w:rPr>
                                <w:rFonts w:ascii="TTE25ED0A8t00" w:hAnsi="TTE25ED0A8t00" w:cs="TTE25ED0A8t00"/>
                                <w:color w:val="002060"/>
                                <w:sz w:val="27"/>
                                <w:szCs w:val="27"/>
                                <w:lang w:val="en-GB"/>
                              </w:rPr>
                            </w:pPr>
                            <w:r w:rsidRPr="00B05156">
                              <w:rPr>
                                <w:rFonts w:ascii="TTE25ED0A8t00" w:hAnsi="TTE25ED0A8t00" w:cs="TTE25ED0A8t00"/>
                                <w:color w:val="002060"/>
                                <w:sz w:val="27"/>
                                <w:szCs w:val="27"/>
                                <w:lang w:val="en-GB"/>
                              </w:rPr>
                              <w:t>Introduction</w:t>
                            </w:r>
                          </w:p>
                          <w:p w:rsidR="00464A4B" w:rsidRDefault="00464A4B" w:rsidP="00760D40">
                            <w:pPr>
                              <w:autoSpaceDE w:val="0"/>
                              <w:autoSpaceDN w:val="0"/>
                              <w:adjustRightInd w:val="0"/>
                              <w:spacing w:after="0" w:line="240" w:lineRule="auto"/>
                              <w:rPr>
                                <w:rFonts w:ascii="TTE25ED0A8t00" w:hAnsi="TTE25ED0A8t00" w:cs="TTE25ED0A8t00"/>
                                <w:sz w:val="27"/>
                                <w:szCs w:val="27"/>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The purpose of the pre-checklist (Appendix 1) is to enable professionals to assess a child’s level of risk of child sexual exploitation (CSE) in a quick and consistent manner. </w:t>
                            </w:r>
                            <w:r w:rsidR="00436D17" w:rsidRPr="00B05156">
                              <w:rPr>
                                <w:rFonts w:ascii="TTE27A3ED0t00" w:hAnsi="TTE27A3ED0t00" w:cs="TTE27A3ED0t00"/>
                                <w:color w:val="002060"/>
                                <w:sz w:val="23"/>
                                <w:szCs w:val="23"/>
                                <w:lang w:val="en-GB"/>
                              </w:rPr>
                              <w:t>The pre-checklist can be applied to all children (male and female) under the age of 18 years.</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Who is this the pre-checklist for?</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436D17">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This pre-checklist is to be used by anyone who has a concern that a child may be being sexually exploited. </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Important points to remember when considering CSE;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Both girls and boys can be victims of child sexual exploitation and are equally</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vulnerable</w:t>
                            </w:r>
                            <w:proofErr w:type="gramEnd"/>
                            <w:r w:rsidRPr="00B05156">
                              <w:rPr>
                                <w:rFonts w:ascii="TTE27A3ED0t00" w:hAnsi="TTE27A3ED0t00" w:cs="TTE27A3ED0t00"/>
                                <w:color w:val="002060"/>
                                <w:sz w:val="23"/>
                                <w:szCs w:val="23"/>
                                <w:lang w:val="en-GB"/>
                              </w:rPr>
                              <w:t>.</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The coercer(s) and perpetrator(s) are usually an adult(s), but children and young</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people</w:t>
                            </w:r>
                            <w:proofErr w:type="gramEnd"/>
                            <w:r w:rsidRPr="00B05156">
                              <w:rPr>
                                <w:rFonts w:ascii="TTE27A3ED0t00" w:hAnsi="TTE27A3ED0t00" w:cs="TTE27A3ED0t00"/>
                                <w:color w:val="002060"/>
                                <w:sz w:val="23"/>
                                <w:szCs w:val="23"/>
                                <w:lang w:val="en-GB"/>
                              </w:rPr>
                              <w:t xml:space="preserve"> can also act in a sexually abusive way towards other young people or exert</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power</w:t>
                            </w:r>
                            <w:proofErr w:type="gramEnd"/>
                            <w:r w:rsidRPr="00B05156">
                              <w:rPr>
                                <w:rFonts w:ascii="TTE27A3ED0t00" w:hAnsi="TTE27A3ED0t00" w:cs="TTE27A3ED0t00"/>
                                <w:color w:val="002060"/>
                                <w:sz w:val="23"/>
                                <w:szCs w:val="23"/>
                                <w:lang w:val="en-GB"/>
                              </w:rPr>
                              <w:t xml:space="preserve"> e.g. group/gang members of either gender.</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Children and young people may exchange or sell sex as a result of constrained</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choices</w:t>
                            </w:r>
                            <w:proofErr w:type="gramEnd"/>
                            <w:r w:rsidRPr="00B05156">
                              <w:rPr>
                                <w:rFonts w:ascii="TTE27A3ED0t00" w:hAnsi="TTE27A3ED0t00" w:cs="TTE27A3ED0t00"/>
                                <w:color w:val="002060"/>
                                <w:sz w:val="23"/>
                                <w:szCs w:val="23"/>
                                <w:lang w:val="en-GB"/>
                              </w:rPr>
                              <w:t xml:space="preserve"> such as poverty, isolation and historic abuse.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Although it is rare, parents/carers may be involved in the sexual exploitation of</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their</w:t>
                            </w:r>
                            <w:proofErr w:type="gramEnd"/>
                            <w:r w:rsidRPr="00B05156">
                              <w:rPr>
                                <w:rFonts w:ascii="TTE27A3ED0t00" w:hAnsi="TTE27A3ED0t00" w:cs="TTE27A3ED0t00"/>
                                <w:color w:val="002060"/>
                                <w:sz w:val="23"/>
                                <w:szCs w:val="23"/>
                                <w:lang w:val="en-GB"/>
                              </w:rPr>
                              <w:t xml:space="preserve"> children.</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Groups of children and multiple perpetrators may be involved (organised abuse).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No child under 13 years should be assessed as No or Low Risk if behaviours indicate a risk of CSE.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Children with additional needs require special consideration up to the age of 21</w:t>
                            </w:r>
                          </w:p>
                          <w:p w:rsidR="00E6784B"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years</w:t>
                            </w:r>
                            <w:proofErr w:type="gramEnd"/>
                            <w:r w:rsidRPr="00B05156">
                              <w:rPr>
                                <w:rFonts w:ascii="TTE27A3ED0t00" w:hAnsi="TTE27A3ED0t00" w:cs="TTE27A3ED0t00"/>
                                <w:color w:val="002060"/>
                                <w:sz w:val="23"/>
                                <w:szCs w:val="23"/>
                                <w:lang w:val="en-GB"/>
                              </w:rPr>
                              <w:t>.</w:t>
                            </w:r>
                          </w:p>
                          <w:p w:rsidR="00340596" w:rsidRPr="00B05156" w:rsidRDefault="00340596"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4"/>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No child with a learning disability should be assessed as No or Low Risk if behaviours indicate involvement in or risk of CSE.</w:t>
                            </w:r>
                          </w:p>
                          <w:p w:rsidR="00E6784B" w:rsidRPr="00B05156" w:rsidRDefault="00E6784B" w:rsidP="00760D40">
                            <w:pPr>
                              <w:autoSpaceDE w:val="0"/>
                              <w:autoSpaceDN w:val="0"/>
                              <w:adjustRightInd w:val="0"/>
                              <w:spacing w:after="0" w:line="240" w:lineRule="auto"/>
                              <w:rPr>
                                <w:rFonts w:ascii="Symbol" w:hAnsi="Symbol" w:cs="Symbol"/>
                                <w:color w:val="002060"/>
                                <w:sz w:val="23"/>
                                <w:szCs w:val="23"/>
                                <w:lang w:val="en-GB"/>
                              </w:rPr>
                            </w:pPr>
                          </w:p>
                          <w:p w:rsidR="00E6784B" w:rsidRPr="00B05156" w:rsidRDefault="00E6784B" w:rsidP="00760D40">
                            <w:pPr>
                              <w:pStyle w:val="ListParagraph"/>
                              <w:numPr>
                                <w:ilvl w:val="0"/>
                                <w:numId w:val="4"/>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Be aware: disclosure of information by the child may take time and evident risks</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may</w:t>
                            </w:r>
                            <w:proofErr w:type="gramEnd"/>
                            <w:r w:rsidRPr="00B05156">
                              <w:rPr>
                                <w:rFonts w:ascii="TTE27A3ED0t00" w:hAnsi="TTE27A3ED0t00" w:cs="TTE27A3ED0t00"/>
                                <w:color w:val="002060"/>
                                <w:sz w:val="23"/>
                                <w:szCs w:val="23"/>
                                <w:lang w:val="en-GB"/>
                              </w:rPr>
                              <w:t xml:space="preserve"> only emerge during ongoing assessment, support and interventions with the</w:t>
                            </w:r>
                          </w:p>
                          <w:p w:rsidR="00E6784B" w:rsidRPr="00B05156" w:rsidRDefault="00E6784B" w:rsidP="00760D40">
                            <w:pPr>
                              <w:rPr>
                                <w:color w:val="002060"/>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child</w:t>
                            </w:r>
                            <w:proofErr w:type="gramEnd"/>
                            <w:r w:rsidRPr="00B05156">
                              <w:rPr>
                                <w:rFonts w:ascii="TTE27A3ED0t00" w:hAnsi="TTE27A3ED0t00" w:cs="TTE27A3ED0t00"/>
                                <w:color w:val="002060"/>
                                <w:sz w:val="23"/>
                                <w:szCs w:val="23"/>
                                <w:lang w:val="en-GB"/>
                              </w:rPr>
                              <w:t xml:space="preserve"> and/or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7E3C1B6" id="_x0000_t202" coordsize="21600,21600" o:spt="202" path="m,l,21600r21600,l21600,xe">
                <v:stroke joinstyle="miter"/>
                <v:path gradientshapeok="t" o:connecttype="rect"/>
              </v:shapetype>
              <v:shape id="Text Box 1" o:spid="_x0000_s1026" type="#_x0000_t202" style="position:absolute;margin-left:-22.5pt;margin-top:-148.5pt;width:519.75pt;height:8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" fillcolor="white [3201]" strokecolor="white [3212]" strokeweight=".5pt">
                <v:textbox>
                  <w:txbxContent>
                    <w:p w:rsidR="00464A4B" w:rsidRDefault="00464A4B" w:rsidP="00464A4B">
                      <w:pPr>
                        <w:autoSpaceDE w:val="0"/>
                        <w:autoSpaceDN w:val="0"/>
                        <w:adjustRightInd w:val="0"/>
                        <w:spacing w:after="0" w:line="240" w:lineRule="auto"/>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464A4B">
                      <w:pPr>
                        <w:autoSpaceDE w:val="0"/>
                        <w:autoSpaceDN w:val="0"/>
                        <w:adjustRightInd w:val="0"/>
                        <w:spacing w:after="0" w:line="240" w:lineRule="auto"/>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464A4B" w:rsidRDefault="00464A4B"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D51BAA" w:rsidRDefault="00D51BAA" w:rsidP="00622903">
                      <w:pPr>
                        <w:autoSpaceDE w:val="0"/>
                        <w:autoSpaceDN w:val="0"/>
                        <w:adjustRightInd w:val="0"/>
                        <w:spacing w:after="0" w:line="240" w:lineRule="auto"/>
                        <w:jc w:val="center"/>
                        <w:rPr>
                          <w:rFonts w:ascii="TTE25ED0A8t00" w:hAnsi="TTE25ED0A8t00" w:cs="TTE25ED0A8t00"/>
                          <w:b/>
                          <w:color w:val="002060"/>
                          <w:sz w:val="31"/>
                          <w:szCs w:val="31"/>
                          <w:lang w:val="en-GB"/>
                        </w:rPr>
                      </w:pPr>
                    </w:p>
                    <w:p w:rsidR="00E6784B" w:rsidRPr="00B05156" w:rsidRDefault="00E6784B" w:rsidP="00622903">
                      <w:pPr>
                        <w:autoSpaceDE w:val="0"/>
                        <w:autoSpaceDN w:val="0"/>
                        <w:adjustRightInd w:val="0"/>
                        <w:spacing w:after="0" w:line="240" w:lineRule="auto"/>
                        <w:jc w:val="center"/>
                        <w:rPr>
                          <w:rFonts w:ascii="TTE25ED0A8t00" w:hAnsi="TTE25ED0A8t00" w:cs="TTE25ED0A8t00"/>
                          <w:b/>
                          <w:color w:val="002060"/>
                          <w:sz w:val="31"/>
                          <w:szCs w:val="31"/>
                          <w:lang w:val="en-GB"/>
                        </w:rPr>
                      </w:pPr>
                      <w:r w:rsidRPr="00B05156">
                        <w:rPr>
                          <w:rFonts w:ascii="TTE25ED0A8t00" w:hAnsi="TTE25ED0A8t00" w:cs="TTE25ED0A8t00"/>
                          <w:b/>
                          <w:color w:val="002060"/>
                          <w:sz w:val="31"/>
                          <w:szCs w:val="31"/>
                          <w:lang w:val="en-GB"/>
                        </w:rPr>
                        <w:t>Child Sexual Exploitation Pre-checklist for Professionals</w:t>
                      </w:r>
                    </w:p>
                    <w:p w:rsidR="00E6784B" w:rsidRDefault="00E6784B" w:rsidP="00760D40">
                      <w:pPr>
                        <w:autoSpaceDE w:val="0"/>
                        <w:autoSpaceDN w:val="0"/>
                        <w:adjustRightInd w:val="0"/>
                        <w:spacing w:after="0" w:line="240" w:lineRule="auto"/>
                        <w:rPr>
                          <w:rFonts w:ascii="TTE25ED0A8t00" w:hAnsi="TTE25ED0A8t00" w:cs="TTE25ED0A8t00"/>
                          <w:sz w:val="31"/>
                          <w:szCs w:val="31"/>
                          <w:lang w:val="en-GB"/>
                        </w:rPr>
                      </w:pPr>
                    </w:p>
                    <w:p w:rsidR="00E6784B" w:rsidRPr="00B05156" w:rsidRDefault="00E6784B" w:rsidP="00760D40">
                      <w:pPr>
                        <w:autoSpaceDE w:val="0"/>
                        <w:autoSpaceDN w:val="0"/>
                        <w:adjustRightInd w:val="0"/>
                        <w:spacing w:after="0" w:line="240" w:lineRule="auto"/>
                        <w:rPr>
                          <w:rFonts w:ascii="TTE25ED0A8t00" w:hAnsi="TTE25ED0A8t00" w:cs="TTE25ED0A8t00"/>
                          <w:color w:val="002060"/>
                          <w:sz w:val="27"/>
                          <w:szCs w:val="27"/>
                          <w:lang w:val="en-GB"/>
                        </w:rPr>
                      </w:pPr>
                      <w:r w:rsidRPr="00B05156">
                        <w:rPr>
                          <w:rFonts w:ascii="TTE25ED0A8t00" w:hAnsi="TTE25ED0A8t00" w:cs="TTE25ED0A8t00"/>
                          <w:color w:val="002060"/>
                          <w:sz w:val="27"/>
                          <w:szCs w:val="27"/>
                          <w:lang w:val="en-GB"/>
                        </w:rPr>
                        <w:t>Introduction</w:t>
                      </w:r>
                    </w:p>
                    <w:p w:rsidR="00464A4B" w:rsidRDefault="00464A4B" w:rsidP="00760D40">
                      <w:pPr>
                        <w:autoSpaceDE w:val="0"/>
                        <w:autoSpaceDN w:val="0"/>
                        <w:adjustRightInd w:val="0"/>
                        <w:spacing w:after="0" w:line="240" w:lineRule="auto"/>
                        <w:rPr>
                          <w:rFonts w:ascii="TTE25ED0A8t00" w:hAnsi="TTE25ED0A8t00" w:cs="TTE25ED0A8t00"/>
                          <w:sz w:val="27"/>
                          <w:szCs w:val="27"/>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The purpose of the pre-checklist (Appendix 1) is to enable professionals to assess a child’s level of risk of child sexual exploitation (CSE) in a quick and consistent manner. </w:t>
                      </w:r>
                      <w:r w:rsidR="00436D17" w:rsidRPr="00B05156">
                        <w:rPr>
                          <w:rFonts w:ascii="TTE27A3ED0t00" w:hAnsi="TTE27A3ED0t00" w:cs="TTE27A3ED0t00"/>
                          <w:color w:val="002060"/>
                          <w:sz w:val="23"/>
                          <w:szCs w:val="23"/>
                          <w:lang w:val="en-GB"/>
                        </w:rPr>
                        <w:t>The pre-checklist can be applied to all children (male and female) under the age of 18 years.</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Who is this the pre-checklist for?</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436D17">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This pre-checklist is to be used by anyone who has a concern that a child may be being sexually exploited. </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Important points to remember when considering CSE;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Both girls and boys can be victims of child sexual exploitation and are equally</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vulnerable.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The coercer(s) and perpetrator(s) are usually an adult(s), but children and young</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people can also act in a sexually abusive way towards other young people or exert</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power e.g. group/gang members of either gender.</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Children and young people may exchange or sell sex as a result of constrained</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choices such as poverty, isolation and historic abuse.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Although it is rare, parents/carers may be involved in the sexual exploitation of</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their children.</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Groups of children and multiple perpetrators may be involved (organised abuse).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No child under 13 years should be assessed as No or Low Risk if behaviours indicate a risk of CSE.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3"/>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Children with additional needs require special consideration up to the age of 21</w:t>
                      </w:r>
                    </w:p>
                    <w:p w:rsidR="00E6784B"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years.</w:t>
                      </w:r>
                    </w:p>
                    <w:p w:rsidR="00340596" w:rsidRPr="00B05156" w:rsidRDefault="00340596"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pStyle w:val="ListParagraph"/>
                        <w:numPr>
                          <w:ilvl w:val="0"/>
                          <w:numId w:val="4"/>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No child with a learning disability should be assessed as No or Low Risk if behaviours indicate involvement in or risk of CSE.</w:t>
                      </w:r>
                    </w:p>
                    <w:p w:rsidR="00E6784B" w:rsidRPr="00B05156" w:rsidRDefault="00E6784B" w:rsidP="00760D40">
                      <w:pPr>
                        <w:autoSpaceDE w:val="0"/>
                        <w:autoSpaceDN w:val="0"/>
                        <w:adjustRightInd w:val="0"/>
                        <w:spacing w:after="0" w:line="240" w:lineRule="auto"/>
                        <w:rPr>
                          <w:rFonts w:ascii="Symbol" w:hAnsi="Symbol" w:cs="Symbol"/>
                          <w:color w:val="002060"/>
                          <w:sz w:val="23"/>
                          <w:szCs w:val="23"/>
                          <w:lang w:val="en-GB"/>
                        </w:rPr>
                      </w:pPr>
                    </w:p>
                    <w:p w:rsidR="00E6784B" w:rsidRPr="00B05156" w:rsidRDefault="00E6784B" w:rsidP="00760D40">
                      <w:pPr>
                        <w:pStyle w:val="ListParagraph"/>
                        <w:numPr>
                          <w:ilvl w:val="0"/>
                          <w:numId w:val="4"/>
                        </w:num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Be aware: disclosure of information by the child may take time and evident risks</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may only emerge during ongoing assessment, support and interventions with the</w:t>
                      </w:r>
                    </w:p>
                    <w:p w:rsidR="00E6784B" w:rsidRPr="00B05156" w:rsidRDefault="00E6784B" w:rsidP="00760D40">
                      <w:pPr>
                        <w:rPr>
                          <w:color w:val="002060"/>
                        </w:rPr>
                      </w:pPr>
                      <w:r w:rsidRPr="00B05156">
                        <w:rPr>
                          <w:rFonts w:ascii="TTE27A3ED0t00" w:hAnsi="TTE27A3ED0t00" w:cs="TTE27A3ED0t00"/>
                          <w:color w:val="002060"/>
                          <w:sz w:val="23"/>
                          <w:szCs w:val="23"/>
                          <w:lang w:val="en-GB"/>
                        </w:rPr>
                        <w:t xml:space="preserve">            child and/or family.</w:t>
                      </w:r>
                    </w:p>
                  </w:txbxContent>
                </v:textbox>
              </v:shape>
            </w:pict>
          </mc:Fallback>
        </mc:AlternateContent>
      </w:r>
    </w:p>
    <w:p w:rsidR="005A7BDA" w:rsidRDefault="005A7BDA"/>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26488E">
      <w:r>
        <w:rPr>
          <w:noProof/>
          <w:lang w:val="en-GB" w:eastAsia="en-GB"/>
        </w:rPr>
        <mc:AlternateContent>
          <mc:Choice Requires="wps">
            <w:drawing>
              <wp:anchor distT="0" distB="0" distL="114300" distR="114300" simplePos="0" relativeHeight="251658752" behindDoc="0" locked="0" layoutInCell="1" allowOverlap="1" wp14:anchorId="37E3C1B8" wp14:editId="25A53497">
                <wp:simplePos x="0" y="0"/>
                <wp:positionH relativeFrom="column">
                  <wp:posOffset>-491706</wp:posOffset>
                </wp:positionH>
                <wp:positionV relativeFrom="paragraph">
                  <wp:posOffset>-586596</wp:posOffset>
                </wp:positionV>
                <wp:extent cx="7044906" cy="8010525"/>
                <wp:effectExtent l="0" t="0" r="22860" b="28575"/>
                <wp:wrapNone/>
                <wp:docPr id="2" name="Text Box 2"/>
                <wp:cNvGraphicFramePr/>
                <a:graphic xmlns:a="http://schemas.openxmlformats.org/drawingml/2006/main">
                  <a:graphicData uri="http://schemas.microsoft.com/office/word/2010/wordprocessingShape">
                    <wps:wsp>
                      <wps:cNvSpPr txBox="1"/>
                      <wps:spPr>
                        <a:xfrm>
                          <a:off x="0" y="0"/>
                          <a:ext cx="7044906" cy="8010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784B" w:rsidRPr="00B05156" w:rsidRDefault="00E6784B" w:rsidP="00634C06">
                            <w:pPr>
                              <w:autoSpaceDE w:val="0"/>
                              <w:autoSpaceDN w:val="0"/>
                              <w:adjustRightInd w:val="0"/>
                              <w:spacing w:after="0" w:line="240" w:lineRule="auto"/>
                              <w:jc w:val="center"/>
                              <w:rPr>
                                <w:rFonts w:ascii="TTE27A3ED0t00" w:hAnsi="TTE27A3ED0t00" w:cs="TTE27A3ED0t00"/>
                                <w:b/>
                                <w:color w:val="002060"/>
                                <w:sz w:val="23"/>
                                <w:szCs w:val="23"/>
                                <w:u w:val="single"/>
                                <w:lang w:val="en-GB"/>
                              </w:rPr>
                            </w:pPr>
                            <w:r w:rsidRPr="00B05156">
                              <w:rPr>
                                <w:rFonts w:ascii="TTE27A3ED0t00" w:hAnsi="TTE27A3ED0t00" w:cs="TTE27A3ED0t00"/>
                                <w:b/>
                                <w:color w:val="002060"/>
                                <w:sz w:val="23"/>
                                <w:szCs w:val="23"/>
                                <w:u w:val="single"/>
                                <w:lang w:val="en-GB"/>
                              </w:rPr>
                              <w:t>Guidance on the use of the screening tool</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1. Completion of the pre-checklist: (Appendix 1) by the professional identifying the</w:t>
                            </w:r>
                          </w:p>
                          <w:p w:rsidR="00E6784B" w:rsidRPr="00B05156" w:rsidRDefault="00E6784B" w:rsidP="002C3942">
                            <w:pPr>
                              <w:autoSpaceDE w:val="0"/>
                              <w:autoSpaceDN w:val="0"/>
                              <w:adjustRightInd w:val="0"/>
                              <w:spacing w:after="0" w:line="240" w:lineRule="auto"/>
                              <w:ind w:left="720"/>
                              <w:rPr>
                                <w:rFonts w:ascii="TTE27A3ED0t00" w:hAnsi="TTE27A3ED0t00" w:cs="TTE27A3ED0t00"/>
                                <w:color w:val="002060"/>
                                <w:sz w:val="23"/>
                                <w:szCs w:val="23"/>
                                <w:lang w:val="en-GB"/>
                              </w:rPr>
                            </w:pPr>
                            <w:proofErr w:type="gramStart"/>
                            <w:r w:rsidRPr="00B05156">
                              <w:rPr>
                                <w:rFonts w:ascii="TTE27A3ED0t00" w:hAnsi="TTE27A3ED0t00" w:cs="TTE27A3ED0t00"/>
                                <w:color w:val="002060"/>
                                <w:sz w:val="23"/>
                                <w:szCs w:val="23"/>
                                <w:lang w:val="en-GB"/>
                              </w:rPr>
                              <w:t>concerns</w:t>
                            </w:r>
                            <w:proofErr w:type="gramEnd"/>
                            <w:r w:rsidRPr="00B05156">
                              <w:rPr>
                                <w:rFonts w:ascii="TTE27A3ED0t00" w:hAnsi="TTE27A3ED0t00" w:cs="TTE27A3ED0t00"/>
                                <w:color w:val="002060"/>
                                <w:sz w:val="23"/>
                                <w:szCs w:val="23"/>
                                <w:lang w:val="en-GB"/>
                              </w:rPr>
                              <w:t xml:space="preserve"> should involve liaison with other agencies to ensure that there is multi- agency information sharing and support. </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2. The pre-checklist is intended to assist the exercise of professional judgment by</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assisting</w:t>
                            </w:r>
                            <w:proofErr w:type="gramEnd"/>
                            <w:r w:rsidRPr="00B05156">
                              <w:rPr>
                                <w:rFonts w:ascii="TTE27A3ED0t00" w:hAnsi="TTE27A3ED0t00" w:cs="TTE27A3ED0t00"/>
                                <w:color w:val="002060"/>
                                <w:sz w:val="23"/>
                                <w:szCs w:val="23"/>
                                <w:lang w:val="en-GB"/>
                              </w:rPr>
                              <w:t xml:space="preserve"> professionals to consider the risk of harm to a child. Professionals are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encouraged</w:t>
                            </w:r>
                            <w:proofErr w:type="gramEnd"/>
                            <w:r w:rsidRPr="00B05156">
                              <w:rPr>
                                <w:rFonts w:ascii="TTE27A3ED0t00" w:hAnsi="TTE27A3ED0t00" w:cs="TTE27A3ED0t00"/>
                                <w:color w:val="002060"/>
                                <w:sz w:val="23"/>
                                <w:szCs w:val="23"/>
                                <w:lang w:val="en-GB"/>
                              </w:rPr>
                              <w:t xml:space="preserve"> to go beyond the child’s presenting behaviour e.g. missing episodes</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and</w:t>
                            </w:r>
                            <w:proofErr w:type="gramEnd"/>
                            <w:r w:rsidRPr="00B05156">
                              <w:rPr>
                                <w:rFonts w:ascii="TTE27A3ED0t00" w:hAnsi="TTE27A3ED0t00" w:cs="TTE27A3ED0t00"/>
                                <w:color w:val="002060"/>
                                <w:sz w:val="23"/>
                                <w:szCs w:val="23"/>
                                <w:lang w:val="en-GB"/>
                              </w:rPr>
                              <w:t xml:space="preserve"> to explore what else might be going on for this child/young person.</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3. If a child presents with one indicator, action is required. Early intervention</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improves</w:t>
                            </w:r>
                            <w:proofErr w:type="gramEnd"/>
                            <w:r w:rsidRPr="00B05156">
                              <w:rPr>
                                <w:rFonts w:ascii="TTE27A3ED0t00" w:hAnsi="TTE27A3ED0t00" w:cs="TTE27A3ED0t00"/>
                                <w:color w:val="002060"/>
                                <w:sz w:val="23"/>
                                <w:szCs w:val="23"/>
                                <w:lang w:val="en-GB"/>
                              </w:rPr>
                              <w:t xml:space="preserve"> the chances of positive outcomes. One indicator is unlikely to require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Children’s Social Work Services or specialist services intervention unless it is a</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Significant Risk category.</w:t>
                            </w:r>
                            <w:proofErr w:type="gramEnd"/>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4. Assessing or screening for child sexual exploitation should not be seen as a one off</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event</w:t>
                            </w:r>
                            <w:proofErr w:type="gramEnd"/>
                            <w:r w:rsidRPr="00B05156">
                              <w:rPr>
                                <w:rFonts w:ascii="TTE27A3ED0t00" w:hAnsi="TTE27A3ED0t00" w:cs="TTE27A3ED0t00"/>
                                <w:color w:val="002060"/>
                                <w:sz w:val="23"/>
                                <w:szCs w:val="23"/>
                                <w:lang w:val="en-GB"/>
                              </w:rPr>
                              <w:t>. Young people can move very quickly between the risk categories, therefore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regular</w:t>
                            </w:r>
                            <w:proofErr w:type="gramEnd"/>
                            <w:r w:rsidRPr="00B05156">
                              <w:rPr>
                                <w:rFonts w:ascii="TTE27A3ED0t00" w:hAnsi="TTE27A3ED0t00" w:cs="TTE27A3ED0t00"/>
                                <w:color w:val="002060"/>
                                <w:sz w:val="23"/>
                                <w:szCs w:val="23"/>
                                <w:lang w:val="en-GB"/>
                              </w:rPr>
                              <w:t xml:space="preserve"> assessment should be undertaken using the pre-checklist tool (Appendix 1).</w:t>
                            </w:r>
                          </w:p>
                          <w:p w:rsidR="00E6784B" w:rsidRPr="00B05156" w:rsidRDefault="00E6784B" w:rsidP="00B853BE">
                            <w:pPr>
                              <w:autoSpaceDE w:val="0"/>
                              <w:autoSpaceDN w:val="0"/>
                              <w:adjustRightInd w:val="0"/>
                              <w:spacing w:after="0" w:line="240" w:lineRule="auto"/>
                              <w:ind w:left="567"/>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Any escalation of risk should be dealt with in accordance with LSCB procedures.</w:t>
                            </w:r>
                            <w:r w:rsidR="00B853BE" w:rsidRPr="00B853BE">
                              <w:t xml:space="preserve"> </w:t>
                            </w:r>
                            <w:hyperlink r:id="rId13" w:history="1">
                              <w:r w:rsidR="00B853BE" w:rsidRPr="00B853BE">
                                <w:rPr>
                                  <w:rStyle w:val="Hyperlink"/>
                                  <w:rFonts w:ascii="TTE27A3ED0t00" w:hAnsi="TTE27A3ED0t00" w:cs="TTE27A3ED0t00"/>
                                  <w:sz w:val="23"/>
                                  <w:szCs w:val="23"/>
                                  <w:lang w:val="en-GB"/>
                                </w:rPr>
                                <w:t>http://westmidlands.procedures.org.uk/local-content/4gjN/escalation-policy-resolution-of-professional-disagreements</w:t>
                              </w:r>
                            </w:hyperlink>
                          </w:p>
                          <w:p w:rsidR="00E6784B" w:rsidRPr="00B05156" w:rsidRDefault="00E6784B" w:rsidP="00760D40">
                            <w:pPr>
                              <w:autoSpaceDE w:val="0"/>
                              <w:autoSpaceDN w:val="0"/>
                              <w:adjustRightInd w:val="0"/>
                              <w:spacing w:after="0" w:line="240" w:lineRule="auto"/>
                              <w:rPr>
                                <w:color w:val="002060"/>
                              </w:rPr>
                            </w:pPr>
                            <w:r w:rsidRPr="00B05156">
                              <w:rPr>
                                <w:rFonts w:ascii="TTE27A3ED0t00" w:hAnsi="TTE27A3ED0t00" w:cs="TTE27A3ED0t00"/>
                                <w:color w:val="002060"/>
                                <w:sz w:val="23"/>
                                <w:szCs w:val="23"/>
                                <w:lang w:val="en-GB"/>
                              </w:rPr>
                              <w:t xml:space="preserve">     </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5. Where risk is assessed as ‘medium’ or ‘significant’, then a referral must be made to</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Children’s Social Work Services (MASH) or the allocated Social Worker where the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Child is already known.</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6. The level of intervention required depends on the assessed level of risk. Hereford</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LSCB procedures set out the pathways to be followed dependent on the level of</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assessed</w:t>
                            </w:r>
                            <w:proofErr w:type="gramEnd"/>
                            <w:r w:rsidRPr="00B05156">
                              <w:rPr>
                                <w:rFonts w:ascii="TTE27A3ED0t00" w:hAnsi="TTE27A3ED0t00" w:cs="TTE27A3ED0t00"/>
                                <w:color w:val="002060"/>
                                <w:sz w:val="23"/>
                                <w:szCs w:val="23"/>
                                <w:lang w:val="en-GB"/>
                              </w:rPr>
                              <w:t xml:space="preserve"> risk including how to ensure information about the young person is</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recorded</w:t>
                            </w:r>
                            <w:proofErr w:type="gramEnd"/>
                            <w:r w:rsidRPr="00B05156">
                              <w:rPr>
                                <w:rFonts w:ascii="TTE27A3ED0t00" w:hAnsi="TTE27A3ED0t00" w:cs="TTE27A3ED0t00"/>
                                <w:color w:val="002060"/>
                                <w:sz w:val="23"/>
                                <w:szCs w:val="23"/>
                                <w:lang w:val="en-GB"/>
                              </w:rPr>
                              <w:t xml:space="preserve"> by the LSCB at a local level. A summary can be found at Appendix 1a.</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7. Disruption and prosecution of perpetrator/s is also of significant importance</w:t>
                            </w:r>
                          </w:p>
                          <w:p w:rsidR="00E6784B" w:rsidRPr="00B05156" w:rsidRDefault="0026488E"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therefore</w:t>
                            </w:r>
                            <w:proofErr w:type="gramEnd"/>
                            <w:r w:rsidRPr="00B05156">
                              <w:rPr>
                                <w:rFonts w:ascii="TTE27A3ED0t00" w:hAnsi="TTE27A3ED0t00" w:cs="TTE27A3ED0t00"/>
                                <w:color w:val="002060"/>
                                <w:sz w:val="23"/>
                                <w:szCs w:val="23"/>
                                <w:lang w:val="en-GB"/>
                              </w:rPr>
                              <w:t xml:space="preserve"> </w:t>
                            </w:r>
                            <w:r w:rsidR="00E6784B" w:rsidRPr="00B05156">
                              <w:rPr>
                                <w:rFonts w:ascii="TTE27A3ED0t00" w:hAnsi="TTE27A3ED0t00" w:cs="TTE27A3ED0t00"/>
                                <w:color w:val="002060"/>
                                <w:sz w:val="23"/>
                                <w:szCs w:val="23"/>
                                <w:lang w:val="en-GB"/>
                              </w:rPr>
                              <w:t>any information which comes to light about the victim/s or</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perpetrator/s</w:t>
                            </w:r>
                            <w:proofErr w:type="gramEnd"/>
                            <w:r w:rsidRPr="00B05156">
                              <w:rPr>
                                <w:rFonts w:ascii="TTE27A3ED0t00" w:hAnsi="TTE27A3ED0t00" w:cs="TTE27A3ED0t00"/>
                                <w:color w:val="002060"/>
                                <w:sz w:val="23"/>
                                <w:szCs w:val="23"/>
                                <w:lang w:val="en-GB"/>
                              </w:rPr>
                              <w:t xml:space="preserve"> (however insignificant this may seem) should be passed on to the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Police via Information Report Forms.</w:t>
                            </w:r>
                            <w:proofErr w:type="gramEnd"/>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8. The Child Sexual Exploitation Officer (CSE) should be informed of any young</w:t>
                            </w:r>
                          </w:p>
                          <w:p w:rsidR="00E6784B" w:rsidRPr="00B05156" w:rsidRDefault="00E6784B" w:rsidP="00760D40">
                            <w:pPr>
                              <w:rPr>
                                <w:color w:val="002060"/>
                              </w:rPr>
                            </w:pPr>
                            <w:r w:rsidRPr="00B05156">
                              <w:rPr>
                                <w:rFonts w:ascii="TTE27A3ED0t00" w:hAnsi="TTE27A3ED0t00" w:cs="TTE27A3ED0t00"/>
                                <w:color w:val="002060"/>
                                <w:sz w:val="23"/>
                                <w:szCs w:val="23"/>
                                <w:lang w:val="en-GB"/>
                              </w:rPr>
                              <w:t xml:space="preserve">          </w:t>
                            </w:r>
                            <w:proofErr w:type="gramStart"/>
                            <w:r w:rsidRPr="00B05156">
                              <w:rPr>
                                <w:rFonts w:ascii="TTE27A3ED0t00" w:hAnsi="TTE27A3ED0t00" w:cs="TTE27A3ED0t00"/>
                                <w:color w:val="002060"/>
                                <w:sz w:val="23"/>
                                <w:szCs w:val="23"/>
                                <w:lang w:val="en-GB"/>
                              </w:rPr>
                              <w:t>person</w:t>
                            </w:r>
                            <w:proofErr w:type="gramEnd"/>
                            <w:r w:rsidRPr="00B05156">
                              <w:rPr>
                                <w:rFonts w:ascii="TTE27A3ED0t00" w:hAnsi="TTE27A3ED0t00" w:cs="TTE27A3ED0t00"/>
                                <w:color w:val="002060"/>
                                <w:sz w:val="23"/>
                                <w:szCs w:val="23"/>
                                <w:lang w:val="en-GB"/>
                              </w:rPr>
                              <w:t xml:space="preserve"> who is assessed as at risk of CSE.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7E3C1B8" id="_x0000_t202" coordsize="21600,21600" o:spt="202" path="m,l,21600r21600,l21600,xe">
                <v:stroke joinstyle="miter"/>
                <v:path gradientshapeok="t" o:connecttype="rect"/>
              </v:shapetype>
              <v:shape id="Text Box 2" o:spid="_x0000_s1027" type="#_x0000_t202" style="position:absolute;margin-left:-38.7pt;margin-top:-46.2pt;width:554.7pt;height:6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" fillcolor="white [3201]" strokecolor="white [3212]" strokeweight=".5pt">
                <v:textbox>
                  <w:txbxContent>
                    <w:p w:rsidR="00E6784B" w:rsidRPr="00B05156" w:rsidRDefault="00E6784B" w:rsidP="00634C06">
                      <w:pPr>
                        <w:autoSpaceDE w:val="0"/>
                        <w:autoSpaceDN w:val="0"/>
                        <w:adjustRightInd w:val="0"/>
                        <w:spacing w:after="0" w:line="240" w:lineRule="auto"/>
                        <w:jc w:val="center"/>
                        <w:rPr>
                          <w:rFonts w:ascii="TTE27A3ED0t00" w:hAnsi="TTE27A3ED0t00" w:cs="TTE27A3ED0t00"/>
                          <w:b/>
                          <w:color w:val="002060"/>
                          <w:sz w:val="23"/>
                          <w:szCs w:val="23"/>
                          <w:u w:val="single"/>
                          <w:lang w:val="en-GB"/>
                        </w:rPr>
                      </w:pPr>
                      <w:r w:rsidRPr="00B05156">
                        <w:rPr>
                          <w:rFonts w:ascii="TTE27A3ED0t00" w:hAnsi="TTE27A3ED0t00" w:cs="TTE27A3ED0t00"/>
                          <w:b/>
                          <w:color w:val="002060"/>
                          <w:sz w:val="23"/>
                          <w:szCs w:val="23"/>
                          <w:u w:val="single"/>
                          <w:lang w:val="en-GB"/>
                        </w:rPr>
                        <w:t>Guidance on the use of the screening tool</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1. Completion of the pre-checklist: (Appendix 1) by the professional identifying the</w:t>
                      </w:r>
                    </w:p>
                    <w:p w:rsidR="00E6784B" w:rsidRPr="00B05156" w:rsidRDefault="00E6784B" w:rsidP="002C3942">
                      <w:pPr>
                        <w:autoSpaceDE w:val="0"/>
                        <w:autoSpaceDN w:val="0"/>
                        <w:adjustRightInd w:val="0"/>
                        <w:spacing w:after="0" w:line="240" w:lineRule="auto"/>
                        <w:ind w:left="720"/>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concerns should involve liaison with other agencies to ensure that there is multi- agency information sharing and support. </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2. The pre-checklist is intended to assist the exercise of professional judgment by</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assisting professionals to consider the risk of harm to a child. Professionals are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encouraged to go beyond the child’s presenting behaviour e.g. missing episodes</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and to explore what else might be going on for this child/young person.</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3. If a child presents with one indicator, action is required. Early intervention</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improves the chances of positive outcomes. One indicator is unlikely to require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Children’s Social Work Services or specialist services intervention unless it is a</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Significant Risk category.</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4. Assessing or screening for child sexual exploitation should not be seen as a one off</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event. Young people can move very quickly between the risk categories, therefore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regular assessment should be undertaken using the pre-checklist tool (Appendix 1).</w:t>
                      </w:r>
                    </w:p>
                    <w:p w:rsidR="00E6784B" w:rsidRPr="00B05156" w:rsidRDefault="00E6784B" w:rsidP="00B853BE">
                      <w:pPr>
                        <w:autoSpaceDE w:val="0"/>
                        <w:autoSpaceDN w:val="0"/>
                        <w:adjustRightInd w:val="0"/>
                        <w:spacing w:after="0" w:line="240" w:lineRule="auto"/>
                        <w:ind w:left="567"/>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Any escalation of risk should be dealt with in accordance with LSCB procedures.</w:t>
                      </w:r>
                      <w:r w:rsidR="00B853BE" w:rsidRPr="00B853BE">
                        <w:t xml:space="preserve"> </w:t>
                      </w:r>
                      <w:hyperlink r:id="rId14" w:history="1">
                        <w:r w:rsidR="00B853BE" w:rsidRPr="00B853BE">
                          <w:rPr>
                            <w:rStyle w:val="Hyperlink"/>
                            <w:rFonts w:ascii="TTE27A3ED0t00" w:hAnsi="TTE27A3ED0t00" w:cs="TTE27A3ED0t00"/>
                            <w:sz w:val="23"/>
                            <w:szCs w:val="23"/>
                            <w:lang w:val="en-GB"/>
                          </w:rPr>
                          <w:t>http://westmidlands.procedures.org.uk/local-content/4gjN/escalation-policy-resolution-of-professional-disagreements</w:t>
                        </w:r>
                      </w:hyperlink>
                    </w:p>
                    <w:p w:rsidR="00E6784B" w:rsidRPr="00B05156" w:rsidRDefault="00E6784B" w:rsidP="00760D40">
                      <w:pPr>
                        <w:autoSpaceDE w:val="0"/>
                        <w:autoSpaceDN w:val="0"/>
                        <w:adjustRightInd w:val="0"/>
                        <w:spacing w:after="0" w:line="240" w:lineRule="auto"/>
                        <w:rPr>
                          <w:color w:val="002060"/>
                        </w:rPr>
                      </w:pPr>
                      <w:r w:rsidRPr="00B05156">
                        <w:rPr>
                          <w:rFonts w:ascii="TTE27A3ED0t00" w:hAnsi="TTE27A3ED0t00" w:cs="TTE27A3ED0t00"/>
                          <w:color w:val="002060"/>
                          <w:sz w:val="23"/>
                          <w:szCs w:val="23"/>
                          <w:lang w:val="en-GB"/>
                        </w:rPr>
                        <w:t xml:space="preserve">     </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5. Where risk is assessed as ‘medium’ or ‘significant’, then a referral must be made to</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Children’s Social Work Services (MASH) or the allocated Social Worker where the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Child is already known.</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6. The level of intervention required depends on the assessed level of risk. Hereford</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LSCB procedures set out the pathways to be followed dependent on the level of</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assessed risk including how to ensure information about the young person is</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recorded by the LSCB at a local level. A summary can be found at Appendix 1a.</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7. Disruption and prosecution of perpetrator/s is also of significant importance</w:t>
                      </w:r>
                    </w:p>
                    <w:p w:rsidR="00E6784B" w:rsidRPr="00B05156" w:rsidRDefault="0026488E"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therefore </w:t>
                      </w:r>
                      <w:r w:rsidR="00E6784B" w:rsidRPr="00B05156">
                        <w:rPr>
                          <w:rFonts w:ascii="TTE27A3ED0t00" w:hAnsi="TTE27A3ED0t00" w:cs="TTE27A3ED0t00"/>
                          <w:color w:val="002060"/>
                          <w:sz w:val="23"/>
                          <w:szCs w:val="23"/>
                          <w:lang w:val="en-GB"/>
                        </w:rPr>
                        <w:t>any information which comes to light about the victim/s or</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perpetrator/s (however insignificant this may seem) should be passed on to the</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Police via Information Report Forms.</w:t>
                      </w: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p>
                    <w:p w:rsidR="00E6784B" w:rsidRPr="00B05156" w:rsidRDefault="00E6784B" w:rsidP="00760D40">
                      <w:pPr>
                        <w:autoSpaceDE w:val="0"/>
                        <w:autoSpaceDN w:val="0"/>
                        <w:adjustRightInd w:val="0"/>
                        <w:spacing w:after="0" w:line="240" w:lineRule="auto"/>
                        <w:rPr>
                          <w:rFonts w:ascii="TTE27A3ED0t00" w:hAnsi="TTE27A3ED0t00" w:cs="TTE27A3ED0t00"/>
                          <w:color w:val="002060"/>
                          <w:sz w:val="23"/>
                          <w:szCs w:val="23"/>
                          <w:lang w:val="en-GB"/>
                        </w:rPr>
                      </w:pPr>
                      <w:r w:rsidRPr="00B05156">
                        <w:rPr>
                          <w:rFonts w:ascii="TTE27A3ED0t00" w:hAnsi="TTE27A3ED0t00" w:cs="TTE27A3ED0t00"/>
                          <w:color w:val="002060"/>
                          <w:sz w:val="23"/>
                          <w:szCs w:val="23"/>
                          <w:lang w:val="en-GB"/>
                        </w:rPr>
                        <w:t xml:space="preserve">      8. The Child Sexual Exploitation Officer (CSE) should be informed of any young</w:t>
                      </w:r>
                    </w:p>
                    <w:p w:rsidR="00E6784B" w:rsidRPr="00B05156" w:rsidRDefault="00E6784B" w:rsidP="00760D40">
                      <w:pPr>
                        <w:rPr>
                          <w:color w:val="002060"/>
                        </w:rPr>
                      </w:pPr>
                      <w:r w:rsidRPr="00B05156">
                        <w:rPr>
                          <w:rFonts w:ascii="TTE27A3ED0t00" w:hAnsi="TTE27A3ED0t00" w:cs="TTE27A3ED0t00"/>
                          <w:color w:val="002060"/>
                          <w:sz w:val="23"/>
                          <w:szCs w:val="23"/>
                          <w:lang w:val="en-GB"/>
                        </w:rPr>
                        <w:t xml:space="preserve">          person who is assessed as at risk of CSE.</w:t>
                      </w:r>
                    </w:p>
                  </w:txbxContent>
                </v:textbox>
              </v:shape>
            </w:pict>
          </mc:Fallback>
        </mc:AlternateContent>
      </w:r>
    </w:p>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AB171A" w:rsidRDefault="00AB171A" w:rsidP="00AB171A">
      <w:pPr>
        <w:autoSpaceDE w:val="0"/>
        <w:autoSpaceDN w:val="0"/>
        <w:adjustRightInd w:val="0"/>
        <w:spacing w:after="120"/>
        <w:jc w:val="center"/>
        <w:rPr>
          <w:rFonts w:ascii="Verdana" w:hAnsi="Verdana" w:cstheme="minorHAnsi"/>
          <w:i/>
          <w:sz w:val="18"/>
          <w:szCs w:val="18"/>
          <w:lang w:eastAsia="en-GB"/>
        </w:rPr>
      </w:pPr>
    </w:p>
    <w:p w:rsidR="00AB171A" w:rsidRPr="008A6AA3" w:rsidRDefault="00AB171A" w:rsidP="00AB171A">
      <w:pPr>
        <w:autoSpaceDE w:val="0"/>
        <w:autoSpaceDN w:val="0"/>
        <w:adjustRightInd w:val="0"/>
        <w:ind w:left="-851" w:right="-1039"/>
        <w:jc w:val="center"/>
        <w:rPr>
          <w:rFonts w:ascii="Calibri" w:hAnsi="Calibri" w:cs="Verdana"/>
          <w:b/>
          <w:sz w:val="32"/>
          <w:szCs w:val="32"/>
          <w:lang w:eastAsia="en-GB"/>
        </w:rPr>
      </w:pPr>
      <w:r>
        <w:rPr>
          <w:rFonts w:ascii="Calibri" w:hAnsi="Calibri" w:cs="Verdana"/>
          <w:b/>
          <w:sz w:val="32"/>
          <w:szCs w:val="32"/>
          <w:lang w:eastAsia="en-GB"/>
        </w:rPr>
        <w:lastRenderedPageBreak/>
        <w:t>Ch</w:t>
      </w:r>
      <w:r w:rsidRPr="00BD6347">
        <w:rPr>
          <w:rFonts w:ascii="Calibri" w:hAnsi="Calibri" w:cs="Verdana"/>
          <w:b/>
          <w:sz w:val="32"/>
          <w:szCs w:val="32"/>
          <w:lang w:eastAsia="en-GB"/>
        </w:rPr>
        <w:t>ild Sexual Exploitatio</w:t>
      </w:r>
      <w:r>
        <w:rPr>
          <w:rFonts w:ascii="Calibri" w:hAnsi="Calibri" w:cs="Verdana"/>
          <w:b/>
          <w:sz w:val="32"/>
          <w:szCs w:val="32"/>
          <w:lang w:eastAsia="en-GB"/>
        </w:rPr>
        <w:t>n Screening Tool</w:t>
      </w:r>
    </w:p>
    <w:p w:rsidR="00AB171A" w:rsidRPr="0094247E" w:rsidRDefault="00AB171A" w:rsidP="00AB171A">
      <w:pPr>
        <w:autoSpaceDE w:val="0"/>
        <w:autoSpaceDN w:val="0"/>
        <w:adjustRightInd w:val="0"/>
        <w:ind w:left="-851" w:right="-1039"/>
        <w:rPr>
          <w:rFonts w:ascii="Calibri" w:hAnsi="Calibri" w:cs="Verdana"/>
          <w:b/>
          <w:lang w:eastAsia="en-GB"/>
        </w:rPr>
      </w:pPr>
      <w:r w:rsidRPr="0094247E">
        <w:rPr>
          <w:rFonts w:ascii="Calibri" w:hAnsi="Calibri" w:cs="Verdana"/>
          <w:b/>
          <w:lang w:eastAsia="en-GB"/>
        </w:rPr>
        <w:t xml:space="preserve">Child sexual exploitation is a form of abuse. It involves children being forced or manipulated into sexual activity in exchange for something e.g. money, gifts or accommodation, or less tangible goods such as affection or status. </w:t>
      </w:r>
    </w:p>
    <w:p w:rsidR="00AB171A" w:rsidRPr="00AB171A" w:rsidRDefault="00AB171A" w:rsidP="00AB171A">
      <w:pPr>
        <w:autoSpaceDE w:val="0"/>
        <w:autoSpaceDN w:val="0"/>
        <w:adjustRightInd w:val="0"/>
        <w:ind w:left="-851" w:right="-1039"/>
        <w:rPr>
          <w:rFonts w:ascii="Calibri" w:hAnsi="Calibri" w:cs="Verdana"/>
          <w:b/>
          <w:lang w:eastAsia="en-GB"/>
        </w:rPr>
      </w:pPr>
      <w:r w:rsidRPr="0094247E">
        <w:rPr>
          <w:rFonts w:ascii="Calibri" w:hAnsi="Calibri" w:cs="Verdana"/>
          <w:b/>
          <w:lang w:eastAsia="en-GB"/>
        </w:rPr>
        <w:t>The sexual activity and exchange may be seen as consensual, but is based on an imbalance of power which severely limits victims’ options. This Tool has been developed to enable the identification of children and young people</w:t>
      </w:r>
      <w:r>
        <w:rPr>
          <w:rFonts w:ascii="Calibri" w:hAnsi="Calibri" w:cs="Verdana"/>
          <w:b/>
          <w:lang w:eastAsia="en-GB"/>
        </w:rPr>
        <w:t xml:space="preserve"> at risk of sexual exploitation.</w:t>
      </w:r>
    </w:p>
    <w:p w:rsidR="00AB171A" w:rsidRPr="0072666F" w:rsidRDefault="00AB171A" w:rsidP="00AB171A">
      <w:pPr>
        <w:autoSpaceDE w:val="0"/>
        <w:autoSpaceDN w:val="0"/>
        <w:adjustRightInd w:val="0"/>
        <w:spacing w:after="120"/>
        <w:jc w:val="center"/>
        <w:rPr>
          <w:rFonts w:ascii="Verdana" w:hAnsi="Verdana" w:cstheme="minorHAnsi"/>
          <w:i/>
          <w:sz w:val="18"/>
          <w:szCs w:val="18"/>
          <w:lang w:eastAsia="en-GB"/>
        </w:rPr>
      </w:pPr>
      <w:r w:rsidRPr="0072666F">
        <w:rPr>
          <w:rFonts w:ascii="Verdana" w:hAnsi="Verdana" w:cstheme="minorHAnsi"/>
          <w:i/>
          <w:sz w:val="18"/>
          <w:szCs w:val="18"/>
          <w:lang w:eastAsia="en-GB"/>
        </w:rPr>
        <w:t>Tip – use the TAB key to move between boxes</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159"/>
        <w:gridCol w:w="1620"/>
        <w:gridCol w:w="3301"/>
      </w:tblGrid>
      <w:tr w:rsidR="00AB171A" w:rsidRPr="00041E2B" w:rsidTr="00D9227D">
        <w:trPr>
          <w:trHeight w:val="674"/>
        </w:trPr>
        <w:tc>
          <w:tcPr>
            <w:tcW w:w="2835" w:type="dxa"/>
            <w:shd w:val="clear" w:color="auto" w:fill="F2F2F2" w:themeFill="background1" w:themeFillShade="F2"/>
          </w:tcPr>
          <w:p w:rsidR="00AB171A" w:rsidRPr="00041E2B" w:rsidRDefault="00AB171A" w:rsidP="00D9227D">
            <w:pPr>
              <w:jc w:val="both"/>
              <w:rPr>
                <w:rFonts w:ascii="Calibri" w:hAnsi="Calibri" w:cs="Calibri"/>
                <w:b/>
                <w:bCs/>
              </w:rPr>
            </w:pPr>
            <w:r w:rsidRPr="00041E2B">
              <w:rPr>
                <w:rFonts w:ascii="Calibri" w:hAnsi="Calibri" w:cs="Calibri"/>
                <w:b/>
                <w:bCs/>
              </w:rPr>
              <w:t>Name:</w:t>
            </w:r>
          </w:p>
        </w:tc>
        <w:sdt>
          <w:sdtPr>
            <w:rPr>
              <w:rFonts w:ascii="Calibri" w:hAnsi="Calibri"/>
            </w:rPr>
            <w:id w:val="-122927581"/>
            <w:placeholder>
              <w:docPart w:val="7DB97E9450494B88BBB46D1A68620271"/>
            </w:placeholder>
            <w:showingPlcHdr/>
            <w:text/>
          </w:sdtPr>
          <w:sdtEndPr/>
          <w:sdtContent>
            <w:tc>
              <w:tcPr>
                <w:tcW w:w="3159" w:type="dxa"/>
              </w:tcPr>
              <w:p w:rsidR="00AB171A" w:rsidRPr="00041E2B" w:rsidRDefault="00AB171A" w:rsidP="00D9227D">
                <w:pPr>
                  <w:jc w:val="both"/>
                  <w:rPr>
                    <w:rFonts w:ascii="Calibri" w:hAnsi="Calibri"/>
                  </w:rPr>
                </w:pPr>
                <w:r w:rsidRPr="00E52A47">
                  <w:rPr>
                    <w:rStyle w:val="PlaceholderText"/>
                    <w:rFonts w:eastAsia="Calibri"/>
                  </w:rPr>
                  <w:t>Click here to enter text.</w:t>
                </w:r>
              </w:p>
            </w:tc>
          </w:sdtContent>
        </w:sdt>
        <w:tc>
          <w:tcPr>
            <w:tcW w:w="1620" w:type="dxa"/>
            <w:shd w:val="clear" w:color="auto" w:fill="F2F2F2" w:themeFill="background1" w:themeFillShade="F2"/>
          </w:tcPr>
          <w:p w:rsidR="00AB171A" w:rsidRPr="00041E2B" w:rsidRDefault="00AB171A" w:rsidP="00D9227D">
            <w:pPr>
              <w:rPr>
                <w:rFonts w:ascii="Calibri" w:hAnsi="Calibri" w:cs="Calibri"/>
                <w:b/>
                <w:bCs/>
              </w:rPr>
            </w:pPr>
            <w:r w:rsidRPr="00041E2B">
              <w:rPr>
                <w:rFonts w:ascii="Calibri" w:hAnsi="Calibri" w:cs="Calibri"/>
                <w:b/>
                <w:bCs/>
              </w:rPr>
              <w:t>Also      known as:</w:t>
            </w:r>
          </w:p>
        </w:tc>
        <w:sdt>
          <w:sdtPr>
            <w:rPr>
              <w:rFonts w:ascii="Calibri" w:hAnsi="Calibri"/>
            </w:rPr>
            <w:id w:val="-952475155"/>
            <w:placeholder>
              <w:docPart w:val="C9D5B7C32FB74009BEDEFA26F2CA2BFB"/>
            </w:placeholder>
            <w:showingPlcHdr/>
            <w:text/>
          </w:sdtPr>
          <w:sdtEndPr/>
          <w:sdtContent>
            <w:tc>
              <w:tcPr>
                <w:tcW w:w="3301" w:type="dxa"/>
              </w:tcPr>
              <w:p w:rsidR="00AB171A" w:rsidRDefault="00AB171A" w:rsidP="00D9227D">
                <w:r w:rsidRPr="00CE3009">
                  <w:rPr>
                    <w:rStyle w:val="PlaceholderText"/>
                    <w:rFonts w:eastAsia="Calibri"/>
                  </w:rPr>
                  <w:t>Click here to enter text.</w:t>
                </w:r>
              </w:p>
            </w:tc>
          </w:sdtContent>
        </w:sdt>
      </w:tr>
      <w:tr w:rsidR="00AB171A" w:rsidRPr="00041E2B" w:rsidTr="00D9227D">
        <w:trPr>
          <w:trHeight w:val="674"/>
        </w:trPr>
        <w:tc>
          <w:tcPr>
            <w:tcW w:w="2835" w:type="dxa"/>
            <w:shd w:val="clear" w:color="auto" w:fill="F2F2F2" w:themeFill="background1" w:themeFillShade="F2"/>
          </w:tcPr>
          <w:p w:rsidR="00AB171A" w:rsidRPr="00041E2B" w:rsidRDefault="00AB171A" w:rsidP="00D9227D">
            <w:pPr>
              <w:rPr>
                <w:rFonts w:ascii="Calibri" w:hAnsi="Calibri" w:cs="Calibri"/>
                <w:b/>
                <w:bCs/>
              </w:rPr>
            </w:pPr>
            <w:r w:rsidRPr="00041E2B">
              <w:rPr>
                <w:rFonts w:ascii="Calibri" w:hAnsi="Calibri" w:cs="Calibri"/>
                <w:b/>
                <w:bCs/>
              </w:rPr>
              <w:t>Date  of Birth:</w:t>
            </w:r>
          </w:p>
        </w:tc>
        <w:sdt>
          <w:sdtPr>
            <w:rPr>
              <w:rFonts w:ascii="Calibri" w:hAnsi="Calibri"/>
            </w:rPr>
            <w:id w:val="72945301"/>
            <w:placeholder>
              <w:docPart w:val="A13E9CA56C4D448AB2686B303D2A0BD4"/>
            </w:placeholder>
            <w:text/>
          </w:sdtPr>
          <w:sdtEndPr/>
          <w:sdtContent>
            <w:tc>
              <w:tcPr>
                <w:tcW w:w="3159" w:type="dxa"/>
              </w:tcPr>
              <w:p w:rsidR="00AB171A" w:rsidRDefault="00AB171A" w:rsidP="00D9227D">
                <w:r>
                  <w:rPr>
                    <w:rFonts w:ascii="Calibri" w:hAnsi="Calibri"/>
                  </w:rPr>
                  <w:t xml:space="preserve"> </w:t>
                </w:r>
              </w:p>
            </w:tc>
          </w:sdtContent>
        </w:sdt>
        <w:tc>
          <w:tcPr>
            <w:tcW w:w="1620" w:type="dxa"/>
            <w:shd w:val="clear" w:color="auto" w:fill="F2F2F2" w:themeFill="background1" w:themeFillShade="F2"/>
          </w:tcPr>
          <w:p w:rsidR="00AB171A" w:rsidRPr="00041E2B" w:rsidRDefault="00AB171A" w:rsidP="00D9227D">
            <w:pPr>
              <w:jc w:val="both"/>
              <w:rPr>
                <w:rFonts w:ascii="Calibri" w:hAnsi="Calibri" w:cs="Calibri"/>
                <w:b/>
                <w:bCs/>
              </w:rPr>
            </w:pPr>
            <w:r w:rsidRPr="00041E2B">
              <w:rPr>
                <w:rFonts w:ascii="Calibri" w:hAnsi="Calibri" w:cs="Calibri"/>
                <w:b/>
                <w:bCs/>
              </w:rPr>
              <w:t>Gender:</w:t>
            </w:r>
          </w:p>
        </w:tc>
        <w:tc>
          <w:tcPr>
            <w:tcW w:w="3301" w:type="dxa"/>
          </w:tcPr>
          <w:p w:rsidR="00AB171A" w:rsidRDefault="00AB171A" w:rsidP="00D9227D"/>
        </w:tc>
      </w:tr>
      <w:tr w:rsidR="00AB171A" w:rsidRPr="00041E2B" w:rsidTr="00D9227D">
        <w:trPr>
          <w:trHeight w:val="674"/>
        </w:trPr>
        <w:tc>
          <w:tcPr>
            <w:tcW w:w="2835" w:type="dxa"/>
            <w:shd w:val="clear" w:color="auto" w:fill="F2F2F2" w:themeFill="background1" w:themeFillShade="F2"/>
          </w:tcPr>
          <w:p w:rsidR="00AB171A" w:rsidRPr="00041E2B" w:rsidRDefault="00AB171A" w:rsidP="00D9227D">
            <w:pPr>
              <w:jc w:val="both"/>
              <w:rPr>
                <w:rFonts w:ascii="Calibri" w:hAnsi="Calibri" w:cs="Calibri"/>
                <w:b/>
                <w:bCs/>
              </w:rPr>
            </w:pPr>
            <w:r w:rsidRPr="00041E2B">
              <w:rPr>
                <w:rFonts w:ascii="Calibri" w:hAnsi="Calibri" w:cs="Calibri"/>
                <w:b/>
                <w:bCs/>
              </w:rPr>
              <w:t>Ethnicity:</w:t>
            </w:r>
          </w:p>
        </w:tc>
        <w:sdt>
          <w:sdtPr>
            <w:rPr>
              <w:rFonts w:ascii="Calibri" w:hAnsi="Calibri"/>
            </w:rPr>
            <w:id w:val="-960653890"/>
            <w:placeholder>
              <w:docPart w:val="00F2EBA52B7349A29948D1B6818E972B"/>
            </w:placeholder>
            <w:showingPlcHdr/>
            <w:text/>
          </w:sdtPr>
          <w:sdtEndPr/>
          <w:sdtContent>
            <w:tc>
              <w:tcPr>
                <w:tcW w:w="3159" w:type="dxa"/>
              </w:tcPr>
              <w:p w:rsidR="00AB171A" w:rsidRDefault="00AB171A" w:rsidP="00D9227D">
                <w:r w:rsidRPr="0088740B">
                  <w:rPr>
                    <w:rStyle w:val="PlaceholderText"/>
                    <w:rFonts w:eastAsia="Calibri"/>
                  </w:rPr>
                  <w:t>Click here to enter text.</w:t>
                </w:r>
              </w:p>
            </w:tc>
          </w:sdtContent>
        </w:sdt>
        <w:tc>
          <w:tcPr>
            <w:tcW w:w="1620" w:type="dxa"/>
            <w:shd w:val="clear" w:color="auto" w:fill="F2F2F2" w:themeFill="background1" w:themeFillShade="F2"/>
          </w:tcPr>
          <w:p w:rsidR="00AB171A" w:rsidRPr="00041E2B" w:rsidRDefault="00AB171A" w:rsidP="00D9227D">
            <w:pPr>
              <w:jc w:val="both"/>
              <w:rPr>
                <w:rFonts w:ascii="Calibri" w:hAnsi="Calibri" w:cs="Calibri"/>
                <w:b/>
                <w:bCs/>
              </w:rPr>
            </w:pPr>
            <w:r w:rsidRPr="00041E2B">
              <w:rPr>
                <w:rFonts w:ascii="Calibri" w:hAnsi="Calibri" w:cs="Calibri"/>
                <w:b/>
                <w:bCs/>
              </w:rPr>
              <w:t>Disability:</w:t>
            </w:r>
          </w:p>
        </w:tc>
        <w:sdt>
          <w:sdtPr>
            <w:rPr>
              <w:rFonts w:ascii="Calibri" w:hAnsi="Calibri"/>
            </w:rPr>
            <w:id w:val="1079865821"/>
            <w:placeholder>
              <w:docPart w:val="1C67C14FB4B04B3EB853E7841069F5D0"/>
            </w:placeholder>
            <w:showingPlcHdr/>
            <w:text/>
          </w:sdtPr>
          <w:sdtEndPr/>
          <w:sdtContent>
            <w:tc>
              <w:tcPr>
                <w:tcW w:w="3301" w:type="dxa"/>
              </w:tcPr>
              <w:p w:rsidR="00AB171A" w:rsidRDefault="00AB171A" w:rsidP="00D9227D">
                <w:r w:rsidRPr="00CE3009">
                  <w:rPr>
                    <w:rStyle w:val="PlaceholderText"/>
                    <w:rFonts w:eastAsia="Calibri"/>
                  </w:rPr>
                  <w:t>Click here to enter text.</w:t>
                </w:r>
              </w:p>
            </w:tc>
          </w:sdtContent>
        </w:sdt>
      </w:tr>
    </w:tbl>
    <w:p w:rsidR="00AB171A" w:rsidRPr="00F673E3" w:rsidRDefault="00AB171A" w:rsidP="00AB171A"/>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080"/>
      </w:tblGrid>
      <w:tr w:rsidR="00AB171A" w:rsidRPr="00041E2B" w:rsidTr="00D9227D">
        <w:trPr>
          <w:trHeight w:val="674"/>
        </w:trPr>
        <w:tc>
          <w:tcPr>
            <w:tcW w:w="2835" w:type="dxa"/>
            <w:shd w:val="clear" w:color="auto" w:fill="F2F2F2" w:themeFill="background1" w:themeFillShade="F2"/>
          </w:tcPr>
          <w:p w:rsidR="00AB171A" w:rsidRPr="00041E2B" w:rsidRDefault="00AB171A" w:rsidP="00D9227D">
            <w:pPr>
              <w:jc w:val="both"/>
              <w:rPr>
                <w:rFonts w:ascii="Calibri" w:hAnsi="Calibri" w:cs="Calibri"/>
                <w:b/>
                <w:bCs/>
              </w:rPr>
            </w:pPr>
            <w:r w:rsidRPr="00041E2B">
              <w:rPr>
                <w:rFonts w:ascii="Calibri" w:hAnsi="Calibri" w:cs="Calibri"/>
                <w:b/>
                <w:bCs/>
              </w:rPr>
              <w:t>Address:</w:t>
            </w:r>
          </w:p>
          <w:p w:rsidR="00AB171A" w:rsidRPr="00041E2B" w:rsidRDefault="00AB171A" w:rsidP="00D9227D">
            <w:pPr>
              <w:jc w:val="both"/>
              <w:rPr>
                <w:rFonts w:ascii="Calibri" w:hAnsi="Calibri" w:cs="Calibri"/>
                <w:b/>
                <w:bCs/>
              </w:rPr>
            </w:pPr>
          </w:p>
        </w:tc>
        <w:sdt>
          <w:sdtPr>
            <w:rPr>
              <w:rFonts w:ascii="Calibri" w:hAnsi="Calibri"/>
            </w:rPr>
            <w:id w:val="749316076"/>
            <w:placeholder>
              <w:docPart w:val="228CD29593ED4300AA5FF5FEB3AACFF1"/>
            </w:placeholder>
            <w:showingPlcHdr/>
            <w:text/>
          </w:sdtPr>
          <w:sdtEndPr/>
          <w:sdtContent>
            <w:tc>
              <w:tcPr>
                <w:tcW w:w="8080" w:type="dxa"/>
              </w:tcPr>
              <w:p w:rsidR="00AB171A" w:rsidRDefault="00AB171A" w:rsidP="00D9227D">
                <w:r w:rsidRPr="0070244F">
                  <w:rPr>
                    <w:rStyle w:val="PlaceholderText"/>
                    <w:rFonts w:eastAsia="Calibri"/>
                  </w:rPr>
                  <w:t>Click here to enter text.</w:t>
                </w:r>
              </w:p>
            </w:tc>
          </w:sdtContent>
        </w:sdt>
      </w:tr>
      <w:tr w:rsidR="00AB171A" w:rsidRPr="00041E2B" w:rsidTr="00D9227D">
        <w:trPr>
          <w:trHeight w:val="674"/>
        </w:trPr>
        <w:tc>
          <w:tcPr>
            <w:tcW w:w="2835" w:type="dxa"/>
            <w:shd w:val="clear" w:color="auto" w:fill="F2F2F2" w:themeFill="background1" w:themeFillShade="F2"/>
          </w:tcPr>
          <w:p w:rsidR="00AB171A" w:rsidRPr="00041E2B" w:rsidRDefault="00AB171A" w:rsidP="00D9227D">
            <w:pPr>
              <w:jc w:val="both"/>
              <w:rPr>
                <w:rFonts w:ascii="Calibri" w:hAnsi="Calibri" w:cs="Calibri"/>
                <w:b/>
                <w:bCs/>
              </w:rPr>
            </w:pPr>
            <w:r w:rsidRPr="00041E2B">
              <w:rPr>
                <w:rFonts w:ascii="Calibri" w:hAnsi="Calibri" w:cs="Calibri"/>
                <w:b/>
                <w:bCs/>
              </w:rPr>
              <w:t>Contact number:</w:t>
            </w:r>
          </w:p>
        </w:tc>
        <w:sdt>
          <w:sdtPr>
            <w:rPr>
              <w:rFonts w:ascii="Calibri" w:hAnsi="Calibri"/>
            </w:rPr>
            <w:id w:val="-556849349"/>
            <w:placeholder>
              <w:docPart w:val="1A3D4D69B44041A4A2AC2D2A36F36FEB"/>
            </w:placeholder>
            <w:showingPlcHdr/>
            <w:text/>
          </w:sdtPr>
          <w:sdtEndPr/>
          <w:sdtContent>
            <w:tc>
              <w:tcPr>
                <w:tcW w:w="8080" w:type="dxa"/>
              </w:tcPr>
              <w:p w:rsidR="00AB171A" w:rsidRDefault="00AB171A" w:rsidP="00D9227D">
                <w:r w:rsidRPr="0070244F">
                  <w:rPr>
                    <w:rStyle w:val="PlaceholderText"/>
                    <w:rFonts w:eastAsia="Calibri"/>
                  </w:rPr>
                  <w:t>Click here to enter text.</w:t>
                </w:r>
              </w:p>
            </w:tc>
          </w:sdtContent>
        </w:sdt>
      </w:tr>
      <w:tr w:rsidR="00AB171A" w:rsidRPr="00041E2B" w:rsidTr="00D9227D">
        <w:trPr>
          <w:trHeight w:val="674"/>
        </w:trPr>
        <w:tc>
          <w:tcPr>
            <w:tcW w:w="2835" w:type="dxa"/>
            <w:shd w:val="clear" w:color="auto" w:fill="F2F2F2" w:themeFill="background1" w:themeFillShade="F2"/>
          </w:tcPr>
          <w:p w:rsidR="00AB171A" w:rsidRPr="00041E2B" w:rsidRDefault="00AB171A" w:rsidP="00D9227D">
            <w:pPr>
              <w:jc w:val="both"/>
              <w:rPr>
                <w:rFonts w:ascii="Calibri" w:hAnsi="Calibri" w:cs="Calibri"/>
                <w:b/>
                <w:bCs/>
              </w:rPr>
            </w:pPr>
            <w:r w:rsidRPr="00041E2B">
              <w:rPr>
                <w:rFonts w:ascii="Calibri" w:hAnsi="Calibri" w:cs="Calibri"/>
                <w:b/>
                <w:bCs/>
              </w:rPr>
              <w:t>Lives with:</w:t>
            </w:r>
          </w:p>
        </w:tc>
        <w:sdt>
          <w:sdtPr>
            <w:rPr>
              <w:rFonts w:ascii="Calibri" w:hAnsi="Calibri"/>
            </w:rPr>
            <w:id w:val="870183722"/>
            <w:placeholder>
              <w:docPart w:val="CC15462814384CB7A8D559F22F0B2BA6"/>
            </w:placeholder>
            <w:showingPlcHdr/>
            <w:text/>
          </w:sdtPr>
          <w:sdtEndPr/>
          <w:sdtContent>
            <w:tc>
              <w:tcPr>
                <w:tcW w:w="8080" w:type="dxa"/>
              </w:tcPr>
              <w:p w:rsidR="00AB171A" w:rsidRDefault="00AB171A" w:rsidP="00D9227D">
                <w:r w:rsidRPr="0070244F">
                  <w:rPr>
                    <w:rStyle w:val="PlaceholderText"/>
                    <w:rFonts w:eastAsia="Calibri"/>
                  </w:rPr>
                  <w:t>Click here to enter text.</w:t>
                </w:r>
              </w:p>
            </w:tc>
          </w:sdtContent>
        </w:sdt>
      </w:tr>
      <w:tr w:rsidR="00AB171A" w:rsidRPr="00041E2B" w:rsidTr="00D9227D">
        <w:trPr>
          <w:trHeight w:val="674"/>
        </w:trPr>
        <w:tc>
          <w:tcPr>
            <w:tcW w:w="2835" w:type="dxa"/>
            <w:shd w:val="clear" w:color="auto" w:fill="F2F2F2" w:themeFill="background1" w:themeFillShade="F2"/>
          </w:tcPr>
          <w:p w:rsidR="00AB171A" w:rsidRPr="00041E2B" w:rsidRDefault="00AB171A" w:rsidP="00D9227D">
            <w:pPr>
              <w:jc w:val="both"/>
              <w:rPr>
                <w:rFonts w:ascii="Calibri" w:hAnsi="Calibri" w:cs="Calibri"/>
                <w:b/>
                <w:bCs/>
              </w:rPr>
            </w:pPr>
            <w:r w:rsidRPr="00041E2B">
              <w:rPr>
                <w:rFonts w:ascii="Calibri" w:hAnsi="Calibri" w:cs="Calibri"/>
                <w:b/>
                <w:bCs/>
              </w:rPr>
              <w:t>Parental Responsibility:</w:t>
            </w:r>
          </w:p>
        </w:tc>
        <w:sdt>
          <w:sdtPr>
            <w:rPr>
              <w:rFonts w:ascii="Calibri" w:hAnsi="Calibri"/>
            </w:rPr>
            <w:id w:val="93370990"/>
            <w:placeholder>
              <w:docPart w:val="69C4DB0EAB4B403F8C4C50F36CFF2A7E"/>
            </w:placeholder>
            <w:showingPlcHdr/>
            <w:text/>
          </w:sdtPr>
          <w:sdtEndPr/>
          <w:sdtContent>
            <w:tc>
              <w:tcPr>
                <w:tcW w:w="8080" w:type="dxa"/>
              </w:tcPr>
              <w:p w:rsidR="00AB171A" w:rsidRDefault="00AB171A" w:rsidP="00D9227D">
                <w:r w:rsidRPr="0070244F">
                  <w:rPr>
                    <w:rStyle w:val="PlaceholderText"/>
                    <w:rFonts w:eastAsia="Calibri"/>
                  </w:rPr>
                  <w:t>Click here to enter text.</w:t>
                </w:r>
              </w:p>
            </w:tc>
          </w:sdtContent>
        </w:sdt>
      </w:tr>
      <w:tr w:rsidR="00AB171A" w:rsidRPr="00041E2B" w:rsidTr="00D9227D">
        <w:trPr>
          <w:trHeight w:val="674"/>
        </w:trPr>
        <w:tc>
          <w:tcPr>
            <w:tcW w:w="2835" w:type="dxa"/>
            <w:shd w:val="clear" w:color="auto" w:fill="F2F2F2" w:themeFill="background1" w:themeFillShade="F2"/>
          </w:tcPr>
          <w:p w:rsidR="00AB171A" w:rsidRPr="00041E2B" w:rsidRDefault="00AB171A" w:rsidP="00D9227D">
            <w:pPr>
              <w:rPr>
                <w:rFonts w:ascii="Calibri" w:hAnsi="Calibri" w:cs="Calibri"/>
                <w:b/>
                <w:bCs/>
              </w:rPr>
            </w:pPr>
            <w:r w:rsidRPr="00041E2B">
              <w:rPr>
                <w:rFonts w:ascii="Calibri" w:hAnsi="Calibri" w:cs="Calibri"/>
                <w:b/>
                <w:bCs/>
              </w:rPr>
              <w:t>Relationship to young person:</w:t>
            </w:r>
          </w:p>
        </w:tc>
        <w:sdt>
          <w:sdtPr>
            <w:rPr>
              <w:rFonts w:ascii="Calibri" w:hAnsi="Calibri"/>
            </w:rPr>
            <w:id w:val="590123874"/>
            <w:placeholder>
              <w:docPart w:val="E8FC0724A37C456B85C5CBCE448A068F"/>
            </w:placeholder>
            <w:showingPlcHdr/>
            <w:text/>
          </w:sdtPr>
          <w:sdtEndPr/>
          <w:sdtContent>
            <w:tc>
              <w:tcPr>
                <w:tcW w:w="8080" w:type="dxa"/>
              </w:tcPr>
              <w:p w:rsidR="00AB171A" w:rsidRDefault="00AB171A" w:rsidP="00D9227D">
                <w:r w:rsidRPr="0070244F">
                  <w:rPr>
                    <w:rStyle w:val="PlaceholderText"/>
                    <w:rFonts w:eastAsia="Calibri"/>
                  </w:rPr>
                  <w:t>Click here to enter text.</w:t>
                </w:r>
              </w:p>
            </w:tc>
          </w:sdtContent>
        </w:sdt>
      </w:tr>
    </w:tbl>
    <w:p w:rsidR="00AB171A" w:rsidRDefault="00AB171A" w:rsidP="00AB171A">
      <w:pPr>
        <w:jc w:val="both"/>
        <w:rPr>
          <w:rFonts w:cs="Arial"/>
          <w:sz w:val="20"/>
          <w:szCs w:val="20"/>
          <w:lang w:eastAsia="en-GB"/>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080"/>
      </w:tblGrid>
      <w:tr w:rsidR="00AB171A" w:rsidRPr="00041E2B" w:rsidTr="00D9227D">
        <w:tc>
          <w:tcPr>
            <w:tcW w:w="2835" w:type="dxa"/>
            <w:shd w:val="clear" w:color="auto" w:fill="F2F2F2" w:themeFill="background1" w:themeFillShade="F2"/>
          </w:tcPr>
          <w:p w:rsidR="00AB171A" w:rsidRPr="00041E2B" w:rsidRDefault="00340596" w:rsidP="00D9227D">
            <w:pPr>
              <w:spacing w:after="120"/>
              <w:jc w:val="both"/>
              <w:rPr>
                <w:rFonts w:ascii="Calibri" w:hAnsi="Calibri"/>
                <w:b/>
                <w:bCs/>
              </w:rPr>
            </w:pPr>
            <w:r>
              <w:rPr>
                <w:rFonts w:ascii="Calibri" w:hAnsi="Calibri"/>
                <w:b/>
                <w:bCs/>
              </w:rPr>
              <w:t>Date CSE pre-checklist completed</w:t>
            </w:r>
            <w:r w:rsidR="00AB171A">
              <w:rPr>
                <w:rFonts w:ascii="Calibri" w:hAnsi="Calibri"/>
                <w:b/>
                <w:bCs/>
              </w:rPr>
              <w:t>:</w:t>
            </w:r>
          </w:p>
        </w:tc>
        <w:sdt>
          <w:sdtPr>
            <w:rPr>
              <w:rFonts w:ascii="Calibri" w:hAnsi="Calibri"/>
            </w:rPr>
            <w:id w:val="166831348"/>
            <w:placeholder>
              <w:docPart w:val="B96A8D0A33B04D97A08755A8629FFA35"/>
            </w:placeholder>
            <w:showingPlcHdr/>
            <w:text/>
          </w:sdtPr>
          <w:sdtEndPr/>
          <w:sdtContent>
            <w:tc>
              <w:tcPr>
                <w:tcW w:w="8080" w:type="dxa"/>
              </w:tcPr>
              <w:p w:rsidR="00AB171A" w:rsidRPr="00041E2B" w:rsidRDefault="00AB171A" w:rsidP="00D9227D">
                <w:pPr>
                  <w:spacing w:after="120"/>
                  <w:jc w:val="both"/>
                  <w:rPr>
                    <w:rFonts w:ascii="Calibri" w:hAnsi="Calibri"/>
                  </w:rPr>
                </w:pPr>
                <w:r w:rsidRPr="00E52A47">
                  <w:rPr>
                    <w:rStyle w:val="PlaceholderText"/>
                    <w:rFonts w:eastAsia="Calibri"/>
                  </w:rPr>
                  <w:t>Click here to enter text.</w:t>
                </w:r>
              </w:p>
            </w:tc>
          </w:sdtContent>
        </w:sdt>
      </w:tr>
      <w:tr w:rsidR="00AB171A" w:rsidRPr="00041E2B" w:rsidTr="00D9227D">
        <w:tc>
          <w:tcPr>
            <w:tcW w:w="2835" w:type="dxa"/>
            <w:shd w:val="clear" w:color="auto" w:fill="F2F2F2" w:themeFill="background1" w:themeFillShade="F2"/>
          </w:tcPr>
          <w:p w:rsidR="00AB171A" w:rsidRDefault="00340596" w:rsidP="00D9227D">
            <w:pPr>
              <w:spacing w:after="120"/>
              <w:jc w:val="both"/>
              <w:rPr>
                <w:rFonts w:ascii="Calibri" w:hAnsi="Calibri"/>
                <w:b/>
                <w:bCs/>
              </w:rPr>
            </w:pPr>
            <w:r>
              <w:rPr>
                <w:rFonts w:ascii="Calibri" w:hAnsi="Calibri"/>
                <w:b/>
                <w:bCs/>
              </w:rPr>
              <w:t>Completed by</w:t>
            </w:r>
            <w:r w:rsidR="00AB171A">
              <w:rPr>
                <w:rFonts w:ascii="Calibri" w:hAnsi="Calibri"/>
                <w:b/>
                <w:bCs/>
              </w:rPr>
              <w:t>:</w:t>
            </w:r>
          </w:p>
        </w:tc>
        <w:sdt>
          <w:sdtPr>
            <w:rPr>
              <w:rFonts w:ascii="Calibri" w:hAnsi="Calibri"/>
            </w:rPr>
            <w:id w:val="-239402733"/>
            <w:placeholder>
              <w:docPart w:val="B5778E770EC549E18D3095A67AF3AA52"/>
            </w:placeholder>
            <w:showingPlcHdr/>
            <w:text/>
          </w:sdtPr>
          <w:sdtEndPr/>
          <w:sdtContent>
            <w:tc>
              <w:tcPr>
                <w:tcW w:w="8080" w:type="dxa"/>
              </w:tcPr>
              <w:p w:rsidR="00AB171A" w:rsidRPr="00041E2B" w:rsidRDefault="00AB171A" w:rsidP="00D9227D">
                <w:pPr>
                  <w:spacing w:after="120"/>
                  <w:jc w:val="both"/>
                  <w:rPr>
                    <w:rFonts w:ascii="Calibri" w:hAnsi="Calibri"/>
                  </w:rPr>
                </w:pPr>
                <w:r w:rsidRPr="00E52A47">
                  <w:rPr>
                    <w:rStyle w:val="PlaceholderText"/>
                    <w:rFonts w:eastAsia="Calibri"/>
                  </w:rPr>
                  <w:t>Click here to enter text.</w:t>
                </w:r>
              </w:p>
            </w:tc>
          </w:sdtContent>
        </w:sdt>
      </w:tr>
      <w:tr w:rsidR="00AB171A" w:rsidRPr="00041E2B" w:rsidTr="00D9227D">
        <w:tc>
          <w:tcPr>
            <w:tcW w:w="2835" w:type="dxa"/>
            <w:shd w:val="clear" w:color="auto" w:fill="F2F2F2" w:themeFill="background1" w:themeFillShade="F2"/>
          </w:tcPr>
          <w:p w:rsidR="00AB171A" w:rsidRDefault="00AB171A" w:rsidP="00D9227D">
            <w:pPr>
              <w:spacing w:after="120"/>
              <w:jc w:val="both"/>
              <w:rPr>
                <w:rFonts w:ascii="Calibri" w:hAnsi="Calibri"/>
                <w:b/>
                <w:bCs/>
              </w:rPr>
            </w:pPr>
            <w:r>
              <w:rPr>
                <w:rFonts w:ascii="Calibri" w:hAnsi="Calibri"/>
                <w:b/>
                <w:bCs/>
              </w:rPr>
              <w:t>Address:</w:t>
            </w:r>
          </w:p>
        </w:tc>
        <w:sdt>
          <w:sdtPr>
            <w:rPr>
              <w:rFonts w:ascii="Calibri" w:hAnsi="Calibri"/>
            </w:rPr>
            <w:id w:val="2088265759"/>
            <w:placeholder>
              <w:docPart w:val="9F6AFCF57B454DBBACCE4F5497211A3E"/>
            </w:placeholder>
            <w:showingPlcHdr/>
            <w:text/>
          </w:sdtPr>
          <w:sdtEndPr/>
          <w:sdtContent>
            <w:tc>
              <w:tcPr>
                <w:tcW w:w="8080" w:type="dxa"/>
              </w:tcPr>
              <w:p w:rsidR="00AB171A" w:rsidRPr="00041E2B" w:rsidRDefault="00AB171A" w:rsidP="00D9227D">
                <w:pPr>
                  <w:spacing w:after="120"/>
                  <w:jc w:val="both"/>
                  <w:rPr>
                    <w:rFonts w:ascii="Calibri" w:hAnsi="Calibri"/>
                  </w:rPr>
                </w:pPr>
                <w:r w:rsidRPr="00E52A47">
                  <w:rPr>
                    <w:rStyle w:val="PlaceholderText"/>
                    <w:rFonts w:eastAsia="Calibri"/>
                  </w:rPr>
                  <w:t>Click here to enter text.</w:t>
                </w:r>
              </w:p>
            </w:tc>
          </w:sdtContent>
        </w:sdt>
      </w:tr>
      <w:tr w:rsidR="00AB171A" w:rsidRPr="00041E2B" w:rsidTr="00D9227D">
        <w:tc>
          <w:tcPr>
            <w:tcW w:w="2835" w:type="dxa"/>
            <w:shd w:val="clear" w:color="auto" w:fill="F2F2F2" w:themeFill="background1" w:themeFillShade="F2"/>
          </w:tcPr>
          <w:p w:rsidR="00AB171A" w:rsidRDefault="00AB171A" w:rsidP="00D9227D">
            <w:pPr>
              <w:spacing w:after="120"/>
              <w:jc w:val="both"/>
              <w:rPr>
                <w:rFonts w:ascii="Calibri" w:hAnsi="Calibri"/>
                <w:b/>
                <w:bCs/>
              </w:rPr>
            </w:pPr>
            <w:r>
              <w:rPr>
                <w:rFonts w:ascii="Calibri" w:hAnsi="Calibri"/>
                <w:b/>
                <w:bCs/>
              </w:rPr>
              <w:t>Telephone:</w:t>
            </w:r>
          </w:p>
        </w:tc>
        <w:sdt>
          <w:sdtPr>
            <w:rPr>
              <w:rFonts w:ascii="Calibri" w:hAnsi="Calibri"/>
            </w:rPr>
            <w:id w:val="-751896909"/>
            <w:placeholder>
              <w:docPart w:val="168669453667493EB8369D39D3DAFEEA"/>
            </w:placeholder>
            <w:showingPlcHdr/>
            <w:text/>
          </w:sdtPr>
          <w:sdtEndPr/>
          <w:sdtContent>
            <w:tc>
              <w:tcPr>
                <w:tcW w:w="8080" w:type="dxa"/>
              </w:tcPr>
              <w:p w:rsidR="00AB171A" w:rsidRPr="00041E2B" w:rsidRDefault="00AB171A" w:rsidP="00D9227D">
                <w:pPr>
                  <w:spacing w:after="120"/>
                  <w:jc w:val="both"/>
                  <w:rPr>
                    <w:rFonts w:ascii="Calibri" w:hAnsi="Calibri"/>
                  </w:rPr>
                </w:pPr>
                <w:r w:rsidRPr="00E52A47">
                  <w:rPr>
                    <w:rStyle w:val="PlaceholderText"/>
                    <w:rFonts w:eastAsia="Calibri"/>
                  </w:rPr>
                  <w:t>Click here to enter text.</w:t>
                </w:r>
              </w:p>
            </w:tc>
          </w:sdtContent>
        </w:sdt>
      </w:tr>
      <w:tr w:rsidR="00AB171A" w:rsidRPr="00041E2B" w:rsidTr="00D9227D">
        <w:tc>
          <w:tcPr>
            <w:tcW w:w="2835" w:type="dxa"/>
            <w:shd w:val="clear" w:color="auto" w:fill="F2F2F2" w:themeFill="background1" w:themeFillShade="F2"/>
          </w:tcPr>
          <w:p w:rsidR="00AB171A" w:rsidRDefault="00AB171A" w:rsidP="00D9227D">
            <w:pPr>
              <w:spacing w:after="120"/>
              <w:jc w:val="both"/>
              <w:rPr>
                <w:rFonts w:ascii="Calibri" w:hAnsi="Calibri"/>
                <w:b/>
                <w:bCs/>
              </w:rPr>
            </w:pPr>
            <w:r>
              <w:rPr>
                <w:rFonts w:ascii="Calibri" w:hAnsi="Calibri"/>
                <w:b/>
                <w:bCs/>
              </w:rPr>
              <w:t>Email:</w:t>
            </w:r>
          </w:p>
        </w:tc>
        <w:sdt>
          <w:sdtPr>
            <w:rPr>
              <w:rFonts w:ascii="Calibri" w:hAnsi="Calibri"/>
            </w:rPr>
            <w:id w:val="-1800518656"/>
            <w:placeholder>
              <w:docPart w:val="A270763B749F49A29E39111B8C1102F8"/>
            </w:placeholder>
            <w:showingPlcHdr/>
            <w:text/>
          </w:sdtPr>
          <w:sdtEndPr/>
          <w:sdtContent>
            <w:tc>
              <w:tcPr>
                <w:tcW w:w="8080" w:type="dxa"/>
              </w:tcPr>
              <w:p w:rsidR="00AB171A" w:rsidRPr="00041E2B" w:rsidRDefault="00AB171A" w:rsidP="00D9227D">
                <w:pPr>
                  <w:spacing w:after="120"/>
                  <w:jc w:val="both"/>
                  <w:rPr>
                    <w:rFonts w:ascii="Calibri" w:hAnsi="Calibri"/>
                  </w:rPr>
                </w:pPr>
                <w:r w:rsidRPr="00E52A47">
                  <w:rPr>
                    <w:rStyle w:val="PlaceholderText"/>
                    <w:rFonts w:eastAsia="Calibri"/>
                  </w:rPr>
                  <w:t>Click here to enter text.</w:t>
                </w:r>
              </w:p>
            </w:tc>
          </w:sdtContent>
        </w:sdt>
      </w:tr>
    </w:tbl>
    <w:p w:rsidR="00990FA2" w:rsidRDefault="00990FA2" w:rsidP="00AB171A"/>
    <w:tbl>
      <w:tblPr>
        <w:tblStyle w:val="TableGrid"/>
        <w:tblW w:w="10490" w:type="dxa"/>
        <w:tblInd w:w="-714" w:type="dxa"/>
        <w:tblLook w:val="04A0" w:firstRow="1" w:lastRow="0" w:firstColumn="1" w:lastColumn="0" w:noHBand="0" w:noVBand="1"/>
      </w:tblPr>
      <w:tblGrid>
        <w:gridCol w:w="6663"/>
        <w:gridCol w:w="1843"/>
        <w:gridCol w:w="70"/>
        <w:gridCol w:w="1914"/>
      </w:tblGrid>
      <w:tr w:rsidR="003C316D" w:rsidRPr="003C316D" w:rsidTr="003C316D">
        <w:tc>
          <w:tcPr>
            <w:tcW w:w="6663" w:type="dxa"/>
            <w:shd w:val="clear" w:color="auto" w:fill="D9D9D9" w:themeFill="background1" w:themeFillShade="D9"/>
          </w:tcPr>
          <w:p w:rsidR="003C316D" w:rsidRPr="003C316D" w:rsidRDefault="003C316D" w:rsidP="003C316D">
            <w:pPr>
              <w:rPr>
                <w:rFonts w:ascii="Arial" w:hAnsi="Arial" w:cs="Arial"/>
                <w:b/>
                <w:sz w:val="20"/>
                <w:szCs w:val="16"/>
              </w:rPr>
            </w:pPr>
            <w:r w:rsidRPr="003C316D">
              <w:rPr>
                <w:rFonts w:ascii="Arial" w:hAnsi="Arial" w:cs="Arial"/>
                <w:b/>
                <w:sz w:val="20"/>
                <w:szCs w:val="16"/>
              </w:rPr>
              <w:lastRenderedPageBreak/>
              <w:t>Significant Risk Indicators</w:t>
            </w:r>
          </w:p>
          <w:p w:rsidR="003C316D" w:rsidRPr="003C316D" w:rsidRDefault="003C316D" w:rsidP="003C316D">
            <w:pPr>
              <w:rPr>
                <w:rFonts w:ascii="Arial" w:hAnsi="Arial" w:cs="Arial"/>
                <w:sz w:val="20"/>
                <w:szCs w:val="16"/>
              </w:rPr>
            </w:pPr>
          </w:p>
          <w:p w:rsidR="003C316D" w:rsidRPr="003C316D" w:rsidRDefault="003C316D" w:rsidP="003C316D">
            <w:pPr>
              <w:rPr>
                <w:rFonts w:ascii="Arial" w:hAnsi="Arial" w:cs="Arial"/>
                <w:i/>
                <w:sz w:val="16"/>
                <w:szCs w:val="16"/>
              </w:rPr>
            </w:pPr>
            <w:r w:rsidRPr="003C316D">
              <w:rPr>
                <w:rFonts w:ascii="Arial" w:hAnsi="Arial" w:cs="Arial"/>
                <w:i/>
                <w:sz w:val="16"/>
                <w:szCs w:val="16"/>
              </w:rPr>
              <w:t>The presence of one significant risk indicator will require action as set out below</w:t>
            </w:r>
          </w:p>
          <w:p w:rsidR="003C316D" w:rsidRPr="003C316D" w:rsidRDefault="003C316D" w:rsidP="003C316D">
            <w:pPr>
              <w:rPr>
                <w:rFonts w:ascii="Arial" w:hAnsi="Arial" w:cs="Arial"/>
                <w:sz w:val="20"/>
                <w:szCs w:val="16"/>
              </w:rPr>
            </w:pPr>
          </w:p>
        </w:tc>
        <w:tc>
          <w:tcPr>
            <w:tcW w:w="1913" w:type="dxa"/>
            <w:gridSpan w:val="2"/>
            <w:shd w:val="clear" w:color="auto" w:fill="FF0000"/>
          </w:tcPr>
          <w:p w:rsidR="003C316D" w:rsidRPr="003C316D" w:rsidRDefault="003C316D" w:rsidP="003C316D">
            <w:pPr>
              <w:rPr>
                <w:rFonts w:ascii="Arial" w:hAnsi="Arial" w:cs="Arial"/>
                <w:sz w:val="20"/>
                <w:szCs w:val="16"/>
              </w:rPr>
            </w:pPr>
            <w:r w:rsidRPr="003C316D">
              <w:rPr>
                <w:rFonts w:ascii="Arial" w:hAnsi="Arial" w:cs="Arial"/>
                <w:sz w:val="20"/>
                <w:szCs w:val="16"/>
              </w:rPr>
              <w:t>Current or during the past 6 months:</w:t>
            </w:r>
          </w:p>
        </w:tc>
        <w:tc>
          <w:tcPr>
            <w:tcW w:w="1914" w:type="dxa"/>
            <w:shd w:val="clear" w:color="auto" w:fill="FFC000"/>
          </w:tcPr>
          <w:p w:rsidR="003C316D" w:rsidRPr="003C316D" w:rsidRDefault="003C316D" w:rsidP="003C316D">
            <w:pPr>
              <w:rPr>
                <w:rFonts w:ascii="Arial" w:hAnsi="Arial" w:cs="Arial"/>
                <w:sz w:val="20"/>
                <w:szCs w:val="16"/>
              </w:rPr>
            </w:pPr>
            <w:r w:rsidRPr="003C316D">
              <w:rPr>
                <w:rFonts w:ascii="Arial" w:hAnsi="Arial" w:cs="Arial"/>
                <w:sz w:val="20"/>
                <w:szCs w:val="16"/>
              </w:rPr>
              <w:t>Prior to 6 months Ago:</w:t>
            </w:r>
          </w:p>
        </w:tc>
      </w:tr>
      <w:tr w:rsidR="003C316D" w:rsidRPr="003C316D" w:rsidTr="003C316D">
        <w:tc>
          <w:tcPr>
            <w:tcW w:w="6663" w:type="dxa"/>
          </w:tcPr>
          <w:p w:rsidR="003C316D" w:rsidRPr="003C316D" w:rsidRDefault="003C316D" w:rsidP="003C316D">
            <w:pPr>
              <w:rPr>
                <w:rFonts w:ascii="Arial" w:hAnsi="Arial" w:cs="Arial"/>
                <w:sz w:val="18"/>
                <w:szCs w:val="16"/>
              </w:rPr>
            </w:pPr>
            <w:r w:rsidRPr="003C316D">
              <w:rPr>
                <w:rFonts w:ascii="Arial" w:hAnsi="Arial" w:cs="Arial"/>
                <w:sz w:val="18"/>
                <w:szCs w:val="16"/>
              </w:rPr>
              <w:t>Repeat periods of absence / missing (day &amp;/or night)</w:t>
            </w:r>
          </w:p>
          <w:p w:rsidR="003C316D" w:rsidRPr="003C316D" w:rsidRDefault="003C316D" w:rsidP="003C316D">
            <w:pPr>
              <w:rPr>
                <w:rFonts w:ascii="Arial" w:hAnsi="Arial" w:cs="Arial"/>
                <w:sz w:val="18"/>
                <w:szCs w:val="16"/>
              </w:rPr>
            </w:pPr>
          </w:p>
        </w:tc>
        <w:sdt>
          <w:sdtPr>
            <w:rPr>
              <w:rFonts w:ascii="Calibri" w:hAnsi="Calibri" w:cs="Arial"/>
              <w:b/>
              <w:sz w:val="18"/>
              <w:szCs w:val="18"/>
            </w:rPr>
            <w:id w:val="672063270"/>
            <w14:checkbox>
              <w14:checked w14:val="0"/>
              <w14:checkedState w14:val="2612" w14:font="MS Gothic"/>
              <w14:uncheckedState w14:val="2610" w14:font="MS Gothic"/>
            </w14:checkbox>
          </w:sdtPr>
          <w:sdtEndPr/>
          <w:sdtContent>
            <w:tc>
              <w:tcPr>
                <w:tcW w:w="1913" w:type="dxa"/>
                <w:gridSpan w:val="2"/>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sdt>
          <w:sdtPr>
            <w:rPr>
              <w:rFonts w:ascii="Calibri" w:hAnsi="Calibri" w:cs="Arial"/>
              <w:b/>
              <w:sz w:val="18"/>
              <w:szCs w:val="18"/>
            </w:rPr>
            <w:id w:val="-685988660"/>
            <w14:checkbox>
              <w14:checked w14:val="0"/>
              <w14:checkedState w14:val="2612" w14:font="MS Gothic"/>
              <w14:uncheckedState w14:val="2610" w14:font="MS Gothic"/>
            </w14:checkbox>
          </w:sdtPr>
          <w:sdtEndPr/>
          <w:sdtContent>
            <w:tc>
              <w:tcPr>
                <w:tcW w:w="1914" w:type="dxa"/>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tr>
      <w:tr w:rsidR="003C316D" w:rsidRPr="003C316D" w:rsidTr="003C316D">
        <w:tc>
          <w:tcPr>
            <w:tcW w:w="6663" w:type="dxa"/>
          </w:tcPr>
          <w:p w:rsidR="003C316D" w:rsidRDefault="003C316D" w:rsidP="003C316D">
            <w:pPr>
              <w:rPr>
                <w:rFonts w:ascii="Arial" w:hAnsi="Arial" w:cs="Arial"/>
                <w:sz w:val="18"/>
                <w:szCs w:val="16"/>
              </w:rPr>
            </w:pPr>
            <w:r>
              <w:rPr>
                <w:rFonts w:ascii="Arial" w:hAnsi="Arial" w:cs="Arial"/>
                <w:sz w:val="18"/>
                <w:szCs w:val="16"/>
              </w:rPr>
              <w:t>Relationship of concern with a controlling adult (male or female) or young people, which might involve physical and/or emotional abuse and/or gang activity</w:t>
            </w:r>
          </w:p>
          <w:p w:rsidR="003C316D" w:rsidRPr="003C316D" w:rsidRDefault="003C316D" w:rsidP="003C316D">
            <w:pPr>
              <w:rPr>
                <w:rFonts w:ascii="Arial" w:hAnsi="Arial" w:cs="Arial"/>
                <w:sz w:val="18"/>
                <w:szCs w:val="16"/>
              </w:rPr>
            </w:pPr>
          </w:p>
        </w:tc>
        <w:sdt>
          <w:sdtPr>
            <w:rPr>
              <w:rFonts w:ascii="Calibri" w:hAnsi="Calibri" w:cs="Arial"/>
              <w:b/>
              <w:sz w:val="18"/>
              <w:szCs w:val="18"/>
            </w:rPr>
            <w:id w:val="159040955"/>
            <w14:checkbox>
              <w14:checked w14:val="0"/>
              <w14:checkedState w14:val="2612" w14:font="MS Gothic"/>
              <w14:uncheckedState w14:val="2610" w14:font="MS Gothic"/>
            </w14:checkbox>
          </w:sdtPr>
          <w:sdtEndPr/>
          <w:sdtContent>
            <w:tc>
              <w:tcPr>
                <w:tcW w:w="1913" w:type="dxa"/>
                <w:gridSpan w:val="2"/>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sdt>
          <w:sdtPr>
            <w:rPr>
              <w:rFonts w:ascii="Calibri" w:hAnsi="Calibri" w:cs="Arial"/>
              <w:b/>
              <w:sz w:val="18"/>
              <w:szCs w:val="18"/>
            </w:rPr>
            <w:id w:val="-351331829"/>
            <w14:checkbox>
              <w14:checked w14:val="0"/>
              <w14:checkedState w14:val="2612" w14:font="MS Gothic"/>
              <w14:uncheckedState w14:val="2610" w14:font="MS Gothic"/>
            </w14:checkbox>
          </w:sdtPr>
          <w:sdtEndPr/>
          <w:sdtContent>
            <w:tc>
              <w:tcPr>
                <w:tcW w:w="1914" w:type="dxa"/>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tr>
      <w:tr w:rsidR="003C316D" w:rsidRPr="003C316D" w:rsidTr="003C316D">
        <w:tc>
          <w:tcPr>
            <w:tcW w:w="6663" w:type="dxa"/>
          </w:tcPr>
          <w:p w:rsidR="003C316D" w:rsidRDefault="003C316D" w:rsidP="003C316D">
            <w:pPr>
              <w:rPr>
                <w:rFonts w:ascii="Arial" w:hAnsi="Arial" w:cs="Arial"/>
                <w:sz w:val="18"/>
                <w:szCs w:val="16"/>
              </w:rPr>
            </w:pPr>
            <w:r>
              <w:rPr>
                <w:rFonts w:ascii="Arial" w:hAnsi="Arial" w:cs="Arial"/>
                <w:sz w:val="18"/>
                <w:szCs w:val="16"/>
              </w:rPr>
              <w:t>Entering / leaving vehicles driven by unknown adults (not car theft)</w:t>
            </w:r>
          </w:p>
          <w:p w:rsidR="003C316D" w:rsidRPr="003C316D" w:rsidRDefault="003C316D" w:rsidP="003C316D">
            <w:pPr>
              <w:rPr>
                <w:rFonts w:ascii="Arial" w:hAnsi="Arial" w:cs="Arial"/>
                <w:sz w:val="18"/>
                <w:szCs w:val="16"/>
              </w:rPr>
            </w:pPr>
          </w:p>
        </w:tc>
        <w:sdt>
          <w:sdtPr>
            <w:rPr>
              <w:rFonts w:ascii="Calibri" w:hAnsi="Calibri" w:cs="Arial"/>
              <w:b/>
              <w:sz w:val="18"/>
              <w:szCs w:val="18"/>
            </w:rPr>
            <w:id w:val="-1324652299"/>
            <w14:checkbox>
              <w14:checked w14:val="0"/>
              <w14:checkedState w14:val="2612" w14:font="MS Gothic"/>
              <w14:uncheckedState w14:val="2610" w14:font="MS Gothic"/>
            </w14:checkbox>
          </w:sdtPr>
          <w:sdtEndPr/>
          <w:sdtContent>
            <w:tc>
              <w:tcPr>
                <w:tcW w:w="1913" w:type="dxa"/>
                <w:gridSpan w:val="2"/>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sdt>
          <w:sdtPr>
            <w:rPr>
              <w:rFonts w:ascii="Calibri" w:hAnsi="Calibri" w:cs="Arial"/>
              <w:b/>
              <w:sz w:val="18"/>
              <w:szCs w:val="18"/>
            </w:rPr>
            <w:id w:val="-793048125"/>
            <w14:checkbox>
              <w14:checked w14:val="0"/>
              <w14:checkedState w14:val="2612" w14:font="MS Gothic"/>
              <w14:uncheckedState w14:val="2610" w14:font="MS Gothic"/>
            </w14:checkbox>
          </w:sdtPr>
          <w:sdtEndPr/>
          <w:sdtContent>
            <w:tc>
              <w:tcPr>
                <w:tcW w:w="1914" w:type="dxa"/>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tr>
      <w:tr w:rsidR="003C316D" w:rsidRPr="003C316D" w:rsidTr="003C316D">
        <w:tc>
          <w:tcPr>
            <w:tcW w:w="6663" w:type="dxa"/>
          </w:tcPr>
          <w:p w:rsidR="003C316D" w:rsidRDefault="003C316D" w:rsidP="003C316D">
            <w:pPr>
              <w:rPr>
                <w:rFonts w:ascii="Arial" w:hAnsi="Arial" w:cs="Arial"/>
                <w:sz w:val="18"/>
                <w:szCs w:val="16"/>
              </w:rPr>
            </w:pPr>
            <w:r>
              <w:rPr>
                <w:rFonts w:ascii="Arial" w:hAnsi="Arial" w:cs="Arial"/>
                <w:sz w:val="18"/>
                <w:szCs w:val="16"/>
              </w:rPr>
              <w:t>Unexplained amounts of money, expensive clothes or other items including phone credit</w:t>
            </w:r>
          </w:p>
          <w:p w:rsidR="003C316D" w:rsidRPr="003C316D" w:rsidRDefault="003C316D" w:rsidP="003C316D">
            <w:pPr>
              <w:rPr>
                <w:rFonts w:ascii="Arial" w:hAnsi="Arial" w:cs="Arial"/>
                <w:sz w:val="18"/>
                <w:szCs w:val="16"/>
              </w:rPr>
            </w:pPr>
          </w:p>
        </w:tc>
        <w:sdt>
          <w:sdtPr>
            <w:rPr>
              <w:rFonts w:ascii="Calibri" w:hAnsi="Calibri" w:cs="Arial"/>
              <w:b/>
              <w:sz w:val="18"/>
              <w:szCs w:val="18"/>
            </w:rPr>
            <w:id w:val="897708506"/>
            <w14:checkbox>
              <w14:checked w14:val="0"/>
              <w14:checkedState w14:val="2612" w14:font="MS Gothic"/>
              <w14:uncheckedState w14:val="2610" w14:font="MS Gothic"/>
            </w14:checkbox>
          </w:sdtPr>
          <w:sdtEndPr/>
          <w:sdtContent>
            <w:tc>
              <w:tcPr>
                <w:tcW w:w="1913" w:type="dxa"/>
                <w:gridSpan w:val="2"/>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sdt>
          <w:sdtPr>
            <w:rPr>
              <w:rFonts w:ascii="Calibri" w:hAnsi="Calibri" w:cs="Arial"/>
              <w:b/>
              <w:sz w:val="18"/>
              <w:szCs w:val="18"/>
            </w:rPr>
            <w:id w:val="-1583521780"/>
            <w14:checkbox>
              <w14:checked w14:val="0"/>
              <w14:checkedState w14:val="2612" w14:font="MS Gothic"/>
              <w14:uncheckedState w14:val="2610" w14:font="MS Gothic"/>
            </w14:checkbox>
          </w:sdtPr>
          <w:sdtEndPr/>
          <w:sdtContent>
            <w:tc>
              <w:tcPr>
                <w:tcW w:w="1914" w:type="dxa"/>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tr>
      <w:tr w:rsidR="003C316D" w:rsidRPr="003C316D" w:rsidTr="003C316D">
        <w:tc>
          <w:tcPr>
            <w:tcW w:w="6663" w:type="dxa"/>
          </w:tcPr>
          <w:p w:rsidR="003C316D" w:rsidRDefault="003C316D" w:rsidP="003C316D">
            <w:pPr>
              <w:rPr>
                <w:rFonts w:ascii="Arial" w:hAnsi="Arial" w:cs="Arial"/>
                <w:sz w:val="18"/>
                <w:szCs w:val="16"/>
              </w:rPr>
            </w:pPr>
            <w:r>
              <w:rPr>
                <w:rFonts w:ascii="Arial" w:hAnsi="Arial" w:cs="Arial"/>
                <w:sz w:val="18"/>
                <w:szCs w:val="16"/>
              </w:rPr>
              <w:t>Frequenting areas known for risky activities</w:t>
            </w:r>
          </w:p>
          <w:p w:rsidR="003C316D" w:rsidRPr="003C316D" w:rsidRDefault="003C316D" w:rsidP="003C316D">
            <w:pPr>
              <w:rPr>
                <w:rFonts w:ascii="Arial" w:hAnsi="Arial" w:cs="Arial"/>
                <w:sz w:val="18"/>
                <w:szCs w:val="16"/>
              </w:rPr>
            </w:pPr>
          </w:p>
        </w:tc>
        <w:sdt>
          <w:sdtPr>
            <w:rPr>
              <w:rFonts w:ascii="Calibri" w:hAnsi="Calibri" w:cs="Arial"/>
              <w:b/>
              <w:sz w:val="18"/>
              <w:szCs w:val="18"/>
            </w:rPr>
            <w:id w:val="146785186"/>
            <w14:checkbox>
              <w14:checked w14:val="0"/>
              <w14:checkedState w14:val="2612" w14:font="MS Gothic"/>
              <w14:uncheckedState w14:val="2610" w14:font="MS Gothic"/>
            </w14:checkbox>
          </w:sdtPr>
          <w:sdtEndPr/>
          <w:sdtContent>
            <w:tc>
              <w:tcPr>
                <w:tcW w:w="1913" w:type="dxa"/>
                <w:gridSpan w:val="2"/>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sdt>
          <w:sdtPr>
            <w:rPr>
              <w:rFonts w:ascii="Calibri" w:hAnsi="Calibri" w:cs="Arial"/>
              <w:b/>
              <w:sz w:val="18"/>
              <w:szCs w:val="18"/>
            </w:rPr>
            <w:id w:val="2082708170"/>
            <w14:checkbox>
              <w14:checked w14:val="0"/>
              <w14:checkedState w14:val="2612" w14:font="MS Gothic"/>
              <w14:uncheckedState w14:val="2610" w14:font="MS Gothic"/>
            </w14:checkbox>
          </w:sdtPr>
          <w:sdtEndPr/>
          <w:sdtContent>
            <w:tc>
              <w:tcPr>
                <w:tcW w:w="1914" w:type="dxa"/>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tr>
      <w:tr w:rsidR="003C316D" w:rsidRPr="003C316D" w:rsidTr="007A5682">
        <w:tc>
          <w:tcPr>
            <w:tcW w:w="6663" w:type="dxa"/>
            <w:tcBorders>
              <w:bottom w:val="single" w:sz="4" w:space="0" w:color="auto"/>
            </w:tcBorders>
          </w:tcPr>
          <w:p w:rsidR="003C316D" w:rsidRDefault="003C316D" w:rsidP="003C316D">
            <w:pPr>
              <w:rPr>
                <w:rFonts w:ascii="Arial" w:hAnsi="Arial" w:cs="Arial"/>
                <w:sz w:val="18"/>
                <w:szCs w:val="16"/>
              </w:rPr>
            </w:pPr>
            <w:r>
              <w:rPr>
                <w:rFonts w:ascii="Arial" w:hAnsi="Arial" w:cs="Arial"/>
                <w:sz w:val="18"/>
                <w:szCs w:val="16"/>
              </w:rPr>
              <w:t>Groomed / abused via the internet and mobile technology and/or excessive use of mobile phone including at night</w:t>
            </w:r>
          </w:p>
          <w:p w:rsidR="003C316D" w:rsidRPr="003C316D" w:rsidRDefault="003C316D" w:rsidP="003C316D">
            <w:pPr>
              <w:rPr>
                <w:rFonts w:ascii="Arial" w:hAnsi="Arial" w:cs="Arial"/>
                <w:sz w:val="18"/>
                <w:szCs w:val="16"/>
              </w:rPr>
            </w:pPr>
          </w:p>
        </w:tc>
        <w:sdt>
          <w:sdtPr>
            <w:rPr>
              <w:rFonts w:ascii="Calibri" w:hAnsi="Calibri" w:cs="Arial"/>
              <w:b/>
              <w:sz w:val="18"/>
              <w:szCs w:val="18"/>
            </w:rPr>
            <w:id w:val="-1539738430"/>
            <w14:checkbox>
              <w14:checked w14:val="0"/>
              <w14:checkedState w14:val="2612" w14:font="MS Gothic"/>
              <w14:uncheckedState w14:val="2610" w14:font="MS Gothic"/>
            </w14:checkbox>
          </w:sdtPr>
          <w:sdtEndPr/>
          <w:sdtContent>
            <w:tc>
              <w:tcPr>
                <w:tcW w:w="1913" w:type="dxa"/>
                <w:gridSpan w:val="2"/>
                <w:tcBorders>
                  <w:bottom w:val="single" w:sz="4" w:space="0" w:color="auto"/>
                </w:tcBorders>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sdt>
          <w:sdtPr>
            <w:rPr>
              <w:rFonts w:ascii="Calibri" w:hAnsi="Calibri" w:cs="Arial"/>
              <w:b/>
              <w:sz w:val="18"/>
              <w:szCs w:val="18"/>
            </w:rPr>
            <w:id w:val="-1932117199"/>
            <w14:checkbox>
              <w14:checked w14:val="0"/>
              <w14:checkedState w14:val="2612" w14:font="MS Gothic"/>
              <w14:uncheckedState w14:val="2610" w14:font="MS Gothic"/>
            </w14:checkbox>
          </w:sdtPr>
          <w:sdtEndPr/>
          <w:sdtContent>
            <w:tc>
              <w:tcPr>
                <w:tcW w:w="1914" w:type="dxa"/>
                <w:tcBorders>
                  <w:bottom w:val="single" w:sz="4" w:space="0" w:color="auto"/>
                </w:tcBorders>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tr>
      <w:tr w:rsidR="003C316D" w:rsidRPr="003C316D" w:rsidTr="007A5682">
        <w:tc>
          <w:tcPr>
            <w:tcW w:w="6663" w:type="dxa"/>
            <w:tcBorders>
              <w:bottom w:val="single" w:sz="4" w:space="0" w:color="auto"/>
            </w:tcBorders>
          </w:tcPr>
          <w:p w:rsidR="003C316D" w:rsidRDefault="007A5682" w:rsidP="003C316D">
            <w:pPr>
              <w:rPr>
                <w:rFonts w:ascii="Arial" w:hAnsi="Arial" w:cs="Arial"/>
                <w:sz w:val="18"/>
                <w:szCs w:val="16"/>
              </w:rPr>
            </w:pPr>
            <w:r>
              <w:rPr>
                <w:rFonts w:ascii="Arial" w:hAnsi="Arial" w:cs="Arial"/>
                <w:sz w:val="18"/>
                <w:szCs w:val="16"/>
              </w:rPr>
              <w:t>Having unexplained contact with hotels, taxi companies or fast food outlets</w:t>
            </w:r>
          </w:p>
          <w:p w:rsidR="007A5682" w:rsidRPr="003C316D" w:rsidRDefault="007A5682" w:rsidP="003C316D">
            <w:pPr>
              <w:rPr>
                <w:rFonts w:ascii="Arial" w:hAnsi="Arial" w:cs="Arial"/>
                <w:sz w:val="18"/>
                <w:szCs w:val="16"/>
              </w:rPr>
            </w:pPr>
          </w:p>
        </w:tc>
        <w:sdt>
          <w:sdtPr>
            <w:rPr>
              <w:rFonts w:ascii="Calibri" w:hAnsi="Calibri" w:cs="Arial"/>
              <w:b/>
              <w:sz w:val="18"/>
              <w:szCs w:val="18"/>
            </w:rPr>
            <w:id w:val="842677518"/>
            <w14:checkbox>
              <w14:checked w14:val="0"/>
              <w14:checkedState w14:val="2612" w14:font="MS Gothic"/>
              <w14:uncheckedState w14:val="2610" w14:font="MS Gothic"/>
            </w14:checkbox>
          </w:sdtPr>
          <w:sdtEndPr/>
          <w:sdtContent>
            <w:tc>
              <w:tcPr>
                <w:tcW w:w="1913" w:type="dxa"/>
                <w:gridSpan w:val="2"/>
                <w:tcBorders>
                  <w:bottom w:val="single" w:sz="4" w:space="0" w:color="auto"/>
                </w:tcBorders>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sdt>
          <w:sdtPr>
            <w:rPr>
              <w:rFonts w:ascii="Calibri" w:hAnsi="Calibri" w:cs="Arial"/>
              <w:b/>
              <w:sz w:val="18"/>
              <w:szCs w:val="18"/>
            </w:rPr>
            <w:id w:val="-1623923177"/>
            <w14:checkbox>
              <w14:checked w14:val="0"/>
              <w14:checkedState w14:val="2612" w14:font="MS Gothic"/>
              <w14:uncheckedState w14:val="2610" w14:font="MS Gothic"/>
            </w14:checkbox>
          </w:sdtPr>
          <w:sdtEndPr/>
          <w:sdtContent>
            <w:tc>
              <w:tcPr>
                <w:tcW w:w="1914" w:type="dxa"/>
                <w:tcBorders>
                  <w:bottom w:val="single" w:sz="4" w:space="0" w:color="auto"/>
                </w:tcBorders>
              </w:tcPr>
              <w:p w:rsidR="003C316D" w:rsidRPr="008C58FD" w:rsidRDefault="003C316D" w:rsidP="003C316D">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c>
          <w:tcPr>
            <w:tcW w:w="8506" w:type="dxa"/>
            <w:gridSpan w:val="2"/>
            <w:tcBorders>
              <w:top w:val="single" w:sz="4" w:space="0" w:color="auto"/>
              <w:left w:val="nil"/>
              <w:bottom w:val="nil"/>
              <w:right w:val="nil"/>
            </w:tcBorders>
          </w:tcPr>
          <w:p w:rsidR="007A5682" w:rsidRDefault="007A5682" w:rsidP="003C316D">
            <w:pPr>
              <w:rPr>
                <w:rFonts w:ascii="Arial" w:hAnsi="Arial" w:cs="Arial"/>
                <w:sz w:val="18"/>
                <w:szCs w:val="16"/>
              </w:rPr>
            </w:pPr>
          </w:p>
        </w:tc>
        <w:tc>
          <w:tcPr>
            <w:tcW w:w="1984" w:type="dxa"/>
            <w:gridSpan w:val="2"/>
            <w:tcBorders>
              <w:top w:val="single" w:sz="4" w:space="0" w:color="auto"/>
              <w:left w:val="nil"/>
              <w:bottom w:val="nil"/>
              <w:right w:val="nil"/>
            </w:tcBorders>
          </w:tcPr>
          <w:p w:rsidR="007A5682" w:rsidRDefault="007A5682" w:rsidP="003C316D">
            <w:pPr>
              <w:jc w:val="both"/>
              <w:rPr>
                <w:rFonts w:ascii="Calibri" w:hAnsi="Calibri" w:cs="Arial"/>
                <w:b/>
                <w:sz w:val="18"/>
                <w:szCs w:val="18"/>
              </w:rPr>
            </w:pPr>
          </w:p>
        </w:tc>
      </w:tr>
      <w:tr w:rsidR="007A5682" w:rsidRPr="003C316D" w:rsidTr="007A5682">
        <w:tc>
          <w:tcPr>
            <w:tcW w:w="8506" w:type="dxa"/>
            <w:gridSpan w:val="2"/>
            <w:tcBorders>
              <w:top w:val="nil"/>
              <w:left w:val="nil"/>
              <w:bottom w:val="single" w:sz="4" w:space="0" w:color="auto"/>
              <w:right w:val="nil"/>
            </w:tcBorders>
          </w:tcPr>
          <w:p w:rsidR="007A5682" w:rsidRDefault="007A5682" w:rsidP="003C316D">
            <w:pPr>
              <w:rPr>
                <w:rFonts w:ascii="Arial" w:hAnsi="Arial" w:cs="Arial"/>
                <w:sz w:val="18"/>
                <w:szCs w:val="16"/>
              </w:rPr>
            </w:pPr>
          </w:p>
        </w:tc>
        <w:tc>
          <w:tcPr>
            <w:tcW w:w="1984" w:type="dxa"/>
            <w:gridSpan w:val="2"/>
            <w:tcBorders>
              <w:top w:val="nil"/>
              <w:left w:val="nil"/>
              <w:bottom w:val="single" w:sz="4" w:space="0" w:color="auto"/>
              <w:right w:val="nil"/>
            </w:tcBorders>
          </w:tcPr>
          <w:p w:rsidR="007A5682" w:rsidRDefault="007A5682" w:rsidP="003C316D">
            <w:pPr>
              <w:jc w:val="both"/>
              <w:rPr>
                <w:rFonts w:ascii="Calibri" w:hAnsi="Calibri" w:cs="Arial"/>
                <w:b/>
                <w:sz w:val="18"/>
                <w:szCs w:val="18"/>
              </w:rPr>
            </w:pPr>
          </w:p>
        </w:tc>
      </w:tr>
      <w:tr w:rsidR="007A5682" w:rsidRPr="003C316D" w:rsidTr="007A5682">
        <w:trPr>
          <w:trHeight w:val="283"/>
        </w:trPr>
        <w:tc>
          <w:tcPr>
            <w:tcW w:w="8506" w:type="dxa"/>
            <w:gridSpan w:val="2"/>
            <w:tcBorders>
              <w:top w:val="single" w:sz="4" w:space="0" w:color="auto"/>
            </w:tcBorders>
            <w:shd w:val="clear" w:color="auto" w:fill="FFC000"/>
          </w:tcPr>
          <w:p w:rsidR="007A5682" w:rsidRPr="00780C54" w:rsidRDefault="007A5682" w:rsidP="007A5682">
            <w:pPr>
              <w:ind w:left="-720" w:firstLine="720"/>
              <w:jc w:val="both"/>
              <w:rPr>
                <w:rFonts w:ascii="Verdana" w:hAnsi="Verdana" w:cs="Arial"/>
                <w:b/>
                <w:sz w:val="18"/>
                <w:szCs w:val="18"/>
              </w:rPr>
            </w:pPr>
            <w:r>
              <w:rPr>
                <w:rFonts w:ascii="Verdana" w:hAnsi="Verdana" w:cs="Arial"/>
                <w:b/>
                <w:sz w:val="18"/>
                <w:szCs w:val="18"/>
              </w:rPr>
              <w:t xml:space="preserve">Medium </w:t>
            </w:r>
            <w:r w:rsidRPr="00780C54">
              <w:rPr>
                <w:rFonts w:ascii="Verdana" w:hAnsi="Verdana" w:cs="Arial"/>
                <w:b/>
                <w:sz w:val="18"/>
                <w:szCs w:val="18"/>
              </w:rPr>
              <w:t>Risk Indicators</w:t>
            </w:r>
          </w:p>
        </w:tc>
        <w:tc>
          <w:tcPr>
            <w:tcW w:w="1984" w:type="dxa"/>
            <w:gridSpan w:val="2"/>
            <w:tcBorders>
              <w:top w:val="single" w:sz="4" w:space="0" w:color="auto"/>
            </w:tcBorders>
          </w:tcPr>
          <w:p w:rsidR="007A5682" w:rsidRPr="00780C54" w:rsidRDefault="007A5682" w:rsidP="007A5682">
            <w:pPr>
              <w:jc w:val="both"/>
              <w:rPr>
                <w:rFonts w:ascii="Verdana" w:hAnsi="Verdana" w:cs="Arial"/>
                <w:sz w:val="18"/>
                <w:szCs w:val="18"/>
              </w:rPr>
            </w:pPr>
            <w:r w:rsidRPr="00780C54">
              <w:rPr>
                <w:rFonts w:ascii="Verdana" w:hAnsi="Verdana" w:cs="Arial"/>
                <w:sz w:val="18"/>
                <w:szCs w:val="18"/>
              </w:rPr>
              <w:t xml:space="preserve">Please tick </w:t>
            </w:r>
          </w:p>
        </w:tc>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Whereabouts unclear or unknown – day and/or night</w:t>
            </w:r>
          </w:p>
        </w:tc>
        <w:sdt>
          <w:sdtPr>
            <w:rPr>
              <w:rFonts w:ascii="Calibri" w:hAnsi="Calibri" w:cs="Arial"/>
              <w:b/>
              <w:sz w:val="18"/>
              <w:szCs w:val="18"/>
            </w:rPr>
            <w:id w:val="446049070"/>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Absences/exclusion from school or not engaged in school/college/ training/work</w:t>
            </w:r>
          </w:p>
        </w:tc>
        <w:sdt>
          <w:sdtPr>
            <w:rPr>
              <w:rFonts w:ascii="Calibri" w:hAnsi="Calibri" w:cs="Arial"/>
              <w:b/>
              <w:sz w:val="18"/>
              <w:szCs w:val="18"/>
            </w:rPr>
            <w:id w:val="-457263811"/>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48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Regular/Multiple contacts from unknown adults/young people</w:t>
            </w:r>
          </w:p>
        </w:tc>
        <w:sdt>
          <w:sdtPr>
            <w:rPr>
              <w:rFonts w:ascii="Calibri" w:hAnsi="Calibri" w:cs="Arial"/>
              <w:b/>
              <w:sz w:val="18"/>
              <w:szCs w:val="18"/>
            </w:rPr>
            <w:id w:val="-526259218"/>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 xml:space="preserve">Physical injuries without plausible explanation </w:t>
            </w:r>
          </w:p>
        </w:tc>
        <w:sdt>
          <w:sdtPr>
            <w:rPr>
              <w:rFonts w:ascii="Calibri" w:hAnsi="Calibri" w:cs="Arial"/>
              <w:b/>
              <w:sz w:val="18"/>
              <w:szCs w:val="18"/>
            </w:rPr>
            <w:id w:val="-2027934969"/>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Sexually transmitted infections/ Pregnancies / termination of pregnancies</w:t>
            </w:r>
          </w:p>
        </w:tc>
        <w:sdt>
          <w:sdtPr>
            <w:rPr>
              <w:rFonts w:ascii="Calibri" w:hAnsi="Calibri" w:cs="Arial"/>
              <w:b/>
              <w:sz w:val="18"/>
              <w:szCs w:val="18"/>
            </w:rPr>
            <w:id w:val="1396081413"/>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 xml:space="preserve">Drugs Misuse </w:t>
            </w:r>
          </w:p>
        </w:tc>
        <w:sdt>
          <w:sdtPr>
            <w:rPr>
              <w:rFonts w:ascii="Calibri" w:hAnsi="Calibri" w:cs="Arial"/>
              <w:b/>
              <w:sz w:val="18"/>
              <w:szCs w:val="18"/>
            </w:rPr>
            <w:id w:val="1746296041"/>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Alcohol Misuse</w:t>
            </w:r>
          </w:p>
        </w:tc>
        <w:sdt>
          <w:sdtPr>
            <w:rPr>
              <w:rFonts w:ascii="Calibri" w:hAnsi="Calibri" w:cs="Arial"/>
              <w:b/>
              <w:sz w:val="18"/>
              <w:szCs w:val="18"/>
            </w:rPr>
            <w:id w:val="194055227"/>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 xml:space="preserve">Self-harming/challenging </w:t>
            </w:r>
            <w:proofErr w:type="spellStart"/>
            <w:r w:rsidRPr="00F673E3">
              <w:rPr>
                <w:rFonts w:ascii="Calibri" w:hAnsi="Calibri" w:cs="Arial"/>
                <w:sz w:val="18"/>
                <w:szCs w:val="18"/>
              </w:rPr>
              <w:t>behaviours</w:t>
            </w:r>
            <w:proofErr w:type="spellEnd"/>
            <w:r w:rsidRPr="00F673E3">
              <w:rPr>
                <w:rFonts w:ascii="Calibri" w:hAnsi="Calibri" w:cs="Arial"/>
                <w:sz w:val="18"/>
                <w:szCs w:val="18"/>
              </w:rPr>
              <w:t>/suicide attempts/ eating disorders/aggression</w:t>
            </w:r>
          </w:p>
        </w:tc>
        <w:sdt>
          <w:sdtPr>
            <w:rPr>
              <w:rFonts w:ascii="Calibri" w:hAnsi="Calibri" w:cs="Arial"/>
              <w:b/>
              <w:sz w:val="18"/>
              <w:szCs w:val="18"/>
            </w:rPr>
            <w:id w:val="-293520162"/>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Use of a mobile phone which causes concern – in</w:t>
            </w:r>
            <w:r>
              <w:rPr>
                <w:rFonts w:ascii="Calibri" w:hAnsi="Calibri" w:cs="Arial"/>
                <w:sz w:val="18"/>
                <w:szCs w:val="18"/>
              </w:rPr>
              <w:t>cluding sexting/multiple phones and/or SIM cards</w:t>
            </w:r>
          </w:p>
        </w:tc>
        <w:sdt>
          <w:sdtPr>
            <w:rPr>
              <w:rFonts w:ascii="Calibri" w:hAnsi="Calibri" w:cs="Arial"/>
              <w:b/>
              <w:sz w:val="18"/>
              <w:szCs w:val="18"/>
            </w:rPr>
            <w:id w:val="-789512301"/>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 xml:space="preserve">Unsafe use of internet </w:t>
            </w:r>
          </w:p>
        </w:tc>
        <w:sdt>
          <w:sdtPr>
            <w:rPr>
              <w:rFonts w:ascii="Calibri" w:hAnsi="Calibri" w:cs="Arial"/>
              <w:b/>
              <w:sz w:val="18"/>
              <w:szCs w:val="18"/>
            </w:rPr>
            <w:id w:val="-569037345"/>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 xml:space="preserve">Has been sexually assaulted </w:t>
            </w:r>
          </w:p>
        </w:tc>
        <w:sdt>
          <w:sdtPr>
            <w:rPr>
              <w:rFonts w:ascii="Calibri" w:hAnsi="Calibri" w:cs="Arial"/>
              <w:b/>
              <w:sz w:val="18"/>
              <w:szCs w:val="18"/>
            </w:rPr>
            <w:id w:val="1446881802"/>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p>
        </w:tc>
        <w:tc>
          <w:tcPr>
            <w:tcW w:w="1984" w:type="dxa"/>
            <w:gridSpan w:val="2"/>
          </w:tcPr>
          <w:p w:rsidR="007A5682" w:rsidRDefault="007A5682" w:rsidP="007A5682">
            <w:pPr>
              <w:jc w:val="both"/>
              <w:rPr>
                <w:rFonts w:ascii="Calibri" w:hAnsi="Calibri" w:cs="Arial"/>
                <w:b/>
                <w:sz w:val="18"/>
                <w:szCs w:val="18"/>
              </w:rPr>
            </w:pPr>
          </w:p>
        </w:tc>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Disclosure of sexual/physical assault followed by withdrawal of allegation</w:t>
            </w:r>
          </w:p>
        </w:tc>
        <w:sdt>
          <w:sdtPr>
            <w:rPr>
              <w:rFonts w:ascii="Calibri" w:hAnsi="Calibri" w:cs="Arial"/>
              <w:b/>
              <w:sz w:val="18"/>
              <w:szCs w:val="18"/>
            </w:rPr>
            <w:id w:val="1016663130"/>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 xml:space="preserve">Risky/inappropriate sexual </w:t>
            </w:r>
            <w:proofErr w:type="spellStart"/>
            <w:r w:rsidRPr="00F673E3">
              <w:rPr>
                <w:rFonts w:ascii="Calibri" w:hAnsi="Calibri" w:cs="Arial"/>
                <w:sz w:val="18"/>
                <w:szCs w:val="18"/>
              </w:rPr>
              <w:t>behaviour</w:t>
            </w:r>
            <w:proofErr w:type="spellEnd"/>
          </w:p>
        </w:tc>
        <w:sdt>
          <w:sdtPr>
            <w:rPr>
              <w:rFonts w:ascii="Calibri" w:hAnsi="Calibri" w:cs="Arial"/>
              <w:b/>
              <w:sz w:val="18"/>
              <w:szCs w:val="18"/>
            </w:rPr>
            <w:id w:val="-598950781"/>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Lack of awareness/understanding of being safe</w:t>
            </w:r>
          </w:p>
        </w:tc>
        <w:sdt>
          <w:sdtPr>
            <w:rPr>
              <w:rFonts w:ascii="Calibri" w:hAnsi="Calibri" w:cs="Arial"/>
              <w:b/>
              <w:sz w:val="18"/>
              <w:szCs w:val="18"/>
            </w:rPr>
            <w:id w:val="-1975980856"/>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 xml:space="preserve">Peers involved in sexual exploitation/risky or concerning </w:t>
            </w:r>
            <w:proofErr w:type="spellStart"/>
            <w:r w:rsidRPr="00F673E3">
              <w:rPr>
                <w:rFonts w:ascii="Calibri" w:hAnsi="Calibri" w:cs="Arial"/>
                <w:sz w:val="18"/>
                <w:szCs w:val="18"/>
              </w:rPr>
              <w:t>behaviours</w:t>
            </w:r>
            <w:proofErr w:type="spellEnd"/>
          </w:p>
        </w:tc>
        <w:sdt>
          <w:sdtPr>
            <w:rPr>
              <w:rFonts w:ascii="Calibri" w:hAnsi="Calibri" w:cs="Arial"/>
              <w:b/>
              <w:sz w:val="18"/>
              <w:szCs w:val="18"/>
            </w:rPr>
            <w:id w:val="-1498721378"/>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Living independently and failing to respond to attempts by workers to keep in touch</w:t>
            </w:r>
          </w:p>
        </w:tc>
        <w:sdt>
          <w:sdtPr>
            <w:rPr>
              <w:rFonts w:ascii="Calibri" w:hAnsi="Calibri" w:cs="Arial"/>
              <w:b/>
              <w:sz w:val="18"/>
              <w:szCs w:val="18"/>
            </w:rPr>
            <w:id w:val="-1105804791"/>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Pr>
                <w:rFonts w:ascii="Calibri" w:hAnsi="Calibri" w:cs="Arial"/>
                <w:sz w:val="18"/>
                <w:szCs w:val="18"/>
              </w:rPr>
              <w:t xml:space="preserve">Accident &amp; </w:t>
            </w:r>
            <w:r w:rsidRPr="00F673E3">
              <w:rPr>
                <w:rFonts w:ascii="Calibri" w:hAnsi="Calibri" w:cs="Arial"/>
                <w:sz w:val="18"/>
                <w:szCs w:val="18"/>
              </w:rPr>
              <w:t>E</w:t>
            </w:r>
            <w:r>
              <w:rPr>
                <w:rFonts w:ascii="Calibri" w:hAnsi="Calibri" w:cs="Arial"/>
                <w:sz w:val="18"/>
                <w:szCs w:val="18"/>
              </w:rPr>
              <w:t>mergency</w:t>
            </w:r>
            <w:r w:rsidRPr="00F673E3">
              <w:rPr>
                <w:rFonts w:ascii="Calibri" w:hAnsi="Calibri" w:cs="Arial"/>
                <w:sz w:val="18"/>
                <w:szCs w:val="18"/>
              </w:rPr>
              <w:t xml:space="preserve"> attendance because of alcohol/drug misuse</w:t>
            </w:r>
          </w:p>
        </w:tc>
        <w:sdt>
          <w:sdtPr>
            <w:rPr>
              <w:rFonts w:ascii="Calibri" w:hAnsi="Calibri" w:cs="Arial"/>
              <w:b/>
              <w:sz w:val="18"/>
              <w:szCs w:val="18"/>
            </w:rPr>
            <w:id w:val="1860318566"/>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lastRenderedPageBreak/>
              <w:t>Being accompanied to appointments by an unknown person that causes concern</w:t>
            </w:r>
          </w:p>
        </w:tc>
        <w:sdt>
          <w:sdtPr>
            <w:rPr>
              <w:rFonts w:ascii="Calibri" w:hAnsi="Calibri" w:cs="Arial"/>
              <w:b/>
              <w:sz w:val="18"/>
              <w:szCs w:val="18"/>
            </w:rPr>
            <w:id w:val="747079243"/>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Borders>
              <w:bottom w:val="single" w:sz="4" w:space="0" w:color="auto"/>
            </w:tcBorders>
          </w:tcPr>
          <w:p w:rsidR="007A5682" w:rsidRPr="00774522" w:rsidRDefault="007A5682" w:rsidP="007A5682">
            <w:pPr>
              <w:jc w:val="both"/>
              <w:rPr>
                <w:rFonts w:ascii="Calibri" w:hAnsi="Calibri" w:cs="Arial"/>
                <w:sz w:val="18"/>
                <w:szCs w:val="18"/>
              </w:rPr>
            </w:pPr>
            <w:r w:rsidRPr="00774522">
              <w:rPr>
                <w:rFonts w:ascii="Calibri" w:hAnsi="Calibri" w:cs="Arial"/>
                <w:sz w:val="18"/>
                <w:szCs w:val="18"/>
              </w:rPr>
              <w:t>Association with gang members that suggests sexual exploitation is a possibility</w:t>
            </w:r>
          </w:p>
        </w:tc>
        <w:sdt>
          <w:sdtPr>
            <w:rPr>
              <w:rFonts w:ascii="Calibri" w:hAnsi="Calibri" w:cs="Arial"/>
              <w:b/>
              <w:sz w:val="18"/>
              <w:szCs w:val="18"/>
            </w:rPr>
            <w:id w:val="-1360667533"/>
            <w14:checkbox>
              <w14:checked w14:val="0"/>
              <w14:checkedState w14:val="2612" w14:font="MS Gothic"/>
              <w14:uncheckedState w14:val="2610" w14:font="MS Gothic"/>
            </w14:checkbox>
          </w:sdtPr>
          <w:sdtEndPr/>
          <w:sdtContent>
            <w:tc>
              <w:tcPr>
                <w:tcW w:w="1984" w:type="dxa"/>
                <w:gridSpan w:val="2"/>
                <w:tcBorders>
                  <w:bottom w:val="single" w:sz="4" w:space="0" w:color="auto"/>
                </w:tcBorders>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Borders>
              <w:bottom w:val="single" w:sz="4" w:space="0" w:color="auto"/>
            </w:tcBorders>
          </w:tcPr>
          <w:p w:rsidR="007A5682" w:rsidRPr="00774522" w:rsidRDefault="007A5682" w:rsidP="007A5682">
            <w:pPr>
              <w:jc w:val="both"/>
              <w:rPr>
                <w:rFonts w:ascii="Calibri" w:hAnsi="Calibri" w:cs="Arial"/>
                <w:sz w:val="18"/>
                <w:szCs w:val="18"/>
              </w:rPr>
            </w:pPr>
            <w:r w:rsidRPr="00774522">
              <w:rPr>
                <w:rFonts w:ascii="Calibri" w:hAnsi="Calibri" w:cs="Arial"/>
                <w:sz w:val="18"/>
                <w:szCs w:val="18"/>
              </w:rPr>
              <w:t xml:space="preserve">Volatile </w:t>
            </w:r>
            <w:proofErr w:type="spellStart"/>
            <w:r w:rsidRPr="00774522">
              <w:rPr>
                <w:rFonts w:ascii="Calibri" w:hAnsi="Calibri" w:cs="Arial"/>
                <w:sz w:val="18"/>
                <w:szCs w:val="18"/>
              </w:rPr>
              <w:t>behaviour</w:t>
            </w:r>
            <w:proofErr w:type="spellEnd"/>
            <w:r w:rsidRPr="00774522">
              <w:rPr>
                <w:rFonts w:ascii="Calibri" w:hAnsi="Calibri" w:cs="Arial"/>
                <w:sz w:val="18"/>
                <w:szCs w:val="18"/>
              </w:rPr>
              <w:t>/hostility in relationships with parents/</w:t>
            </w:r>
            <w:proofErr w:type="spellStart"/>
            <w:r w:rsidRPr="00774522">
              <w:rPr>
                <w:rFonts w:ascii="Calibri" w:hAnsi="Calibri" w:cs="Arial"/>
                <w:sz w:val="18"/>
                <w:szCs w:val="18"/>
              </w:rPr>
              <w:t>carers</w:t>
            </w:r>
            <w:proofErr w:type="spellEnd"/>
            <w:r w:rsidRPr="00774522">
              <w:rPr>
                <w:rFonts w:ascii="Calibri" w:hAnsi="Calibri" w:cs="Arial"/>
                <w:sz w:val="18"/>
                <w:szCs w:val="18"/>
              </w:rPr>
              <w:t xml:space="preserve"> and/or other members of the family </w:t>
            </w:r>
          </w:p>
        </w:tc>
        <w:sdt>
          <w:sdtPr>
            <w:rPr>
              <w:rFonts w:ascii="Calibri" w:hAnsi="Calibri" w:cs="Arial"/>
              <w:b/>
              <w:sz w:val="18"/>
              <w:szCs w:val="18"/>
            </w:rPr>
            <w:id w:val="-1063259278"/>
            <w14:checkbox>
              <w14:checked w14:val="0"/>
              <w14:checkedState w14:val="2612" w14:font="MS Gothic"/>
              <w14:uncheckedState w14:val="2610" w14:font="MS Gothic"/>
            </w14:checkbox>
          </w:sdtPr>
          <w:sdtEndPr/>
          <w:sdtContent>
            <w:tc>
              <w:tcPr>
                <w:tcW w:w="1984" w:type="dxa"/>
                <w:gridSpan w:val="2"/>
                <w:tcBorders>
                  <w:bottom w:val="single" w:sz="4" w:space="0" w:color="auto"/>
                </w:tcBorders>
              </w:tcPr>
              <w:p w:rsidR="007A5682"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c>
          <w:tcPr>
            <w:tcW w:w="8506" w:type="dxa"/>
            <w:gridSpan w:val="2"/>
            <w:tcBorders>
              <w:top w:val="single" w:sz="4" w:space="0" w:color="auto"/>
              <w:left w:val="nil"/>
              <w:bottom w:val="nil"/>
              <w:right w:val="nil"/>
            </w:tcBorders>
          </w:tcPr>
          <w:p w:rsidR="007A5682" w:rsidRPr="00774522" w:rsidRDefault="007A5682" w:rsidP="007A5682">
            <w:pPr>
              <w:jc w:val="both"/>
              <w:rPr>
                <w:rFonts w:ascii="Calibri" w:hAnsi="Calibri" w:cs="Arial"/>
                <w:sz w:val="18"/>
                <w:szCs w:val="18"/>
              </w:rPr>
            </w:pPr>
          </w:p>
        </w:tc>
        <w:tc>
          <w:tcPr>
            <w:tcW w:w="1984" w:type="dxa"/>
            <w:gridSpan w:val="2"/>
            <w:tcBorders>
              <w:top w:val="single" w:sz="4" w:space="0" w:color="auto"/>
              <w:left w:val="nil"/>
              <w:bottom w:val="nil"/>
              <w:right w:val="nil"/>
            </w:tcBorders>
          </w:tcPr>
          <w:p w:rsidR="007A5682" w:rsidRDefault="007A5682" w:rsidP="007A5682">
            <w:pPr>
              <w:jc w:val="both"/>
              <w:rPr>
                <w:rFonts w:ascii="Calibri" w:hAnsi="Calibri" w:cs="Arial"/>
                <w:b/>
                <w:sz w:val="18"/>
                <w:szCs w:val="18"/>
              </w:rPr>
            </w:pPr>
          </w:p>
        </w:tc>
      </w:tr>
      <w:tr w:rsidR="007A5682" w:rsidRPr="003C316D" w:rsidTr="007A5682">
        <w:tc>
          <w:tcPr>
            <w:tcW w:w="8506" w:type="dxa"/>
            <w:gridSpan w:val="2"/>
            <w:tcBorders>
              <w:top w:val="nil"/>
              <w:left w:val="nil"/>
              <w:bottom w:val="single" w:sz="4" w:space="0" w:color="auto"/>
              <w:right w:val="nil"/>
            </w:tcBorders>
          </w:tcPr>
          <w:p w:rsidR="007A5682" w:rsidRDefault="007A5682" w:rsidP="007A5682">
            <w:pPr>
              <w:rPr>
                <w:rFonts w:ascii="Arial" w:hAnsi="Arial" w:cs="Arial"/>
                <w:sz w:val="18"/>
                <w:szCs w:val="16"/>
              </w:rPr>
            </w:pPr>
          </w:p>
        </w:tc>
        <w:tc>
          <w:tcPr>
            <w:tcW w:w="1984" w:type="dxa"/>
            <w:gridSpan w:val="2"/>
            <w:tcBorders>
              <w:top w:val="nil"/>
              <w:left w:val="nil"/>
              <w:bottom w:val="single" w:sz="4" w:space="0" w:color="auto"/>
              <w:right w:val="nil"/>
            </w:tcBorders>
          </w:tcPr>
          <w:p w:rsidR="007A5682" w:rsidRDefault="007A5682" w:rsidP="007A5682">
            <w:pPr>
              <w:jc w:val="both"/>
              <w:rPr>
                <w:rFonts w:ascii="Calibri" w:hAnsi="Calibri" w:cs="Arial"/>
                <w:b/>
                <w:sz w:val="18"/>
                <w:szCs w:val="18"/>
              </w:rPr>
            </w:pPr>
          </w:p>
        </w:tc>
      </w:tr>
      <w:tr w:rsidR="007A5682" w:rsidRPr="003C316D" w:rsidTr="007A5682">
        <w:tc>
          <w:tcPr>
            <w:tcW w:w="8506" w:type="dxa"/>
            <w:gridSpan w:val="2"/>
            <w:tcBorders>
              <w:top w:val="single" w:sz="4" w:space="0" w:color="auto"/>
            </w:tcBorders>
            <w:shd w:val="clear" w:color="auto" w:fill="FFFF00"/>
          </w:tcPr>
          <w:p w:rsidR="007A5682" w:rsidRPr="00780C54" w:rsidRDefault="007A5682" w:rsidP="007A5682">
            <w:pPr>
              <w:ind w:left="-720" w:firstLine="792"/>
              <w:jc w:val="both"/>
              <w:rPr>
                <w:rFonts w:ascii="Verdana" w:hAnsi="Verdana" w:cs="Arial"/>
                <w:b/>
                <w:sz w:val="18"/>
                <w:szCs w:val="18"/>
              </w:rPr>
            </w:pPr>
            <w:r w:rsidRPr="00780C54">
              <w:rPr>
                <w:rFonts w:ascii="Verdana" w:hAnsi="Verdana" w:cs="Arial"/>
                <w:b/>
                <w:sz w:val="18"/>
                <w:szCs w:val="18"/>
              </w:rPr>
              <w:t>Vulnerability Factors</w:t>
            </w:r>
          </w:p>
        </w:tc>
        <w:tc>
          <w:tcPr>
            <w:tcW w:w="1984" w:type="dxa"/>
            <w:gridSpan w:val="2"/>
            <w:tcBorders>
              <w:top w:val="single" w:sz="4" w:space="0" w:color="auto"/>
            </w:tcBorders>
          </w:tcPr>
          <w:p w:rsidR="007A5682" w:rsidRPr="00780C54" w:rsidRDefault="007A5682" w:rsidP="007A5682">
            <w:pPr>
              <w:jc w:val="both"/>
              <w:rPr>
                <w:rFonts w:ascii="Verdana" w:hAnsi="Verdana" w:cs="Arial"/>
                <w:sz w:val="18"/>
                <w:szCs w:val="18"/>
              </w:rPr>
            </w:pPr>
            <w:r w:rsidRPr="00780C54">
              <w:rPr>
                <w:rFonts w:ascii="Verdana" w:hAnsi="Verdana" w:cs="Arial"/>
                <w:sz w:val="18"/>
                <w:szCs w:val="18"/>
              </w:rPr>
              <w:t xml:space="preserve">Please tick </w:t>
            </w:r>
          </w:p>
        </w:tc>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Unsuitable/inappropriate accommodation/sofa surfing/financially unsupported/migrant/refugee</w:t>
            </w:r>
          </w:p>
        </w:tc>
        <w:sdt>
          <w:sdtPr>
            <w:rPr>
              <w:rFonts w:ascii="Calibri" w:hAnsi="Calibri" w:cs="Arial"/>
              <w:b/>
              <w:sz w:val="18"/>
              <w:szCs w:val="18"/>
            </w:rPr>
            <w:id w:val="485901794"/>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Isolated from peers/family/social networks</w:t>
            </w:r>
          </w:p>
        </w:tc>
        <w:sdt>
          <w:sdtPr>
            <w:rPr>
              <w:rFonts w:ascii="Calibri" w:hAnsi="Calibri" w:cs="Arial"/>
              <w:b/>
              <w:sz w:val="18"/>
              <w:szCs w:val="18"/>
            </w:rPr>
            <w:id w:val="1089738192"/>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F673E3" w:rsidRDefault="007A5682" w:rsidP="007A5682">
            <w:pPr>
              <w:jc w:val="both"/>
              <w:rPr>
                <w:rFonts w:ascii="Calibri" w:hAnsi="Calibri" w:cs="Arial"/>
                <w:sz w:val="18"/>
                <w:szCs w:val="18"/>
              </w:rPr>
            </w:pPr>
            <w:r w:rsidRPr="00F673E3">
              <w:rPr>
                <w:rFonts w:ascii="Calibri" w:hAnsi="Calibri" w:cs="Arial"/>
                <w:sz w:val="18"/>
                <w:szCs w:val="18"/>
              </w:rPr>
              <w:t>Learning disabilities/special needs or mental health issues</w:t>
            </w:r>
          </w:p>
        </w:tc>
        <w:sdt>
          <w:sdtPr>
            <w:rPr>
              <w:rFonts w:ascii="Calibri" w:hAnsi="Calibri" w:cs="Arial"/>
              <w:b/>
              <w:sz w:val="18"/>
              <w:szCs w:val="18"/>
            </w:rPr>
            <w:id w:val="-1337465233"/>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774522" w:rsidRDefault="007A5682" w:rsidP="007A5682">
            <w:pPr>
              <w:jc w:val="both"/>
              <w:rPr>
                <w:rFonts w:ascii="Calibri" w:hAnsi="Calibri" w:cs="Arial"/>
                <w:sz w:val="18"/>
                <w:szCs w:val="18"/>
              </w:rPr>
            </w:pPr>
            <w:r w:rsidRPr="00774522">
              <w:rPr>
                <w:rFonts w:ascii="Calibri" w:hAnsi="Calibri" w:cs="Arial"/>
                <w:sz w:val="18"/>
                <w:szCs w:val="18"/>
              </w:rPr>
              <w:t>History of Local Authority Care/looked after status</w:t>
            </w:r>
          </w:p>
        </w:tc>
        <w:sdt>
          <w:sdtPr>
            <w:rPr>
              <w:rFonts w:ascii="Calibri" w:hAnsi="Calibri" w:cs="Arial"/>
              <w:b/>
              <w:sz w:val="18"/>
              <w:szCs w:val="18"/>
            </w:rPr>
            <w:id w:val="12816654"/>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774522" w:rsidRDefault="007A5682" w:rsidP="007A5682">
            <w:pPr>
              <w:jc w:val="both"/>
              <w:rPr>
                <w:rFonts w:ascii="Calibri" w:hAnsi="Calibri" w:cs="Arial"/>
                <w:sz w:val="18"/>
                <w:szCs w:val="18"/>
              </w:rPr>
            </w:pPr>
            <w:r w:rsidRPr="00774522">
              <w:rPr>
                <w:rFonts w:ascii="Calibri" w:hAnsi="Calibri" w:cs="Arial"/>
                <w:sz w:val="18"/>
                <w:szCs w:val="18"/>
              </w:rPr>
              <w:t>Involvement in criminal activities and/or at risk of gang involvement</w:t>
            </w:r>
          </w:p>
        </w:tc>
        <w:sdt>
          <w:sdtPr>
            <w:rPr>
              <w:rFonts w:ascii="Calibri" w:hAnsi="Calibri" w:cs="Arial"/>
              <w:b/>
              <w:sz w:val="18"/>
              <w:szCs w:val="18"/>
            </w:rPr>
            <w:id w:val="423462106"/>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774522" w:rsidRDefault="007A5682" w:rsidP="007A5682">
            <w:pPr>
              <w:jc w:val="both"/>
              <w:rPr>
                <w:rFonts w:ascii="Calibri" w:hAnsi="Calibri" w:cs="Arial"/>
                <w:sz w:val="18"/>
                <w:szCs w:val="18"/>
              </w:rPr>
            </w:pPr>
            <w:r w:rsidRPr="00774522">
              <w:rPr>
                <w:rFonts w:ascii="Calibri" w:hAnsi="Calibri" w:cs="Arial"/>
                <w:sz w:val="18"/>
                <w:szCs w:val="18"/>
              </w:rPr>
              <w:t>Family conflict/ breakdown, lack of love/security, d</w:t>
            </w:r>
            <w:r w:rsidRPr="00774522">
              <w:rPr>
                <w:rFonts w:ascii="Calibri" w:hAnsi="Calibri"/>
                <w:sz w:val="18"/>
                <w:szCs w:val="18"/>
              </w:rPr>
              <w:t>eath, loss, illness of a significant person in child’s life</w:t>
            </w:r>
          </w:p>
        </w:tc>
        <w:sdt>
          <w:sdtPr>
            <w:rPr>
              <w:rFonts w:ascii="Calibri" w:hAnsi="Calibri" w:cs="Arial"/>
              <w:b/>
              <w:sz w:val="18"/>
              <w:szCs w:val="18"/>
            </w:rPr>
            <w:id w:val="-1249033236"/>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774522" w:rsidRDefault="007A5682" w:rsidP="007A5682">
            <w:pPr>
              <w:jc w:val="both"/>
              <w:rPr>
                <w:rFonts w:ascii="Calibri" w:hAnsi="Calibri" w:cs="Arial"/>
                <w:sz w:val="18"/>
                <w:szCs w:val="18"/>
              </w:rPr>
            </w:pPr>
            <w:r w:rsidRPr="00774522">
              <w:rPr>
                <w:rFonts w:ascii="Calibri" w:hAnsi="Calibri" w:cs="Arial"/>
                <w:sz w:val="18"/>
                <w:szCs w:val="18"/>
              </w:rPr>
              <w:t>History of Child Protection involvement in relation to neglect, physical sexual or emotional abuse</w:t>
            </w:r>
          </w:p>
        </w:tc>
        <w:sdt>
          <w:sdtPr>
            <w:rPr>
              <w:rFonts w:ascii="Calibri" w:hAnsi="Calibri" w:cs="Arial"/>
              <w:b/>
              <w:sz w:val="18"/>
              <w:szCs w:val="18"/>
            </w:rPr>
            <w:id w:val="1304272369"/>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774522" w:rsidRDefault="007A5682" w:rsidP="007A5682">
            <w:pPr>
              <w:jc w:val="both"/>
              <w:rPr>
                <w:rFonts w:ascii="Calibri" w:hAnsi="Calibri" w:cs="Arial"/>
                <w:sz w:val="18"/>
                <w:szCs w:val="18"/>
              </w:rPr>
            </w:pPr>
            <w:r w:rsidRPr="00774522">
              <w:rPr>
                <w:rFonts w:ascii="Calibri" w:hAnsi="Calibri" w:cs="Arial"/>
                <w:sz w:val="18"/>
                <w:szCs w:val="18"/>
              </w:rPr>
              <w:t>Family history of domestic abuse and/or substance misuse and/or mental health difficulties</w:t>
            </w:r>
          </w:p>
        </w:tc>
        <w:sdt>
          <w:sdtPr>
            <w:rPr>
              <w:rFonts w:ascii="Calibri" w:hAnsi="Calibri" w:cs="Arial"/>
              <w:b/>
              <w:sz w:val="18"/>
              <w:szCs w:val="18"/>
            </w:rPr>
            <w:id w:val="-1661304327"/>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Pr>
          <w:p w:rsidR="007A5682" w:rsidRPr="00774522" w:rsidRDefault="007A5682" w:rsidP="007A5682">
            <w:pPr>
              <w:jc w:val="both"/>
              <w:rPr>
                <w:rFonts w:ascii="Calibri" w:hAnsi="Calibri" w:cs="Arial"/>
                <w:sz w:val="18"/>
                <w:szCs w:val="18"/>
              </w:rPr>
            </w:pPr>
            <w:r w:rsidRPr="00774522">
              <w:rPr>
                <w:rFonts w:ascii="Calibri" w:hAnsi="Calibri" w:cs="Arial"/>
                <w:sz w:val="18"/>
                <w:szCs w:val="18"/>
              </w:rPr>
              <w:t>Risk of forced marriage</w:t>
            </w:r>
          </w:p>
        </w:tc>
        <w:sdt>
          <w:sdtPr>
            <w:rPr>
              <w:rFonts w:ascii="Calibri" w:hAnsi="Calibri" w:cs="Arial"/>
              <w:b/>
              <w:sz w:val="18"/>
              <w:szCs w:val="18"/>
            </w:rPr>
            <w:id w:val="1014191484"/>
            <w14:checkbox>
              <w14:checked w14:val="0"/>
              <w14:checkedState w14:val="2612" w14:font="MS Gothic"/>
              <w14:uncheckedState w14:val="2610" w14:font="MS Gothic"/>
            </w14:checkbox>
          </w:sdtPr>
          <w:sdtEndPr/>
          <w:sdtContent>
            <w:tc>
              <w:tcPr>
                <w:tcW w:w="1984" w:type="dxa"/>
                <w:gridSpan w:val="2"/>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rPr>
          <w:trHeight w:val="397"/>
        </w:trPr>
        <w:tc>
          <w:tcPr>
            <w:tcW w:w="8506" w:type="dxa"/>
            <w:gridSpan w:val="2"/>
            <w:tcBorders>
              <w:bottom w:val="nil"/>
            </w:tcBorders>
          </w:tcPr>
          <w:p w:rsidR="007A5682" w:rsidRPr="00774522" w:rsidRDefault="007A5682" w:rsidP="007A5682">
            <w:pPr>
              <w:jc w:val="both"/>
              <w:rPr>
                <w:rFonts w:ascii="Calibri" w:hAnsi="Calibri" w:cs="Arial"/>
                <w:sz w:val="18"/>
                <w:szCs w:val="18"/>
              </w:rPr>
            </w:pPr>
            <w:r w:rsidRPr="00774522">
              <w:rPr>
                <w:rFonts w:ascii="Calibri" w:hAnsi="Calibri" w:cs="Arial"/>
                <w:sz w:val="18"/>
                <w:szCs w:val="18"/>
              </w:rPr>
              <w:t>Recent bereavement and loss</w:t>
            </w:r>
          </w:p>
        </w:tc>
        <w:sdt>
          <w:sdtPr>
            <w:rPr>
              <w:rFonts w:ascii="Calibri" w:hAnsi="Calibri" w:cs="Arial"/>
              <w:b/>
              <w:sz w:val="18"/>
              <w:szCs w:val="18"/>
            </w:rPr>
            <w:id w:val="-152375683"/>
            <w14:checkbox>
              <w14:checked w14:val="0"/>
              <w14:checkedState w14:val="2612" w14:font="MS Gothic"/>
              <w14:uncheckedState w14:val="2610" w14:font="MS Gothic"/>
            </w14:checkbox>
          </w:sdtPr>
          <w:sdtEndPr/>
          <w:sdtContent>
            <w:tc>
              <w:tcPr>
                <w:tcW w:w="1984" w:type="dxa"/>
                <w:gridSpan w:val="2"/>
                <w:tcBorders>
                  <w:bottom w:val="nil"/>
                </w:tcBorders>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c>
          <w:tcPr>
            <w:tcW w:w="8506" w:type="dxa"/>
            <w:gridSpan w:val="2"/>
            <w:tcBorders>
              <w:top w:val="nil"/>
              <w:left w:val="nil"/>
              <w:bottom w:val="nil"/>
              <w:right w:val="nil"/>
            </w:tcBorders>
          </w:tcPr>
          <w:p w:rsidR="007A5682" w:rsidRPr="00774522" w:rsidRDefault="007A5682" w:rsidP="007A5682">
            <w:pPr>
              <w:jc w:val="both"/>
              <w:rPr>
                <w:rFonts w:ascii="Calibri" w:hAnsi="Calibri" w:cs="Arial"/>
                <w:sz w:val="18"/>
                <w:szCs w:val="18"/>
              </w:rPr>
            </w:pPr>
          </w:p>
        </w:tc>
        <w:tc>
          <w:tcPr>
            <w:tcW w:w="1984" w:type="dxa"/>
            <w:gridSpan w:val="2"/>
            <w:tcBorders>
              <w:top w:val="nil"/>
              <w:left w:val="nil"/>
              <w:bottom w:val="nil"/>
              <w:right w:val="nil"/>
            </w:tcBorders>
          </w:tcPr>
          <w:p w:rsidR="007A5682" w:rsidRDefault="007A5682" w:rsidP="007A5682">
            <w:pPr>
              <w:jc w:val="both"/>
              <w:rPr>
                <w:rFonts w:ascii="Calibri" w:hAnsi="Calibri" w:cs="Arial"/>
                <w:b/>
                <w:sz w:val="18"/>
                <w:szCs w:val="18"/>
              </w:rPr>
            </w:pPr>
          </w:p>
        </w:tc>
      </w:tr>
      <w:tr w:rsidR="007A5682" w:rsidRPr="003C316D" w:rsidTr="007A5682">
        <w:tc>
          <w:tcPr>
            <w:tcW w:w="8506" w:type="dxa"/>
            <w:gridSpan w:val="2"/>
            <w:tcBorders>
              <w:top w:val="nil"/>
              <w:left w:val="nil"/>
              <w:bottom w:val="single" w:sz="4" w:space="0" w:color="auto"/>
              <w:right w:val="nil"/>
            </w:tcBorders>
          </w:tcPr>
          <w:p w:rsidR="007A5682" w:rsidRDefault="007A5682" w:rsidP="007A5682">
            <w:pPr>
              <w:rPr>
                <w:rFonts w:ascii="Arial" w:hAnsi="Arial" w:cs="Arial"/>
                <w:sz w:val="18"/>
                <w:szCs w:val="16"/>
              </w:rPr>
            </w:pPr>
          </w:p>
        </w:tc>
        <w:tc>
          <w:tcPr>
            <w:tcW w:w="1984" w:type="dxa"/>
            <w:gridSpan w:val="2"/>
            <w:tcBorders>
              <w:top w:val="nil"/>
              <w:left w:val="nil"/>
              <w:bottom w:val="single" w:sz="4" w:space="0" w:color="auto"/>
              <w:right w:val="nil"/>
            </w:tcBorders>
          </w:tcPr>
          <w:p w:rsidR="007A5682" w:rsidRDefault="007A5682" w:rsidP="007A5682">
            <w:pPr>
              <w:jc w:val="both"/>
              <w:rPr>
                <w:rFonts w:ascii="Calibri" w:hAnsi="Calibri" w:cs="Arial"/>
                <w:b/>
                <w:sz w:val="18"/>
                <w:szCs w:val="18"/>
              </w:rPr>
            </w:pPr>
          </w:p>
        </w:tc>
      </w:tr>
      <w:tr w:rsidR="007A5682" w:rsidRPr="003C316D" w:rsidTr="007A5682">
        <w:tc>
          <w:tcPr>
            <w:tcW w:w="8506" w:type="dxa"/>
            <w:gridSpan w:val="2"/>
            <w:tcBorders>
              <w:top w:val="single" w:sz="4" w:space="0" w:color="auto"/>
            </w:tcBorders>
          </w:tcPr>
          <w:p w:rsidR="007A5682" w:rsidRDefault="007A5682" w:rsidP="007A5682">
            <w:pPr>
              <w:rPr>
                <w:rFonts w:ascii="Arial" w:hAnsi="Arial" w:cs="Arial"/>
                <w:sz w:val="18"/>
                <w:szCs w:val="16"/>
              </w:rPr>
            </w:pPr>
          </w:p>
        </w:tc>
        <w:tc>
          <w:tcPr>
            <w:tcW w:w="1984" w:type="dxa"/>
            <w:gridSpan w:val="2"/>
            <w:tcBorders>
              <w:top w:val="single" w:sz="4" w:space="0" w:color="auto"/>
            </w:tcBorders>
            <w:shd w:val="clear" w:color="auto" w:fill="FFC000"/>
          </w:tcPr>
          <w:p w:rsidR="007A5682" w:rsidRPr="00780C54" w:rsidRDefault="007A5682" w:rsidP="007A5682">
            <w:pPr>
              <w:jc w:val="both"/>
              <w:rPr>
                <w:rFonts w:ascii="Verdana" w:hAnsi="Verdana" w:cs="Arial"/>
                <w:sz w:val="18"/>
                <w:szCs w:val="18"/>
              </w:rPr>
            </w:pPr>
            <w:r w:rsidRPr="00780C54">
              <w:rPr>
                <w:rFonts w:ascii="Verdana" w:hAnsi="Verdana" w:cs="Arial"/>
                <w:sz w:val="18"/>
                <w:szCs w:val="18"/>
              </w:rPr>
              <w:t xml:space="preserve">Please tick </w:t>
            </w:r>
          </w:p>
        </w:tc>
      </w:tr>
      <w:tr w:rsidR="007A5682" w:rsidRPr="003C316D" w:rsidTr="007A5682">
        <w:tc>
          <w:tcPr>
            <w:tcW w:w="8506" w:type="dxa"/>
            <w:gridSpan w:val="2"/>
          </w:tcPr>
          <w:p w:rsidR="007A5682" w:rsidRDefault="007A5682" w:rsidP="007A5682">
            <w:pPr>
              <w:rPr>
                <w:rFonts w:ascii="Arial" w:hAnsi="Arial" w:cs="Arial"/>
                <w:sz w:val="18"/>
                <w:szCs w:val="16"/>
              </w:rPr>
            </w:pPr>
            <w:r>
              <w:rPr>
                <w:rFonts w:ascii="Arial" w:hAnsi="Arial" w:cs="Arial"/>
                <w:sz w:val="18"/>
                <w:szCs w:val="16"/>
              </w:rPr>
              <w:t>Is the child under 13 years of age</w:t>
            </w:r>
          </w:p>
        </w:tc>
        <w:sdt>
          <w:sdtPr>
            <w:rPr>
              <w:rFonts w:ascii="Calibri" w:hAnsi="Calibri" w:cs="Arial"/>
              <w:b/>
              <w:sz w:val="18"/>
              <w:szCs w:val="18"/>
            </w:rPr>
            <w:id w:val="1311754427"/>
            <w14:checkbox>
              <w14:checked w14:val="0"/>
              <w14:checkedState w14:val="2612" w14:font="MS Gothic"/>
              <w14:uncheckedState w14:val="2610" w14:font="MS Gothic"/>
            </w14:checkbox>
          </w:sdtPr>
          <w:sdtEndPr/>
          <w:sdtContent>
            <w:tc>
              <w:tcPr>
                <w:tcW w:w="1984" w:type="dxa"/>
                <w:gridSpan w:val="2"/>
                <w:shd w:val="clear" w:color="auto" w:fill="FFC000"/>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r w:rsidR="007A5682" w:rsidRPr="003C316D" w:rsidTr="007A5682">
        <w:tc>
          <w:tcPr>
            <w:tcW w:w="8506" w:type="dxa"/>
            <w:gridSpan w:val="2"/>
          </w:tcPr>
          <w:p w:rsidR="007A5682" w:rsidRDefault="007A5682" w:rsidP="007A5682">
            <w:pPr>
              <w:rPr>
                <w:rFonts w:ascii="Arial" w:hAnsi="Arial" w:cs="Arial"/>
                <w:sz w:val="18"/>
                <w:szCs w:val="16"/>
              </w:rPr>
            </w:pPr>
            <w:r>
              <w:rPr>
                <w:rFonts w:ascii="Arial" w:hAnsi="Arial" w:cs="Arial"/>
                <w:sz w:val="18"/>
                <w:szCs w:val="16"/>
              </w:rPr>
              <w:t>Does the child having a learning disability</w:t>
            </w:r>
          </w:p>
        </w:tc>
        <w:sdt>
          <w:sdtPr>
            <w:rPr>
              <w:rFonts w:ascii="Calibri" w:hAnsi="Calibri" w:cs="Arial"/>
              <w:b/>
              <w:sz w:val="18"/>
              <w:szCs w:val="18"/>
            </w:rPr>
            <w:id w:val="669295600"/>
            <w14:checkbox>
              <w14:checked w14:val="0"/>
              <w14:checkedState w14:val="2612" w14:font="MS Gothic"/>
              <w14:uncheckedState w14:val="2610" w14:font="MS Gothic"/>
            </w14:checkbox>
          </w:sdtPr>
          <w:sdtEndPr/>
          <w:sdtContent>
            <w:tc>
              <w:tcPr>
                <w:tcW w:w="1984" w:type="dxa"/>
                <w:gridSpan w:val="2"/>
                <w:shd w:val="clear" w:color="auto" w:fill="FFC000"/>
              </w:tcPr>
              <w:p w:rsidR="007A5682" w:rsidRPr="008C58FD" w:rsidRDefault="007A5682" w:rsidP="007A5682">
                <w:pPr>
                  <w:jc w:val="both"/>
                  <w:rPr>
                    <w:rFonts w:ascii="Calibri" w:hAnsi="Calibri" w:cs="Arial"/>
                    <w:b/>
                    <w:sz w:val="18"/>
                    <w:szCs w:val="18"/>
                  </w:rPr>
                </w:pPr>
                <w:r>
                  <w:rPr>
                    <w:rFonts w:ascii="MS Gothic" w:eastAsia="MS Gothic" w:hAnsi="MS Gothic" w:cs="Arial" w:hint="eastAsia"/>
                    <w:b/>
                    <w:sz w:val="18"/>
                    <w:szCs w:val="18"/>
                  </w:rPr>
                  <w:t>☐</w:t>
                </w:r>
              </w:p>
            </w:tc>
          </w:sdtContent>
        </w:sdt>
      </w:tr>
    </w:tbl>
    <w:p w:rsidR="008A6AA3" w:rsidRPr="00F673E3" w:rsidRDefault="008A6AA3" w:rsidP="008A6AA3">
      <w:pPr>
        <w:jc w:val="both"/>
        <w:rPr>
          <w:rFonts w:ascii="ClarendonURWLig" w:hAnsi="ClarendonURWLig" w:cs="Arial"/>
          <w:sz w:val="16"/>
          <w:szCs w:val="16"/>
        </w:rPr>
      </w:pPr>
    </w:p>
    <w:p w:rsidR="00760D40" w:rsidRPr="009239B3" w:rsidRDefault="009239B3" w:rsidP="009239B3">
      <w:pPr>
        <w:autoSpaceDE w:val="0"/>
        <w:autoSpaceDN w:val="0"/>
        <w:adjustRightInd w:val="0"/>
        <w:spacing w:after="0" w:line="240" w:lineRule="auto"/>
        <w:rPr>
          <w:rFonts w:ascii="TTE27A3ED0t00" w:hAnsi="TTE27A3ED0t00" w:cs="TTE27A3ED0t00"/>
          <w:color w:val="000000" w:themeColor="text1"/>
          <w:sz w:val="18"/>
          <w:szCs w:val="18"/>
          <w:lang w:val="en-GB"/>
        </w:rPr>
      </w:pPr>
      <w:r>
        <w:rPr>
          <w:rFonts w:ascii="TTE25ED0A8t00" w:hAnsi="TTE25ED0A8t00" w:cs="TTE25ED0A8t00"/>
          <w:b/>
          <w:sz w:val="18"/>
          <w:szCs w:val="18"/>
          <w:lang w:val="en-GB"/>
        </w:rPr>
        <w:t xml:space="preserve">NB: </w:t>
      </w:r>
      <w:r w:rsidR="00990FA2" w:rsidRPr="009239B3">
        <w:rPr>
          <w:rFonts w:ascii="TTE27A3ED0t00" w:hAnsi="TTE27A3ED0t00" w:cs="TTE27A3ED0t00"/>
          <w:color w:val="000000" w:themeColor="text1"/>
          <w:sz w:val="18"/>
          <w:szCs w:val="18"/>
          <w:lang w:val="en-GB"/>
        </w:rPr>
        <w:t>No child under 13 years</w:t>
      </w:r>
      <w:r w:rsidRPr="009239B3">
        <w:rPr>
          <w:rFonts w:ascii="TTE27A3ED0t00" w:hAnsi="TTE27A3ED0t00" w:cs="TTE27A3ED0t00"/>
          <w:color w:val="000000" w:themeColor="text1"/>
          <w:sz w:val="18"/>
          <w:szCs w:val="18"/>
          <w:lang w:val="en-GB"/>
        </w:rPr>
        <w:t xml:space="preserve"> or with a learning disability</w:t>
      </w:r>
      <w:r w:rsidR="00990FA2" w:rsidRPr="009239B3">
        <w:rPr>
          <w:rFonts w:ascii="TTE27A3ED0t00" w:hAnsi="TTE27A3ED0t00" w:cs="TTE27A3ED0t00"/>
          <w:color w:val="000000" w:themeColor="text1"/>
          <w:sz w:val="18"/>
          <w:szCs w:val="18"/>
          <w:lang w:val="en-GB"/>
        </w:rPr>
        <w:t xml:space="preserve"> should be assessed as No or Low Risk if behaviours indicate a risk of CSE.</w:t>
      </w:r>
      <w:r w:rsidRPr="009239B3">
        <w:rPr>
          <w:rFonts w:ascii="TTE27A3ED0t00" w:hAnsi="TTE27A3ED0t00" w:cs="TTE27A3ED0t00"/>
          <w:color w:val="002060"/>
          <w:sz w:val="18"/>
          <w:szCs w:val="18"/>
          <w:lang w:val="en-GB"/>
        </w:rPr>
        <w:t xml:space="preserve"> </w:t>
      </w:r>
      <w:r w:rsidRPr="009239B3">
        <w:rPr>
          <w:rFonts w:ascii="TTE27A3ED0t00" w:hAnsi="TTE27A3ED0t00" w:cs="TTE27A3ED0t00"/>
          <w:color w:val="000000" w:themeColor="text1"/>
          <w:sz w:val="18"/>
          <w:szCs w:val="18"/>
          <w:lang w:val="en-GB"/>
        </w:rPr>
        <w:t>A referral to MASH is likely to be required.</w:t>
      </w:r>
    </w:p>
    <w:p w:rsidR="009239B3" w:rsidRDefault="009239B3"/>
    <w:p w:rsidR="007A5682" w:rsidRDefault="007A5682"/>
    <w:p w:rsidR="007A5682" w:rsidRDefault="007A5682"/>
    <w:p w:rsidR="007A5682" w:rsidRDefault="007A5682"/>
    <w:p w:rsidR="007A5682" w:rsidRDefault="007A5682"/>
    <w:p w:rsidR="007A5682" w:rsidRDefault="007A5682"/>
    <w:p w:rsidR="007A5682" w:rsidRDefault="007A5682"/>
    <w:p w:rsidR="007A5682" w:rsidRDefault="007A5682"/>
    <w:p w:rsidR="004A214F" w:rsidRDefault="004A214F"/>
    <w:p w:rsidR="007A5682" w:rsidRDefault="007A5682"/>
    <w:p w:rsidR="004A214F" w:rsidRDefault="004A214F" w:rsidP="004A214F">
      <w:pPr>
        <w:autoSpaceDE w:val="0"/>
        <w:autoSpaceDN w:val="0"/>
        <w:adjustRightInd w:val="0"/>
        <w:spacing w:after="0" w:line="240" w:lineRule="auto"/>
        <w:rPr>
          <w:rFonts w:ascii="TTE27683F8t00" w:hAnsi="TTE27683F8t00" w:cs="TTE27683F8t00"/>
          <w:sz w:val="18"/>
          <w:szCs w:val="18"/>
          <w:lang w:val="en-GB"/>
        </w:rPr>
      </w:pPr>
      <w:r w:rsidRPr="00376CD9">
        <w:rPr>
          <w:rFonts w:ascii="TTE27683F8t00" w:hAnsi="TTE27683F8t00" w:cs="TTE27683F8t00"/>
          <w:sz w:val="18"/>
          <w:szCs w:val="18"/>
          <w:lang w:val="en-GB"/>
        </w:rPr>
        <w:lastRenderedPageBreak/>
        <w:t>The framework includes three categories of risk and is intended to inform appropriate responses in relation to children and young people’s safeguarding needs. The presence of one significant risk indicator will necessitate action as set out in LSCB procedures. Please use your professional judgement to reflect upon the indicators you have ticked above and consider the health, welfare and safety of the child in question. (NB: A ‘child’ is any person under the age of 18, male and female and older children can be equally as vulnerable)</w:t>
      </w:r>
    </w:p>
    <w:p w:rsidR="009239B3" w:rsidRPr="004A214F" w:rsidRDefault="009239B3" w:rsidP="004A214F">
      <w:pPr>
        <w:autoSpaceDE w:val="0"/>
        <w:autoSpaceDN w:val="0"/>
        <w:adjustRightInd w:val="0"/>
        <w:spacing w:after="0" w:line="240" w:lineRule="auto"/>
        <w:rPr>
          <w:rFonts w:ascii="TTE27683F8t00" w:hAnsi="TTE27683F8t00" w:cs="TTE27683F8t00"/>
          <w:sz w:val="18"/>
          <w:szCs w:val="18"/>
          <w:lang w:val="en-GB"/>
        </w:rPr>
      </w:pPr>
    </w:p>
    <w:tbl>
      <w:tblPr>
        <w:tblStyle w:val="TableGrid"/>
        <w:tblpPr w:leftFromText="180" w:rightFromText="180" w:vertAnchor="text" w:horzAnchor="margin" w:tblpY="421"/>
        <w:tblW w:w="0" w:type="auto"/>
        <w:tblLook w:val="04A0" w:firstRow="1" w:lastRow="0" w:firstColumn="1" w:lastColumn="0" w:noHBand="0" w:noVBand="1"/>
      </w:tblPr>
      <w:tblGrid>
        <w:gridCol w:w="675"/>
        <w:gridCol w:w="2835"/>
        <w:gridCol w:w="6066"/>
      </w:tblGrid>
      <w:tr w:rsidR="00376CD9" w:rsidTr="00376CD9">
        <w:tc>
          <w:tcPr>
            <w:tcW w:w="675" w:type="dxa"/>
          </w:tcPr>
          <w:p w:rsidR="00376CD9" w:rsidRDefault="00376CD9" w:rsidP="00376CD9"/>
        </w:tc>
        <w:tc>
          <w:tcPr>
            <w:tcW w:w="2835" w:type="dxa"/>
          </w:tcPr>
          <w:p w:rsidR="00376CD9" w:rsidRPr="00376CD9" w:rsidRDefault="00376CD9" w:rsidP="00376CD9">
            <w:pPr>
              <w:rPr>
                <w:b/>
              </w:rPr>
            </w:pPr>
            <w:r w:rsidRPr="00376CD9">
              <w:rPr>
                <w:rFonts w:ascii="TTE25ED0A8t00" w:hAnsi="TTE25ED0A8t00" w:cs="TTE25ED0A8t00"/>
                <w:b/>
                <w:sz w:val="19"/>
                <w:szCs w:val="19"/>
                <w:lang w:val="en-GB"/>
              </w:rPr>
              <w:t>Description</w:t>
            </w:r>
          </w:p>
        </w:tc>
        <w:tc>
          <w:tcPr>
            <w:tcW w:w="6066" w:type="dxa"/>
          </w:tcPr>
          <w:p w:rsidR="00376CD9" w:rsidRPr="00376CD9" w:rsidRDefault="00376CD9" w:rsidP="00376CD9">
            <w:pPr>
              <w:rPr>
                <w:b/>
              </w:rPr>
            </w:pPr>
            <w:r w:rsidRPr="00376CD9">
              <w:rPr>
                <w:rFonts w:ascii="TTE25ED0A8t00" w:hAnsi="TTE25ED0A8t00" w:cs="TTE25ED0A8t00"/>
                <w:b/>
                <w:sz w:val="19"/>
                <w:szCs w:val="19"/>
                <w:lang w:val="en-GB"/>
              </w:rPr>
              <w:t>Associated actions</w:t>
            </w:r>
          </w:p>
        </w:tc>
      </w:tr>
      <w:tr w:rsidR="00376CD9" w:rsidTr="00376CD9">
        <w:trPr>
          <w:trHeight w:val="972"/>
        </w:trPr>
        <w:tc>
          <w:tcPr>
            <w:tcW w:w="675" w:type="dxa"/>
            <w:shd w:val="clear" w:color="auto" w:fill="FFFF00"/>
          </w:tcPr>
          <w:p w:rsidR="00376CD9" w:rsidRDefault="00376CD9" w:rsidP="00376CD9"/>
          <w:p w:rsidR="00376CD9" w:rsidRDefault="00376CD9" w:rsidP="00376CD9"/>
          <w:p w:rsidR="004A214F" w:rsidRDefault="00636EF3" w:rsidP="004A214F">
            <w:pPr>
              <w:jc w:val="both"/>
              <w:rPr>
                <w:rFonts w:ascii="Verdana" w:hAnsi="Verdana"/>
                <w:b/>
                <w:sz w:val="18"/>
                <w:szCs w:val="18"/>
              </w:rPr>
            </w:pPr>
            <w:sdt>
              <w:sdtPr>
                <w:rPr>
                  <w:rFonts w:ascii="Calibri" w:hAnsi="Calibri" w:cs="Arial"/>
                  <w:b/>
                  <w:sz w:val="32"/>
                  <w:szCs w:val="32"/>
                </w:rPr>
                <w:id w:val="-1631081453"/>
                <w14:checkbox>
                  <w14:checked w14:val="0"/>
                  <w14:checkedState w14:val="2612" w14:font="MS Gothic"/>
                  <w14:uncheckedState w14:val="2610" w14:font="MS Gothic"/>
                </w14:checkbox>
              </w:sdtPr>
              <w:sdtEndPr/>
              <w:sdtContent>
                <w:r w:rsidR="004A214F">
                  <w:rPr>
                    <w:rFonts w:ascii="MS Gothic" w:eastAsia="MS Gothic" w:hAnsi="MS Gothic" w:cs="Arial" w:hint="eastAsia"/>
                    <w:b/>
                    <w:sz w:val="32"/>
                    <w:szCs w:val="32"/>
                  </w:rPr>
                  <w:t>☐</w:t>
                </w:r>
              </w:sdtContent>
            </w:sdt>
          </w:p>
          <w:p w:rsidR="00376CD9" w:rsidRPr="00376CD9" w:rsidRDefault="00376CD9" w:rsidP="004A214F"/>
        </w:tc>
        <w:tc>
          <w:tcPr>
            <w:tcW w:w="2835" w:type="dxa"/>
          </w:tcPr>
          <w:p w:rsidR="00376CD9" w:rsidRPr="00376CD9" w:rsidRDefault="00625CE7" w:rsidP="00376CD9">
            <w:pPr>
              <w:autoSpaceDE w:val="0"/>
              <w:autoSpaceDN w:val="0"/>
              <w:adjustRightInd w:val="0"/>
              <w:rPr>
                <w:rFonts w:ascii="TTE25ED0A8t00" w:hAnsi="TTE25ED0A8t00" w:cs="TTE25ED0A8t00"/>
                <w:b/>
                <w:sz w:val="16"/>
                <w:szCs w:val="16"/>
                <w:lang w:val="en-GB"/>
              </w:rPr>
            </w:pPr>
            <w:r>
              <w:rPr>
                <w:rFonts w:ascii="TTE25ED0A8t00" w:hAnsi="TTE25ED0A8t00" w:cs="TTE25ED0A8t00"/>
                <w:b/>
                <w:sz w:val="16"/>
                <w:szCs w:val="16"/>
                <w:lang w:val="en-GB"/>
              </w:rPr>
              <w:t>No/Low</w:t>
            </w:r>
            <w:r w:rsidR="00376CD9" w:rsidRPr="00376CD9">
              <w:rPr>
                <w:rFonts w:ascii="TTE25ED0A8t00" w:hAnsi="TTE25ED0A8t00" w:cs="TTE25ED0A8t00"/>
                <w:b/>
                <w:sz w:val="16"/>
                <w:szCs w:val="16"/>
                <w:lang w:val="en-GB"/>
              </w:rPr>
              <w:t xml:space="preserve"> risk</w:t>
            </w:r>
          </w:p>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A child who is at risk of being</w:t>
            </w:r>
          </w:p>
          <w:p w:rsidR="00376CD9" w:rsidRPr="00376CD9" w:rsidRDefault="00376CD9" w:rsidP="00376CD9">
            <w:pPr>
              <w:rPr>
                <w:sz w:val="16"/>
                <w:szCs w:val="16"/>
              </w:rPr>
            </w:pPr>
            <w:proofErr w:type="gramStart"/>
            <w:r w:rsidRPr="00376CD9">
              <w:rPr>
                <w:rFonts w:ascii="TTE27A3ED0t00" w:hAnsi="TTE27A3ED0t00" w:cs="TTE27A3ED0t00"/>
                <w:sz w:val="16"/>
                <w:szCs w:val="16"/>
                <w:lang w:val="en-GB"/>
              </w:rPr>
              <w:t>groomed</w:t>
            </w:r>
            <w:proofErr w:type="gramEnd"/>
            <w:r w:rsidRPr="00376CD9">
              <w:rPr>
                <w:rFonts w:ascii="TTE27A3ED0t00" w:hAnsi="TTE27A3ED0t00" w:cs="TTE27A3ED0t00"/>
                <w:sz w:val="16"/>
                <w:szCs w:val="16"/>
                <w:lang w:val="en-GB"/>
              </w:rPr>
              <w:t xml:space="preserve"> for sexual exploitation.</w:t>
            </w:r>
          </w:p>
        </w:tc>
        <w:tc>
          <w:tcPr>
            <w:tcW w:w="6066" w:type="dxa"/>
          </w:tcPr>
          <w:p w:rsidR="00376CD9" w:rsidRPr="00BC3387" w:rsidRDefault="00BC3387" w:rsidP="00BC3387">
            <w:pPr>
              <w:autoSpaceDE w:val="0"/>
              <w:autoSpaceDN w:val="0"/>
              <w:adjustRightInd w:val="0"/>
              <w:rPr>
                <w:rFonts w:ascii="TTE27A3ED0t00" w:hAnsi="TTE27A3ED0t00" w:cs="TTE27A3ED0t00"/>
                <w:sz w:val="16"/>
                <w:szCs w:val="16"/>
                <w:lang w:val="en-GB"/>
              </w:rPr>
            </w:pPr>
            <w:r>
              <w:rPr>
                <w:rFonts w:ascii="TTE27A3ED0t00" w:hAnsi="TTE27A3ED0t00" w:cs="TTE27A3ED0t00"/>
                <w:sz w:val="16"/>
                <w:szCs w:val="16"/>
                <w:lang w:val="en-GB"/>
              </w:rPr>
              <w:t>(1)</w:t>
            </w:r>
            <w:r w:rsidR="00376CD9" w:rsidRPr="00BC3387">
              <w:rPr>
                <w:rFonts w:ascii="TTE27A3ED0t00" w:hAnsi="TTE27A3ED0t00" w:cs="TTE27A3ED0t00"/>
                <w:sz w:val="16"/>
                <w:szCs w:val="16"/>
                <w:lang w:val="en-GB"/>
              </w:rPr>
              <w:t>Liaise with Agency Designated Safeguarding Advisor for any advice/guidance.</w:t>
            </w:r>
          </w:p>
          <w:p w:rsidR="00376CD9" w:rsidRPr="00376CD9" w:rsidRDefault="00BC3387" w:rsidP="00376CD9">
            <w:pPr>
              <w:autoSpaceDE w:val="0"/>
              <w:autoSpaceDN w:val="0"/>
              <w:adjustRightInd w:val="0"/>
              <w:rPr>
                <w:rFonts w:ascii="TTE27A3ED0t00" w:hAnsi="TTE27A3ED0t00" w:cs="TTE27A3ED0t00"/>
                <w:sz w:val="16"/>
                <w:szCs w:val="16"/>
                <w:lang w:val="en-GB"/>
              </w:rPr>
            </w:pPr>
            <w:r>
              <w:rPr>
                <w:rFonts w:ascii="TTE27A3ED0t00" w:hAnsi="TTE27A3ED0t00" w:cs="TTE27A3ED0t00"/>
                <w:sz w:val="16"/>
                <w:szCs w:val="16"/>
                <w:lang w:val="en-GB"/>
              </w:rPr>
              <w:t>(2)</w:t>
            </w:r>
            <w:r w:rsidR="00376CD9" w:rsidRPr="00376CD9">
              <w:rPr>
                <w:rFonts w:ascii="TTE27A3ED0t00" w:hAnsi="TTE27A3ED0t00" w:cs="TTE27A3ED0t00"/>
                <w:sz w:val="16"/>
                <w:szCs w:val="16"/>
                <w:lang w:val="en-GB"/>
              </w:rPr>
              <w:t xml:space="preserve">Inform CSE </w:t>
            </w:r>
            <w:r w:rsidR="008A6AA3">
              <w:rPr>
                <w:rFonts w:ascii="TTE27A3ED0t00" w:hAnsi="TTE27A3ED0t00" w:cs="TTE27A3ED0t00"/>
                <w:sz w:val="16"/>
                <w:szCs w:val="16"/>
                <w:lang w:val="en-GB"/>
              </w:rPr>
              <w:t>Coordinator</w:t>
            </w:r>
            <w:r w:rsidR="00376CD9" w:rsidRPr="00376CD9">
              <w:rPr>
                <w:rFonts w:ascii="TTE27A3ED0t00" w:hAnsi="TTE27A3ED0t00" w:cs="TTE27A3ED0t00"/>
                <w:sz w:val="16"/>
                <w:szCs w:val="16"/>
                <w:lang w:val="en-GB"/>
              </w:rPr>
              <w:t xml:space="preserve"> of young person considered at risk of CSE (so information about the extent and</w:t>
            </w:r>
            <w:r w:rsidR="00634C06">
              <w:rPr>
                <w:rFonts w:ascii="TTE27A3ED0t00" w:hAnsi="TTE27A3ED0t00" w:cs="TTE27A3ED0t00"/>
                <w:sz w:val="16"/>
                <w:szCs w:val="16"/>
                <w:lang w:val="en-GB"/>
              </w:rPr>
              <w:t xml:space="preserve"> </w:t>
            </w:r>
            <w:r w:rsidR="00376CD9" w:rsidRPr="00376CD9">
              <w:rPr>
                <w:rFonts w:ascii="TTE27A3ED0t00" w:hAnsi="TTE27A3ED0t00" w:cs="TTE27A3ED0t00"/>
                <w:sz w:val="16"/>
                <w:szCs w:val="16"/>
                <w:lang w:val="en-GB"/>
              </w:rPr>
              <w:t>profile of CSE is captured by LSCB).</w:t>
            </w:r>
          </w:p>
          <w:p w:rsidR="00376CD9" w:rsidRPr="00376CD9" w:rsidRDefault="00BC3387" w:rsidP="00376CD9">
            <w:pPr>
              <w:autoSpaceDE w:val="0"/>
              <w:autoSpaceDN w:val="0"/>
              <w:adjustRightInd w:val="0"/>
              <w:rPr>
                <w:rFonts w:ascii="TTE27A3ED0t00" w:hAnsi="TTE27A3ED0t00" w:cs="TTE27A3ED0t00"/>
                <w:sz w:val="16"/>
                <w:szCs w:val="16"/>
                <w:lang w:val="en-GB"/>
              </w:rPr>
            </w:pPr>
            <w:r>
              <w:rPr>
                <w:rFonts w:ascii="TTE27A3ED0t00" w:hAnsi="TTE27A3ED0t00" w:cs="TTE27A3ED0t00"/>
                <w:sz w:val="16"/>
                <w:szCs w:val="16"/>
                <w:lang w:val="en-GB"/>
              </w:rPr>
              <w:t>(3)</w:t>
            </w:r>
            <w:r w:rsidR="00376CD9" w:rsidRPr="00376CD9">
              <w:rPr>
                <w:rFonts w:ascii="TTE27A3ED0t00" w:hAnsi="TTE27A3ED0t00" w:cs="TTE27A3ED0t00"/>
                <w:sz w:val="16"/>
                <w:szCs w:val="16"/>
                <w:lang w:val="en-GB"/>
              </w:rPr>
              <w:t>Work with child, young person and family to develop an awareness of the risks that can lead to a</w:t>
            </w:r>
            <w:r w:rsidR="00634C06">
              <w:rPr>
                <w:rFonts w:ascii="TTE27A3ED0t00" w:hAnsi="TTE27A3ED0t00" w:cs="TTE27A3ED0t00"/>
                <w:sz w:val="16"/>
                <w:szCs w:val="16"/>
                <w:lang w:val="en-GB"/>
              </w:rPr>
              <w:t xml:space="preserve"> </w:t>
            </w:r>
            <w:r w:rsidR="00376CD9" w:rsidRPr="00376CD9">
              <w:rPr>
                <w:rFonts w:ascii="TTE27A3ED0t00" w:hAnsi="TTE27A3ED0t00" w:cs="TTE27A3ED0t00"/>
                <w:sz w:val="16"/>
                <w:szCs w:val="16"/>
                <w:lang w:val="en-GB"/>
              </w:rPr>
              <w:t>situation in which they may be exposed to sexual exploitation - delivered on a single agency basis or</w:t>
            </w:r>
            <w:r w:rsidR="00634C06">
              <w:rPr>
                <w:rFonts w:ascii="TTE27A3ED0t00" w:hAnsi="TTE27A3ED0t00" w:cs="TTE27A3ED0t00"/>
                <w:sz w:val="16"/>
                <w:szCs w:val="16"/>
                <w:lang w:val="en-GB"/>
              </w:rPr>
              <w:t xml:space="preserve"> </w:t>
            </w:r>
            <w:r w:rsidR="00376CD9" w:rsidRPr="00376CD9">
              <w:rPr>
                <w:rFonts w:ascii="TTE27A3ED0t00" w:hAnsi="TTE27A3ED0t00" w:cs="TTE27A3ED0t00"/>
                <w:sz w:val="16"/>
                <w:szCs w:val="16"/>
                <w:lang w:val="en-GB"/>
              </w:rPr>
              <w:t>integrated into existing multi-agency plan. .</w:t>
            </w:r>
          </w:p>
          <w:p w:rsidR="00376CD9" w:rsidRPr="00376CD9" w:rsidRDefault="00376CD9" w:rsidP="00376CD9">
            <w:pPr>
              <w:rPr>
                <w:sz w:val="16"/>
                <w:szCs w:val="16"/>
              </w:rPr>
            </w:pPr>
            <w:r w:rsidRPr="00376CD9">
              <w:rPr>
                <w:rFonts w:ascii="TTE27A3ED0t00" w:hAnsi="TTE27A3ED0t00" w:cs="TTE27A3ED0t00"/>
                <w:sz w:val="16"/>
                <w:szCs w:val="16"/>
                <w:lang w:val="en-GB"/>
              </w:rPr>
              <w:t>Ongoing review of risk required particula</w:t>
            </w:r>
            <w:r w:rsidR="00634C06">
              <w:rPr>
                <w:rFonts w:ascii="TTE27A3ED0t00" w:hAnsi="TTE27A3ED0t00" w:cs="TTE27A3ED0t00"/>
                <w:sz w:val="16"/>
                <w:szCs w:val="16"/>
                <w:lang w:val="en-GB"/>
              </w:rPr>
              <w:t xml:space="preserve">rly if there are any changes in </w:t>
            </w:r>
            <w:r w:rsidRPr="00376CD9">
              <w:rPr>
                <w:rFonts w:ascii="TTE27A3ED0t00" w:hAnsi="TTE27A3ED0t00" w:cs="TTE27A3ED0t00"/>
                <w:sz w:val="16"/>
                <w:szCs w:val="16"/>
                <w:lang w:val="en-GB"/>
              </w:rPr>
              <w:t>circumstances.</w:t>
            </w:r>
          </w:p>
        </w:tc>
      </w:tr>
      <w:tr w:rsidR="00376CD9" w:rsidTr="00376CD9">
        <w:trPr>
          <w:trHeight w:val="1113"/>
        </w:trPr>
        <w:tc>
          <w:tcPr>
            <w:tcW w:w="675" w:type="dxa"/>
            <w:shd w:val="clear" w:color="auto" w:fill="FFC000"/>
          </w:tcPr>
          <w:p w:rsidR="00376CD9" w:rsidRDefault="00376CD9" w:rsidP="00376CD9"/>
          <w:p w:rsidR="00376CD9" w:rsidRDefault="00376CD9" w:rsidP="00376CD9"/>
          <w:p w:rsidR="004A214F" w:rsidRDefault="00636EF3" w:rsidP="004A214F">
            <w:pPr>
              <w:jc w:val="both"/>
              <w:rPr>
                <w:rFonts w:ascii="Verdana" w:hAnsi="Verdana"/>
                <w:b/>
                <w:sz w:val="18"/>
                <w:szCs w:val="18"/>
              </w:rPr>
            </w:pPr>
            <w:sdt>
              <w:sdtPr>
                <w:rPr>
                  <w:rFonts w:ascii="Calibri" w:hAnsi="Calibri" w:cs="Arial"/>
                  <w:b/>
                  <w:sz w:val="32"/>
                  <w:szCs w:val="32"/>
                </w:rPr>
                <w:id w:val="-1817870678"/>
                <w14:checkbox>
                  <w14:checked w14:val="0"/>
                  <w14:checkedState w14:val="2612" w14:font="MS Gothic"/>
                  <w14:uncheckedState w14:val="2610" w14:font="MS Gothic"/>
                </w14:checkbox>
              </w:sdtPr>
              <w:sdtEndPr/>
              <w:sdtContent>
                <w:r w:rsidR="004A214F">
                  <w:rPr>
                    <w:rFonts w:ascii="MS Gothic" w:eastAsia="MS Gothic" w:hAnsi="MS Gothic" w:cs="Arial" w:hint="eastAsia"/>
                    <w:b/>
                    <w:sz w:val="32"/>
                    <w:szCs w:val="32"/>
                  </w:rPr>
                  <w:t>☐</w:t>
                </w:r>
              </w:sdtContent>
            </w:sdt>
          </w:p>
          <w:p w:rsidR="00376CD9" w:rsidRPr="00376CD9" w:rsidRDefault="00376CD9" w:rsidP="00376CD9"/>
        </w:tc>
        <w:tc>
          <w:tcPr>
            <w:tcW w:w="2835" w:type="dxa"/>
          </w:tcPr>
          <w:p w:rsidR="00376CD9" w:rsidRPr="00376CD9" w:rsidRDefault="00376CD9" w:rsidP="00376CD9">
            <w:pPr>
              <w:autoSpaceDE w:val="0"/>
              <w:autoSpaceDN w:val="0"/>
              <w:adjustRightInd w:val="0"/>
              <w:rPr>
                <w:rFonts w:ascii="TTE25ED0A8t00" w:hAnsi="TTE25ED0A8t00" w:cs="TTE25ED0A8t00"/>
                <w:b/>
                <w:sz w:val="16"/>
                <w:szCs w:val="16"/>
                <w:lang w:val="en-GB"/>
              </w:rPr>
            </w:pPr>
            <w:r w:rsidRPr="00376CD9">
              <w:rPr>
                <w:rFonts w:ascii="TTE25ED0A8t00" w:hAnsi="TTE25ED0A8t00" w:cs="TTE25ED0A8t00"/>
                <w:b/>
                <w:sz w:val="16"/>
                <w:szCs w:val="16"/>
                <w:lang w:val="en-GB"/>
              </w:rPr>
              <w:t>Medium risk</w:t>
            </w:r>
          </w:p>
          <w:p w:rsidR="00376CD9" w:rsidRPr="00376CD9" w:rsidRDefault="009239B3" w:rsidP="00376CD9">
            <w:pPr>
              <w:autoSpaceDE w:val="0"/>
              <w:autoSpaceDN w:val="0"/>
              <w:adjustRightInd w:val="0"/>
              <w:rPr>
                <w:rFonts w:ascii="TTE27A3ED0t00" w:hAnsi="TTE27A3ED0t00" w:cs="TTE27A3ED0t00"/>
                <w:sz w:val="16"/>
                <w:szCs w:val="16"/>
                <w:lang w:val="en-GB"/>
              </w:rPr>
            </w:pPr>
            <w:r>
              <w:rPr>
                <w:rFonts w:ascii="TTE27A3ED0t00" w:hAnsi="TTE27A3ED0t00" w:cs="TTE27A3ED0t00"/>
                <w:sz w:val="16"/>
                <w:szCs w:val="16"/>
                <w:lang w:val="en-GB"/>
              </w:rPr>
              <w:t>A child who is</w:t>
            </w:r>
            <w:r w:rsidR="00376CD9" w:rsidRPr="00376CD9">
              <w:rPr>
                <w:rFonts w:ascii="TTE27A3ED0t00" w:hAnsi="TTE27A3ED0t00" w:cs="TTE27A3ED0t00"/>
                <w:sz w:val="16"/>
                <w:szCs w:val="16"/>
                <w:lang w:val="en-GB"/>
              </w:rPr>
              <w:t xml:space="preserve"> targeted for abuse</w:t>
            </w:r>
            <w:r>
              <w:rPr>
                <w:rFonts w:ascii="TTE27A3ED0t00" w:hAnsi="TTE27A3ED0t00" w:cs="TTE27A3ED0t00"/>
                <w:sz w:val="16"/>
                <w:szCs w:val="16"/>
                <w:lang w:val="en-GB"/>
              </w:rPr>
              <w:t xml:space="preserve"> </w:t>
            </w:r>
            <w:r w:rsidR="00376CD9" w:rsidRPr="00376CD9">
              <w:rPr>
                <w:rFonts w:ascii="TTE27A3ED0t00" w:hAnsi="TTE27A3ED0t00" w:cs="TTE27A3ED0t00"/>
                <w:sz w:val="16"/>
                <w:szCs w:val="16"/>
                <w:lang w:val="en-GB"/>
              </w:rPr>
              <w:t>through exchange of sex for</w:t>
            </w:r>
          </w:p>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affection, drugs, accommodation</w:t>
            </w:r>
          </w:p>
          <w:p w:rsidR="00376CD9" w:rsidRPr="00376CD9" w:rsidRDefault="00376CD9" w:rsidP="00376CD9">
            <w:pPr>
              <w:autoSpaceDE w:val="0"/>
              <w:autoSpaceDN w:val="0"/>
              <w:adjustRightInd w:val="0"/>
              <w:rPr>
                <w:rFonts w:ascii="TTE27A3ED0t00" w:hAnsi="TTE27A3ED0t00" w:cs="TTE27A3ED0t00"/>
                <w:sz w:val="16"/>
                <w:szCs w:val="16"/>
                <w:lang w:val="en-GB"/>
              </w:rPr>
            </w:pPr>
            <w:proofErr w:type="gramStart"/>
            <w:r w:rsidRPr="00376CD9">
              <w:rPr>
                <w:rFonts w:ascii="TTE27A3ED0t00" w:hAnsi="TTE27A3ED0t00" w:cs="TTE27A3ED0t00"/>
                <w:sz w:val="16"/>
                <w:szCs w:val="16"/>
                <w:lang w:val="en-GB"/>
              </w:rPr>
              <w:t>and</w:t>
            </w:r>
            <w:proofErr w:type="gramEnd"/>
            <w:r w:rsidRPr="00376CD9">
              <w:rPr>
                <w:rFonts w:ascii="TTE27A3ED0t00" w:hAnsi="TTE27A3ED0t00" w:cs="TTE27A3ED0t00"/>
                <w:sz w:val="16"/>
                <w:szCs w:val="16"/>
                <w:lang w:val="en-GB"/>
              </w:rPr>
              <w:t xml:space="preserve"> goods etc.</w:t>
            </w:r>
          </w:p>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The likelihood of coercion and</w:t>
            </w:r>
          </w:p>
          <w:p w:rsidR="00376CD9" w:rsidRPr="00376CD9" w:rsidRDefault="00376CD9" w:rsidP="00376CD9">
            <w:pPr>
              <w:rPr>
                <w:sz w:val="16"/>
                <w:szCs w:val="16"/>
              </w:rPr>
            </w:pPr>
            <w:r w:rsidRPr="00376CD9">
              <w:rPr>
                <w:rFonts w:ascii="TTE27A3ED0t00" w:hAnsi="TTE27A3ED0t00" w:cs="TTE27A3ED0t00"/>
                <w:sz w:val="16"/>
                <w:szCs w:val="16"/>
                <w:lang w:val="en-GB"/>
              </w:rPr>
              <w:t>control is significant</w:t>
            </w:r>
          </w:p>
        </w:tc>
        <w:tc>
          <w:tcPr>
            <w:tcW w:w="6066" w:type="dxa"/>
          </w:tcPr>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(1) A multi-agency approach will be needed to promote child’s safety and well-being.</w:t>
            </w:r>
          </w:p>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 xml:space="preserve">(2) Follow local procedures including referral to </w:t>
            </w:r>
            <w:r w:rsidR="00E33932">
              <w:rPr>
                <w:rFonts w:ascii="TTE27A3ED0t00" w:hAnsi="TTE27A3ED0t00" w:cs="TTE27A3ED0t00"/>
                <w:sz w:val="16"/>
                <w:szCs w:val="16"/>
                <w:lang w:val="en-GB"/>
              </w:rPr>
              <w:t xml:space="preserve">MASH </w:t>
            </w:r>
            <w:r w:rsidRPr="00376CD9">
              <w:rPr>
                <w:rFonts w:ascii="TTE27A3ED0t00" w:hAnsi="TTE27A3ED0t00" w:cs="TTE27A3ED0t00"/>
                <w:sz w:val="16"/>
                <w:szCs w:val="16"/>
                <w:lang w:val="en-GB"/>
              </w:rPr>
              <w:t>who will lead the</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 xml:space="preserve">completion of a specialist CSE Risk Assessment on a multi-agency basis. </w:t>
            </w:r>
            <w:r w:rsidR="00E33932">
              <w:rPr>
                <w:rFonts w:ascii="TTE27A3ED0t00" w:hAnsi="TTE27A3ED0t00" w:cs="TTE27A3ED0t00"/>
                <w:sz w:val="16"/>
                <w:szCs w:val="16"/>
                <w:lang w:val="en-GB"/>
              </w:rPr>
              <w:t>If concerns are substantiated, a</w:t>
            </w:r>
            <w:r w:rsidRPr="00376CD9">
              <w:rPr>
                <w:rFonts w:ascii="TTE27A3ED0t00" w:hAnsi="TTE27A3ED0t00" w:cs="TTE27A3ED0t00"/>
                <w:sz w:val="16"/>
                <w:szCs w:val="16"/>
                <w:lang w:val="en-GB"/>
              </w:rPr>
              <w:t xml:space="preserve"> </w:t>
            </w:r>
            <w:r w:rsidR="008A6AA3">
              <w:rPr>
                <w:rFonts w:ascii="TTE27A3ED0t00" w:hAnsi="TTE27A3ED0t00" w:cs="TTE27A3ED0t00"/>
                <w:sz w:val="16"/>
                <w:szCs w:val="16"/>
                <w:lang w:val="en-GB"/>
              </w:rPr>
              <w:t>CSE Risk Management</w:t>
            </w:r>
            <w:r w:rsidRPr="00376CD9">
              <w:rPr>
                <w:rFonts w:ascii="TTE27A3ED0t00" w:hAnsi="TTE27A3ED0t00" w:cs="TTE27A3ED0t00"/>
                <w:sz w:val="16"/>
                <w:szCs w:val="16"/>
                <w:lang w:val="en-GB"/>
              </w:rPr>
              <w:t xml:space="preserve"> meeting should be held to devise a safeguarding and support plan or such activity should be</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integrated into an existing multi-agency plan. The plan should</w:t>
            </w:r>
            <w:r w:rsidR="00634C06">
              <w:rPr>
                <w:rFonts w:ascii="TTE27A3ED0t00" w:hAnsi="TTE27A3ED0t00" w:cs="TTE27A3ED0t00"/>
                <w:sz w:val="16"/>
                <w:szCs w:val="16"/>
                <w:lang w:val="en-GB"/>
              </w:rPr>
              <w:t xml:space="preserve"> include actions in relation to </w:t>
            </w:r>
            <w:r w:rsidRPr="00376CD9">
              <w:rPr>
                <w:rFonts w:ascii="TTE27A3ED0t00" w:hAnsi="TTE27A3ED0t00" w:cs="TTE27A3ED0t00"/>
                <w:sz w:val="16"/>
                <w:szCs w:val="16"/>
                <w:lang w:val="en-GB"/>
              </w:rPr>
              <w:t>disrupting,</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investigating and prosecuting perpetrators. Risk should be closely monitored and regularly assessed as</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part of the risk management process.</w:t>
            </w:r>
          </w:p>
          <w:p w:rsidR="00376CD9" w:rsidRPr="00634C06" w:rsidRDefault="00376CD9" w:rsidP="00634C06">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(3) Inform CSE Coordinator of young person considered at risk of CSE (so information about the</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extent and profile of CSE is captured by LSCB).</w:t>
            </w:r>
          </w:p>
        </w:tc>
      </w:tr>
      <w:tr w:rsidR="00376CD9" w:rsidTr="00376CD9">
        <w:trPr>
          <w:trHeight w:val="1131"/>
        </w:trPr>
        <w:tc>
          <w:tcPr>
            <w:tcW w:w="675" w:type="dxa"/>
            <w:shd w:val="clear" w:color="auto" w:fill="FF0000"/>
          </w:tcPr>
          <w:p w:rsidR="00376CD9" w:rsidRDefault="00376CD9" w:rsidP="00376CD9"/>
          <w:p w:rsidR="00376CD9" w:rsidRDefault="00376CD9" w:rsidP="00376CD9"/>
          <w:p w:rsidR="004A214F" w:rsidRDefault="00636EF3" w:rsidP="004A214F">
            <w:pPr>
              <w:jc w:val="both"/>
              <w:rPr>
                <w:rFonts w:ascii="Verdana" w:hAnsi="Verdana"/>
                <w:b/>
                <w:sz w:val="18"/>
                <w:szCs w:val="18"/>
              </w:rPr>
            </w:pPr>
            <w:sdt>
              <w:sdtPr>
                <w:rPr>
                  <w:rFonts w:ascii="Calibri" w:hAnsi="Calibri" w:cs="Arial"/>
                  <w:b/>
                  <w:sz w:val="32"/>
                  <w:szCs w:val="32"/>
                </w:rPr>
                <w:id w:val="-258999827"/>
                <w14:checkbox>
                  <w14:checked w14:val="0"/>
                  <w14:checkedState w14:val="2612" w14:font="MS Gothic"/>
                  <w14:uncheckedState w14:val="2610" w14:font="MS Gothic"/>
                </w14:checkbox>
              </w:sdtPr>
              <w:sdtEndPr/>
              <w:sdtContent>
                <w:r w:rsidR="004A214F">
                  <w:rPr>
                    <w:rFonts w:ascii="MS Gothic" w:eastAsia="MS Gothic" w:hAnsi="MS Gothic" w:cs="Arial" w:hint="eastAsia"/>
                    <w:b/>
                    <w:sz w:val="32"/>
                    <w:szCs w:val="32"/>
                  </w:rPr>
                  <w:t>☐</w:t>
                </w:r>
              </w:sdtContent>
            </w:sdt>
          </w:p>
          <w:p w:rsidR="00376CD9" w:rsidRDefault="00376CD9" w:rsidP="00376CD9"/>
          <w:p w:rsidR="00376CD9" w:rsidRPr="00376CD9" w:rsidRDefault="00376CD9" w:rsidP="00376CD9"/>
        </w:tc>
        <w:tc>
          <w:tcPr>
            <w:tcW w:w="2835" w:type="dxa"/>
          </w:tcPr>
          <w:p w:rsidR="00376CD9" w:rsidRPr="00376CD9" w:rsidRDefault="00376CD9" w:rsidP="00376CD9">
            <w:pPr>
              <w:autoSpaceDE w:val="0"/>
              <w:autoSpaceDN w:val="0"/>
              <w:adjustRightInd w:val="0"/>
              <w:rPr>
                <w:rFonts w:ascii="TTE25ED0A8t00" w:hAnsi="TTE25ED0A8t00" w:cs="TTE25ED0A8t00"/>
                <w:b/>
                <w:sz w:val="16"/>
                <w:szCs w:val="16"/>
                <w:lang w:val="en-GB"/>
              </w:rPr>
            </w:pPr>
            <w:r w:rsidRPr="00376CD9">
              <w:rPr>
                <w:rFonts w:ascii="TTE25ED0A8t00" w:hAnsi="TTE25ED0A8t00" w:cs="TTE25ED0A8t00"/>
                <w:b/>
                <w:sz w:val="16"/>
                <w:szCs w:val="16"/>
                <w:lang w:val="en-GB"/>
              </w:rPr>
              <w:t>Significant risk</w:t>
            </w:r>
          </w:p>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A child who is entrenched in sexual</w:t>
            </w:r>
          </w:p>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exploitation, but often does not</w:t>
            </w:r>
          </w:p>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recognise or self denies the nature</w:t>
            </w:r>
          </w:p>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of their abuse often in denial, and</w:t>
            </w:r>
          </w:p>
          <w:p w:rsidR="00376CD9" w:rsidRPr="00376CD9" w:rsidRDefault="00376CD9" w:rsidP="00376CD9">
            <w:pPr>
              <w:rPr>
                <w:sz w:val="16"/>
                <w:szCs w:val="16"/>
              </w:rPr>
            </w:pPr>
            <w:proofErr w:type="gramStart"/>
            <w:r w:rsidRPr="00376CD9">
              <w:rPr>
                <w:rFonts w:ascii="TTE27A3ED0t00" w:hAnsi="TTE27A3ED0t00" w:cs="TTE27A3ED0t00"/>
                <w:sz w:val="16"/>
                <w:szCs w:val="16"/>
                <w:lang w:val="en-GB"/>
              </w:rPr>
              <w:t>where</w:t>
            </w:r>
            <w:proofErr w:type="gramEnd"/>
            <w:r w:rsidRPr="00376CD9">
              <w:rPr>
                <w:rFonts w:ascii="TTE27A3ED0t00" w:hAnsi="TTE27A3ED0t00" w:cs="TTE27A3ED0t00"/>
                <w:sz w:val="16"/>
                <w:szCs w:val="16"/>
                <w:lang w:val="en-GB"/>
              </w:rPr>
              <w:t xml:space="preserve"> coercion/control is implicit.</w:t>
            </w:r>
          </w:p>
        </w:tc>
        <w:tc>
          <w:tcPr>
            <w:tcW w:w="6066" w:type="dxa"/>
          </w:tcPr>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(1) A multi-agency approach will be needed to promote child’s safety and well-being.</w:t>
            </w:r>
          </w:p>
          <w:p w:rsidR="00376CD9" w:rsidRPr="00376CD9" w:rsidRDefault="00376CD9" w:rsidP="00376CD9">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(2) Follow local procedures including referral to Children’s Social Work Services who will lead the</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 xml:space="preserve">completion of a specialist CSE Risk Assessment on a multi-agency basis. </w:t>
            </w:r>
            <w:r w:rsidR="006603DF" w:rsidRPr="00376CD9">
              <w:rPr>
                <w:rFonts w:ascii="TTE27A3ED0t00" w:hAnsi="TTE27A3ED0t00" w:cs="TTE27A3ED0t00"/>
                <w:sz w:val="16"/>
                <w:szCs w:val="16"/>
                <w:lang w:val="en-GB"/>
              </w:rPr>
              <w:t xml:space="preserve">. </w:t>
            </w:r>
            <w:r w:rsidR="006603DF">
              <w:rPr>
                <w:rFonts w:ascii="TTE27A3ED0t00" w:hAnsi="TTE27A3ED0t00" w:cs="TTE27A3ED0t00"/>
                <w:sz w:val="16"/>
                <w:szCs w:val="16"/>
                <w:lang w:val="en-GB"/>
              </w:rPr>
              <w:t>If concerns are substantiated, a</w:t>
            </w:r>
            <w:r w:rsidR="008A6AA3">
              <w:rPr>
                <w:rFonts w:ascii="TTE27A3ED0t00" w:hAnsi="TTE27A3ED0t00" w:cs="TTE27A3ED0t00"/>
                <w:sz w:val="16"/>
                <w:szCs w:val="16"/>
                <w:lang w:val="en-GB"/>
              </w:rPr>
              <w:t xml:space="preserve"> CSE Risk Management</w:t>
            </w:r>
            <w:r w:rsidRPr="00376CD9">
              <w:rPr>
                <w:rFonts w:ascii="TTE27A3ED0t00" w:hAnsi="TTE27A3ED0t00" w:cs="TTE27A3ED0t00"/>
                <w:sz w:val="16"/>
                <w:szCs w:val="16"/>
                <w:lang w:val="en-GB"/>
              </w:rPr>
              <w:t xml:space="preserve"> meeting should be held to devise a safeguarding and support plan or such activity should be</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integrated into an existing multi-agency plan. The plan should</w:t>
            </w:r>
            <w:r w:rsidR="00634C06">
              <w:rPr>
                <w:rFonts w:ascii="TTE27A3ED0t00" w:hAnsi="TTE27A3ED0t00" w:cs="TTE27A3ED0t00"/>
                <w:sz w:val="16"/>
                <w:szCs w:val="16"/>
                <w:lang w:val="en-GB"/>
              </w:rPr>
              <w:t xml:space="preserve"> include actions in relation to </w:t>
            </w:r>
            <w:r w:rsidRPr="00376CD9">
              <w:rPr>
                <w:rFonts w:ascii="TTE27A3ED0t00" w:hAnsi="TTE27A3ED0t00" w:cs="TTE27A3ED0t00"/>
                <w:sz w:val="16"/>
                <w:szCs w:val="16"/>
                <w:lang w:val="en-GB"/>
              </w:rPr>
              <w:t>disrupting,</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investigating and prosecuting perpetrators. Risk should be closely monitored and regularly assessed as</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part of the risk management process.</w:t>
            </w:r>
          </w:p>
          <w:p w:rsidR="00376CD9" w:rsidRPr="00634C06" w:rsidRDefault="00376CD9" w:rsidP="00634C06">
            <w:pPr>
              <w:autoSpaceDE w:val="0"/>
              <w:autoSpaceDN w:val="0"/>
              <w:adjustRightInd w:val="0"/>
              <w:rPr>
                <w:rFonts w:ascii="TTE27A3ED0t00" w:hAnsi="TTE27A3ED0t00" w:cs="TTE27A3ED0t00"/>
                <w:sz w:val="16"/>
                <w:szCs w:val="16"/>
                <w:lang w:val="en-GB"/>
              </w:rPr>
            </w:pPr>
            <w:r w:rsidRPr="00376CD9">
              <w:rPr>
                <w:rFonts w:ascii="TTE27A3ED0t00" w:hAnsi="TTE27A3ED0t00" w:cs="TTE27A3ED0t00"/>
                <w:sz w:val="16"/>
                <w:szCs w:val="16"/>
                <w:lang w:val="en-GB"/>
              </w:rPr>
              <w:t>(3) Inform CSE Coordinator of young person</w:t>
            </w:r>
            <w:r w:rsidR="00634C06">
              <w:rPr>
                <w:rFonts w:ascii="TTE27A3ED0t00" w:hAnsi="TTE27A3ED0t00" w:cs="TTE27A3ED0t00"/>
                <w:sz w:val="16"/>
                <w:szCs w:val="16"/>
                <w:lang w:val="en-GB"/>
              </w:rPr>
              <w:t xml:space="preserve"> considered at risk of CSE (so </w:t>
            </w:r>
            <w:r w:rsidRPr="00376CD9">
              <w:rPr>
                <w:rFonts w:ascii="TTE27A3ED0t00" w:hAnsi="TTE27A3ED0t00" w:cs="TTE27A3ED0t00"/>
                <w:sz w:val="16"/>
                <w:szCs w:val="16"/>
                <w:lang w:val="en-GB"/>
              </w:rPr>
              <w:t>information about the</w:t>
            </w:r>
            <w:r w:rsidR="00634C06">
              <w:rPr>
                <w:rFonts w:ascii="TTE27A3ED0t00" w:hAnsi="TTE27A3ED0t00" w:cs="TTE27A3ED0t00"/>
                <w:sz w:val="16"/>
                <w:szCs w:val="16"/>
                <w:lang w:val="en-GB"/>
              </w:rPr>
              <w:t xml:space="preserve"> </w:t>
            </w:r>
            <w:r w:rsidRPr="00376CD9">
              <w:rPr>
                <w:rFonts w:ascii="TTE27A3ED0t00" w:hAnsi="TTE27A3ED0t00" w:cs="TTE27A3ED0t00"/>
                <w:sz w:val="16"/>
                <w:szCs w:val="16"/>
                <w:lang w:val="en-GB"/>
              </w:rPr>
              <w:t>extent and profile of CSE is captured by LSCB).</w:t>
            </w:r>
          </w:p>
        </w:tc>
      </w:tr>
    </w:tbl>
    <w:p w:rsidR="004A214F" w:rsidRDefault="004A214F" w:rsidP="006603DF">
      <w:pPr>
        <w:rPr>
          <w:rFonts w:ascii="TTE27704F0t00" w:hAnsi="TTE27704F0t00" w:cs="TTE27704F0t00"/>
          <w:b/>
          <w:color w:val="000000"/>
          <w:sz w:val="18"/>
          <w:szCs w:val="18"/>
          <w:lang w:val="en-GB"/>
        </w:rPr>
      </w:pPr>
    </w:p>
    <w:p w:rsidR="004A214F" w:rsidRDefault="004A214F" w:rsidP="00376CD9">
      <w:pPr>
        <w:autoSpaceDE w:val="0"/>
        <w:autoSpaceDN w:val="0"/>
        <w:adjustRightInd w:val="0"/>
        <w:spacing w:after="0" w:line="240" w:lineRule="auto"/>
        <w:rPr>
          <w:rFonts w:ascii="TTE29636C8t00" w:hAnsi="TTE29636C8t00" w:cs="TTE29636C8t00"/>
          <w:color w:val="000000"/>
          <w:sz w:val="18"/>
          <w:szCs w:val="18"/>
          <w:lang w:val="en-GB"/>
        </w:rPr>
      </w:pPr>
    </w:p>
    <w:p w:rsidR="00D83B0D" w:rsidRDefault="00D83B0D" w:rsidP="00376CD9">
      <w:pPr>
        <w:autoSpaceDE w:val="0"/>
        <w:autoSpaceDN w:val="0"/>
        <w:adjustRightInd w:val="0"/>
        <w:spacing w:after="0" w:line="240" w:lineRule="auto"/>
        <w:rPr>
          <w:rFonts w:ascii="TTE29636C8t00" w:hAnsi="TTE29636C8t00" w:cs="TTE29636C8t00"/>
          <w:color w:val="000000"/>
          <w:sz w:val="18"/>
          <w:szCs w:val="18"/>
          <w:lang w:val="en-GB"/>
        </w:rPr>
      </w:pPr>
    </w:p>
    <w:p w:rsidR="00D83B0D" w:rsidRDefault="00D83B0D" w:rsidP="00376CD9">
      <w:pPr>
        <w:autoSpaceDE w:val="0"/>
        <w:autoSpaceDN w:val="0"/>
        <w:adjustRightInd w:val="0"/>
        <w:spacing w:after="0" w:line="240" w:lineRule="auto"/>
        <w:rPr>
          <w:rFonts w:ascii="TTE29636C8t00" w:hAnsi="TTE29636C8t00" w:cs="TTE29636C8t00"/>
          <w:color w:val="000000"/>
          <w:sz w:val="18"/>
          <w:szCs w:val="18"/>
          <w:lang w:val="en-G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7622"/>
      </w:tblGrid>
      <w:tr w:rsidR="004A214F" w:rsidRPr="00F673E3" w:rsidTr="004A214F">
        <w:trPr>
          <w:trHeight w:val="1833"/>
        </w:trPr>
        <w:tc>
          <w:tcPr>
            <w:tcW w:w="3152" w:type="dxa"/>
            <w:tcBorders>
              <w:top w:val="single" w:sz="4" w:space="0" w:color="auto"/>
              <w:left w:val="single" w:sz="4" w:space="0" w:color="auto"/>
              <w:bottom w:val="single" w:sz="4" w:space="0" w:color="auto"/>
              <w:right w:val="single" w:sz="4" w:space="0" w:color="auto"/>
            </w:tcBorders>
            <w:shd w:val="clear" w:color="auto" w:fill="FF0000"/>
            <w:vAlign w:val="center"/>
          </w:tcPr>
          <w:p w:rsidR="004A214F" w:rsidRDefault="004A214F" w:rsidP="00D502E3">
            <w:pPr>
              <w:jc w:val="center"/>
              <w:rPr>
                <w:rFonts w:ascii="Verdana" w:hAnsi="Verdana"/>
                <w:b/>
                <w:color w:val="FFFFFF"/>
                <w:sz w:val="20"/>
                <w:szCs w:val="20"/>
              </w:rPr>
            </w:pPr>
            <w:r w:rsidRPr="00780C54">
              <w:rPr>
                <w:rFonts w:ascii="Verdana" w:hAnsi="Verdana"/>
                <w:b/>
                <w:color w:val="FFFFFF"/>
                <w:sz w:val="20"/>
                <w:szCs w:val="20"/>
              </w:rPr>
              <w:t>Professional judgement</w:t>
            </w:r>
          </w:p>
          <w:p w:rsidR="004A214F" w:rsidRPr="004A214F" w:rsidRDefault="004A214F" w:rsidP="004A214F">
            <w:pPr>
              <w:jc w:val="center"/>
              <w:rPr>
                <w:rFonts w:ascii="Calibri" w:hAnsi="Calibri"/>
                <w:b/>
                <w:color w:val="FFFFFF" w:themeColor="background1"/>
                <w:sz w:val="20"/>
                <w:szCs w:val="20"/>
              </w:rPr>
            </w:pPr>
            <w:r w:rsidRPr="004A214F">
              <w:rPr>
                <w:rFonts w:ascii="Calibri" w:hAnsi="Calibri"/>
                <w:b/>
                <w:color w:val="FFFFFF" w:themeColor="background1"/>
                <w:sz w:val="20"/>
                <w:szCs w:val="20"/>
              </w:rPr>
              <w:t>Explain reasons for your decision regarding level of risk of CSE</w:t>
            </w:r>
          </w:p>
          <w:p w:rsidR="004A214F" w:rsidRPr="004A214F" w:rsidRDefault="004A214F" w:rsidP="004A214F">
            <w:pPr>
              <w:rPr>
                <w:rFonts w:ascii="Calibri" w:hAnsi="Calibri"/>
                <w:b/>
                <w:i/>
                <w:color w:val="FFFFFF" w:themeColor="background1"/>
                <w:sz w:val="18"/>
                <w:szCs w:val="18"/>
              </w:rPr>
            </w:pPr>
          </w:p>
          <w:p w:rsidR="004A214F" w:rsidRPr="004A214F" w:rsidRDefault="004A214F" w:rsidP="004A214F">
            <w:pPr>
              <w:jc w:val="center"/>
              <w:rPr>
                <w:b/>
                <w:i/>
                <w:color w:val="FFFFFF" w:themeColor="background1"/>
                <w:sz w:val="18"/>
                <w:szCs w:val="18"/>
              </w:rPr>
            </w:pPr>
            <w:r w:rsidRPr="004A214F">
              <w:rPr>
                <w:rFonts w:cs="TTE27704F0t00"/>
                <w:b/>
                <w:i/>
                <w:color w:val="FFFFFF" w:themeColor="background1"/>
                <w:sz w:val="18"/>
                <w:szCs w:val="18"/>
                <w:lang w:val="en-GB"/>
              </w:rPr>
              <w:t>NB: This checklist is intended to assist the exercise of professional judgement.</w:t>
            </w:r>
            <w:r w:rsidRPr="004A214F">
              <w:rPr>
                <w:b/>
                <w:i/>
                <w:color w:val="FFFFFF" w:themeColor="background1"/>
                <w:sz w:val="18"/>
                <w:szCs w:val="18"/>
              </w:rPr>
              <w:t xml:space="preserve"> If professional judgement indicates different level of</w:t>
            </w:r>
            <w:r>
              <w:rPr>
                <w:b/>
                <w:i/>
                <w:color w:val="FFFFFF" w:themeColor="background1"/>
                <w:sz w:val="18"/>
                <w:szCs w:val="18"/>
              </w:rPr>
              <w:t xml:space="preserve"> risk to the CSE checklist</w:t>
            </w:r>
            <w:r w:rsidRPr="004A214F">
              <w:rPr>
                <w:b/>
                <w:i/>
                <w:color w:val="FFFFFF" w:themeColor="background1"/>
                <w:sz w:val="18"/>
                <w:szCs w:val="18"/>
              </w:rPr>
              <w:t xml:space="preserve"> explain your reason</w:t>
            </w:r>
            <w:r>
              <w:rPr>
                <w:b/>
                <w:i/>
                <w:color w:val="FFFFFF" w:themeColor="background1"/>
                <w:sz w:val="18"/>
                <w:szCs w:val="18"/>
              </w:rPr>
              <w:t>ing</w:t>
            </w:r>
            <w:r w:rsidRPr="004A214F">
              <w:rPr>
                <w:b/>
                <w:i/>
                <w:color w:val="FFFFFF" w:themeColor="background1"/>
                <w:sz w:val="18"/>
                <w:szCs w:val="18"/>
              </w:rPr>
              <w:t xml:space="preserve"> here. </w:t>
            </w:r>
          </w:p>
          <w:p w:rsidR="004A214F" w:rsidRPr="0094247E" w:rsidRDefault="004A214F" w:rsidP="00D502E3">
            <w:pPr>
              <w:jc w:val="center"/>
              <w:rPr>
                <w:rFonts w:ascii="Calibri" w:hAnsi="Calibri"/>
                <w:i/>
                <w:color w:val="FFFFFF" w:themeColor="background1"/>
                <w:sz w:val="18"/>
                <w:szCs w:val="18"/>
              </w:rPr>
            </w:pPr>
          </w:p>
          <w:p w:rsidR="004A214F" w:rsidRPr="00780C54" w:rsidRDefault="004A214F" w:rsidP="00D502E3">
            <w:pPr>
              <w:jc w:val="center"/>
              <w:rPr>
                <w:rFonts w:ascii="Verdana" w:hAnsi="Verdana"/>
                <w:b/>
                <w:color w:val="FFFFFF"/>
                <w:sz w:val="20"/>
                <w:szCs w:val="20"/>
              </w:rPr>
            </w:pPr>
          </w:p>
        </w:tc>
        <w:tc>
          <w:tcPr>
            <w:tcW w:w="7622" w:type="dxa"/>
            <w:tcBorders>
              <w:top w:val="single" w:sz="4" w:space="0" w:color="auto"/>
              <w:left w:val="single" w:sz="4" w:space="0" w:color="auto"/>
              <w:bottom w:val="single" w:sz="4" w:space="0" w:color="auto"/>
              <w:right w:val="single" w:sz="4" w:space="0" w:color="auto"/>
            </w:tcBorders>
          </w:tcPr>
          <w:sdt>
            <w:sdtPr>
              <w:rPr>
                <w:rFonts w:ascii="Calibri" w:hAnsi="Calibri"/>
              </w:rPr>
              <w:id w:val="-1245339852"/>
              <w:showingPlcHdr/>
              <w:text/>
            </w:sdtPr>
            <w:sdtEndPr/>
            <w:sdtContent>
              <w:p w:rsidR="004A214F" w:rsidRPr="00E26DCA" w:rsidRDefault="004A214F" w:rsidP="00D502E3">
                <w:pPr>
                  <w:jc w:val="both"/>
                  <w:rPr>
                    <w:rFonts w:ascii="Calibri" w:hAnsi="Calibri"/>
                  </w:rPr>
                </w:pPr>
                <w:r w:rsidRPr="00E52A47">
                  <w:rPr>
                    <w:rStyle w:val="PlaceholderText"/>
                  </w:rPr>
                  <w:t>Click here to enter text.</w:t>
                </w:r>
              </w:p>
            </w:sdtContent>
          </w:sdt>
          <w:p w:rsidR="004A214F" w:rsidRDefault="004A214F" w:rsidP="00D502E3">
            <w:pPr>
              <w:jc w:val="both"/>
              <w:rPr>
                <w:rFonts w:ascii="Calibri" w:hAnsi="Calibri"/>
                <w:sz w:val="18"/>
                <w:szCs w:val="18"/>
              </w:rPr>
            </w:pPr>
          </w:p>
          <w:p w:rsidR="004A214F" w:rsidRDefault="004A214F" w:rsidP="00D502E3">
            <w:pPr>
              <w:jc w:val="both"/>
              <w:rPr>
                <w:rFonts w:ascii="Calibri" w:hAnsi="Calibri"/>
                <w:sz w:val="18"/>
                <w:szCs w:val="18"/>
              </w:rPr>
            </w:pPr>
          </w:p>
          <w:p w:rsidR="004A214F" w:rsidRDefault="004A214F" w:rsidP="00D502E3">
            <w:pPr>
              <w:jc w:val="both"/>
              <w:rPr>
                <w:rFonts w:ascii="Calibri" w:hAnsi="Calibri"/>
                <w:sz w:val="18"/>
                <w:szCs w:val="18"/>
              </w:rPr>
            </w:pPr>
          </w:p>
          <w:p w:rsidR="004A214F" w:rsidRDefault="004A214F" w:rsidP="00D502E3">
            <w:pPr>
              <w:jc w:val="both"/>
              <w:rPr>
                <w:rFonts w:ascii="Calibri" w:hAnsi="Calibri"/>
                <w:sz w:val="18"/>
                <w:szCs w:val="18"/>
              </w:rPr>
            </w:pPr>
          </w:p>
          <w:p w:rsidR="004A214F" w:rsidRPr="00F673E3" w:rsidRDefault="004A214F" w:rsidP="00D502E3">
            <w:pPr>
              <w:jc w:val="both"/>
              <w:rPr>
                <w:rFonts w:ascii="Calibri" w:hAnsi="Calibri"/>
                <w:sz w:val="18"/>
                <w:szCs w:val="18"/>
              </w:rPr>
            </w:pPr>
          </w:p>
        </w:tc>
      </w:tr>
    </w:tbl>
    <w:p w:rsidR="004A214F" w:rsidRDefault="004A214F" w:rsidP="00376CD9">
      <w:pPr>
        <w:autoSpaceDE w:val="0"/>
        <w:autoSpaceDN w:val="0"/>
        <w:adjustRightInd w:val="0"/>
        <w:spacing w:after="0" w:line="240" w:lineRule="auto"/>
        <w:rPr>
          <w:rFonts w:ascii="TTE29636C8t00" w:hAnsi="TTE29636C8t00" w:cs="TTE29636C8t00"/>
          <w:color w:val="000000"/>
          <w:sz w:val="18"/>
          <w:szCs w:val="18"/>
          <w:lang w:val="en-GB"/>
        </w:rPr>
      </w:pPr>
    </w:p>
    <w:p w:rsidR="004A214F" w:rsidRDefault="004A214F" w:rsidP="00376CD9">
      <w:pPr>
        <w:autoSpaceDE w:val="0"/>
        <w:autoSpaceDN w:val="0"/>
        <w:adjustRightInd w:val="0"/>
        <w:spacing w:after="0" w:line="240" w:lineRule="auto"/>
        <w:rPr>
          <w:rFonts w:ascii="TTE29636C8t00" w:hAnsi="TTE29636C8t00" w:cs="TTE29636C8t00"/>
          <w:color w:val="000000"/>
          <w:sz w:val="18"/>
          <w:szCs w:val="18"/>
          <w:lang w:val="en-GB"/>
        </w:rPr>
      </w:pPr>
    </w:p>
    <w:p w:rsidR="004A214F" w:rsidRDefault="004A214F" w:rsidP="00376CD9">
      <w:pPr>
        <w:autoSpaceDE w:val="0"/>
        <w:autoSpaceDN w:val="0"/>
        <w:adjustRightInd w:val="0"/>
        <w:spacing w:after="0" w:line="240" w:lineRule="auto"/>
        <w:rPr>
          <w:rFonts w:ascii="TTE29636C8t00" w:hAnsi="TTE29636C8t00" w:cs="TTE29636C8t00"/>
          <w:color w:val="000000"/>
          <w:sz w:val="18"/>
          <w:szCs w:val="18"/>
          <w:lang w:val="en-GB"/>
        </w:rPr>
      </w:pPr>
    </w:p>
    <w:p w:rsidR="004A214F" w:rsidRPr="004A214F" w:rsidRDefault="004A214F" w:rsidP="004A214F">
      <w:pPr>
        <w:rPr>
          <w:rFonts w:ascii="TTE27704F0t00" w:hAnsi="TTE27704F0t00" w:cs="TTE27704F0t00"/>
          <w:b/>
          <w:color w:val="000000"/>
          <w:sz w:val="18"/>
          <w:szCs w:val="18"/>
          <w:lang w:val="en-GB"/>
        </w:rPr>
      </w:pPr>
      <w:r>
        <w:rPr>
          <w:rFonts w:ascii="TTE27704F0t00" w:hAnsi="TTE27704F0t00" w:cs="TTE27704F0t00"/>
          <w:b/>
          <w:color w:val="000000"/>
          <w:sz w:val="18"/>
          <w:szCs w:val="18"/>
          <w:lang w:val="en-GB"/>
        </w:rPr>
        <w:t>W</w:t>
      </w:r>
      <w:r w:rsidRPr="00376CD9">
        <w:rPr>
          <w:rFonts w:ascii="TTE27704F0t00" w:hAnsi="TTE27704F0t00" w:cs="TTE27704F0t00"/>
          <w:b/>
          <w:color w:val="000000"/>
          <w:sz w:val="18"/>
          <w:szCs w:val="18"/>
          <w:lang w:val="en-GB"/>
        </w:rPr>
        <w:t>here to refer or discuss your concerns:</w:t>
      </w:r>
    </w:p>
    <w:p w:rsidR="00376CD9" w:rsidRDefault="00376CD9" w:rsidP="00376CD9">
      <w:pPr>
        <w:autoSpaceDE w:val="0"/>
        <w:autoSpaceDN w:val="0"/>
        <w:adjustRightInd w:val="0"/>
        <w:spacing w:after="0" w:line="240" w:lineRule="auto"/>
        <w:rPr>
          <w:rFonts w:ascii="TTE29636C8t00" w:hAnsi="TTE29636C8t00" w:cs="TTE29636C8t00"/>
          <w:color w:val="000000"/>
          <w:sz w:val="18"/>
          <w:szCs w:val="18"/>
          <w:lang w:val="en-GB"/>
        </w:rPr>
      </w:pPr>
      <w:r w:rsidRPr="00376CD9">
        <w:rPr>
          <w:rFonts w:ascii="TTE29636C8t00" w:hAnsi="TTE29636C8t00" w:cs="TTE29636C8t00"/>
          <w:color w:val="000000"/>
          <w:sz w:val="18"/>
          <w:szCs w:val="18"/>
          <w:lang w:val="en-GB"/>
        </w:rPr>
        <w:t xml:space="preserve">Anyone who completes a CSE screening tool, or is considering the need to do so, can </w:t>
      </w:r>
      <w:r>
        <w:rPr>
          <w:rFonts w:ascii="TTE29636C8t00" w:hAnsi="TTE29636C8t00" w:cs="TTE29636C8t00"/>
          <w:color w:val="000000"/>
          <w:sz w:val="18"/>
          <w:szCs w:val="18"/>
          <w:lang w:val="en-GB"/>
        </w:rPr>
        <w:t xml:space="preserve">seek advice from the Designated </w:t>
      </w:r>
      <w:r w:rsidRPr="00376CD9">
        <w:rPr>
          <w:rFonts w:ascii="TTE29636C8t00" w:hAnsi="TTE29636C8t00" w:cs="TTE29636C8t00"/>
          <w:color w:val="000000"/>
          <w:sz w:val="18"/>
          <w:szCs w:val="18"/>
          <w:lang w:val="en-GB"/>
        </w:rPr>
        <w:t>Safeguarding Advisor in their agency/service/setting</w:t>
      </w:r>
    </w:p>
    <w:p w:rsidR="00376CD9" w:rsidRPr="00376CD9" w:rsidRDefault="00376CD9" w:rsidP="00376CD9">
      <w:pPr>
        <w:autoSpaceDE w:val="0"/>
        <w:autoSpaceDN w:val="0"/>
        <w:adjustRightInd w:val="0"/>
        <w:spacing w:after="0" w:line="240" w:lineRule="auto"/>
        <w:rPr>
          <w:rFonts w:ascii="TTE29636C8t00" w:hAnsi="TTE29636C8t00" w:cs="TTE29636C8t00"/>
          <w:color w:val="000000"/>
          <w:sz w:val="18"/>
          <w:szCs w:val="18"/>
          <w:lang w:val="en-GB"/>
        </w:rPr>
      </w:pPr>
    </w:p>
    <w:p w:rsidR="00376CD9" w:rsidRDefault="00376CD9" w:rsidP="00376CD9">
      <w:pPr>
        <w:autoSpaceDE w:val="0"/>
        <w:autoSpaceDN w:val="0"/>
        <w:adjustRightInd w:val="0"/>
        <w:spacing w:after="0" w:line="240" w:lineRule="auto"/>
        <w:rPr>
          <w:rFonts w:ascii="TTE29636C8t00" w:hAnsi="TTE29636C8t00" w:cs="TTE29636C8t00"/>
          <w:color w:val="000000"/>
          <w:sz w:val="18"/>
          <w:szCs w:val="18"/>
          <w:lang w:val="en-GB"/>
        </w:rPr>
      </w:pPr>
      <w:r w:rsidRPr="00376CD9">
        <w:rPr>
          <w:rFonts w:ascii="TTE29636C8t00" w:hAnsi="TTE29636C8t00" w:cs="TTE29636C8t00"/>
          <w:color w:val="000000"/>
          <w:sz w:val="18"/>
          <w:szCs w:val="18"/>
          <w:lang w:val="en-GB"/>
        </w:rPr>
        <w:t xml:space="preserve">Advice can also be sought from the CSE </w:t>
      </w:r>
      <w:r w:rsidR="00AB171A">
        <w:rPr>
          <w:rFonts w:ascii="TTE29636C8t00" w:hAnsi="TTE29636C8t00" w:cs="TTE29636C8t00"/>
          <w:color w:val="000000"/>
          <w:sz w:val="18"/>
          <w:szCs w:val="18"/>
          <w:lang w:val="en-GB"/>
        </w:rPr>
        <w:t>Coordinator</w:t>
      </w:r>
      <w:r w:rsidRPr="00376CD9">
        <w:rPr>
          <w:rFonts w:ascii="TTE29636C8t00" w:hAnsi="TTE29636C8t00" w:cs="TTE29636C8t00"/>
          <w:color w:val="000000"/>
          <w:sz w:val="18"/>
          <w:szCs w:val="18"/>
          <w:lang w:val="en-GB"/>
        </w:rPr>
        <w:t xml:space="preserve">, </w:t>
      </w:r>
      <w:r w:rsidR="00625CE7">
        <w:rPr>
          <w:rFonts w:ascii="TTE29636C8t00" w:hAnsi="TTE29636C8t00" w:cs="TTE29636C8t00"/>
          <w:color w:val="000000"/>
          <w:sz w:val="18"/>
          <w:szCs w:val="18"/>
          <w:lang w:val="en-GB"/>
        </w:rPr>
        <w:t>Amy Proctor</w:t>
      </w:r>
      <w:r w:rsidRPr="00376CD9">
        <w:rPr>
          <w:rFonts w:ascii="TTE29636C8t00" w:hAnsi="TTE29636C8t00" w:cs="TTE29636C8t00"/>
          <w:color w:val="000000"/>
          <w:sz w:val="18"/>
          <w:szCs w:val="18"/>
          <w:lang w:val="en-GB"/>
        </w:rPr>
        <w:t xml:space="preserve">, tel. </w:t>
      </w:r>
      <w:r w:rsidR="00625CE7" w:rsidRPr="00625CE7">
        <w:rPr>
          <w:rFonts w:ascii="TTE29636C8t00" w:hAnsi="TTE29636C8t00" w:cs="TTE29636C8t00"/>
          <w:color w:val="000000"/>
          <w:sz w:val="18"/>
          <w:szCs w:val="18"/>
          <w:lang w:val="en-GB"/>
        </w:rPr>
        <w:t>01432 260552</w:t>
      </w:r>
    </w:p>
    <w:p w:rsidR="00376CD9" w:rsidRPr="00376CD9" w:rsidRDefault="00376CD9" w:rsidP="00376CD9">
      <w:pPr>
        <w:autoSpaceDE w:val="0"/>
        <w:autoSpaceDN w:val="0"/>
        <w:adjustRightInd w:val="0"/>
        <w:spacing w:after="0" w:line="240" w:lineRule="auto"/>
        <w:rPr>
          <w:rFonts w:ascii="TTE29636C8t00" w:hAnsi="TTE29636C8t00" w:cs="TTE29636C8t00"/>
          <w:color w:val="000000"/>
          <w:sz w:val="18"/>
          <w:szCs w:val="18"/>
          <w:lang w:val="en-GB"/>
        </w:rPr>
      </w:pPr>
    </w:p>
    <w:p w:rsidR="00376CD9" w:rsidRDefault="00376CD9" w:rsidP="00376CD9">
      <w:pPr>
        <w:autoSpaceDE w:val="0"/>
        <w:autoSpaceDN w:val="0"/>
        <w:adjustRightInd w:val="0"/>
        <w:spacing w:after="0" w:line="240" w:lineRule="auto"/>
        <w:rPr>
          <w:rFonts w:ascii="TTE29636C8t00" w:hAnsi="TTE29636C8t00" w:cs="TTE29636C8t00"/>
          <w:color w:val="000000"/>
          <w:sz w:val="18"/>
          <w:szCs w:val="18"/>
          <w:lang w:val="en-GB"/>
        </w:rPr>
      </w:pPr>
      <w:r w:rsidRPr="00376CD9">
        <w:rPr>
          <w:rFonts w:ascii="TTE29636C8t00" w:hAnsi="TTE29636C8t00" w:cs="TTE29636C8t00"/>
          <w:color w:val="000000"/>
          <w:sz w:val="18"/>
          <w:szCs w:val="18"/>
          <w:lang w:val="en-GB"/>
        </w:rPr>
        <w:t>If the screening tool indicates that the child/young person is likely to be at medium or signific</w:t>
      </w:r>
      <w:r>
        <w:rPr>
          <w:rFonts w:ascii="TTE29636C8t00" w:hAnsi="TTE29636C8t00" w:cs="TTE29636C8t00"/>
          <w:color w:val="000000"/>
          <w:sz w:val="18"/>
          <w:szCs w:val="18"/>
          <w:lang w:val="en-GB"/>
        </w:rPr>
        <w:t xml:space="preserve">ant risk of sexual exploitation </w:t>
      </w:r>
      <w:r w:rsidRPr="00376CD9">
        <w:rPr>
          <w:rFonts w:ascii="TTE29636C8t00" w:hAnsi="TTE29636C8t00" w:cs="TTE29636C8t00"/>
          <w:color w:val="000000"/>
          <w:sz w:val="18"/>
          <w:szCs w:val="18"/>
          <w:lang w:val="en-GB"/>
        </w:rPr>
        <w:t>you should contact Children’s Social Care or the Police:</w:t>
      </w:r>
    </w:p>
    <w:p w:rsidR="00376CD9" w:rsidRPr="00376CD9" w:rsidRDefault="00376CD9" w:rsidP="00376CD9">
      <w:pPr>
        <w:autoSpaceDE w:val="0"/>
        <w:autoSpaceDN w:val="0"/>
        <w:adjustRightInd w:val="0"/>
        <w:spacing w:after="0" w:line="240" w:lineRule="auto"/>
        <w:rPr>
          <w:rFonts w:ascii="TTE29636C8t00" w:hAnsi="TTE29636C8t00" w:cs="TTE29636C8t00"/>
          <w:color w:val="000000"/>
          <w:sz w:val="18"/>
          <w:szCs w:val="18"/>
          <w:lang w:val="en-GB"/>
        </w:rPr>
      </w:pPr>
    </w:p>
    <w:p w:rsidR="00376CD9" w:rsidRPr="00376CD9" w:rsidRDefault="00376CD9" w:rsidP="00376CD9">
      <w:pPr>
        <w:autoSpaceDE w:val="0"/>
        <w:autoSpaceDN w:val="0"/>
        <w:adjustRightInd w:val="0"/>
        <w:spacing w:after="0" w:line="240" w:lineRule="auto"/>
        <w:rPr>
          <w:rFonts w:ascii="TTE27A3ED0t00" w:hAnsi="TTE27A3ED0t00" w:cs="TTE27A3ED0t00"/>
          <w:color w:val="000000"/>
          <w:sz w:val="18"/>
          <w:szCs w:val="18"/>
          <w:lang w:val="en-GB"/>
        </w:rPr>
      </w:pPr>
      <w:r w:rsidRPr="00376CD9">
        <w:rPr>
          <w:rFonts w:ascii="TTE25ED0A8t00" w:hAnsi="TTE25ED0A8t00" w:cs="TTE25ED0A8t00"/>
          <w:b/>
          <w:color w:val="000000"/>
          <w:sz w:val="18"/>
          <w:szCs w:val="18"/>
          <w:lang w:val="en-GB"/>
        </w:rPr>
        <w:t xml:space="preserve">Children’s Social Work Services: </w:t>
      </w:r>
      <w:r w:rsidR="00625CE7">
        <w:rPr>
          <w:rFonts w:ascii="TTE27A3ED0t00" w:hAnsi="TTE27A3ED0t00" w:cs="TTE27A3ED0t00"/>
          <w:color w:val="000000"/>
          <w:sz w:val="18"/>
          <w:szCs w:val="18"/>
          <w:lang w:val="en-GB"/>
        </w:rPr>
        <w:t>Multi Agency Safeguarding Hub (MASH</w:t>
      </w:r>
      <w:r w:rsidRPr="00376CD9">
        <w:rPr>
          <w:rFonts w:ascii="TTE27A3ED0t00" w:hAnsi="TTE27A3ED0t00" w:cs="TTE27A3ED0t00"/>
          <w:color w:val="000000"/>
          <w:sz w:val="18"/>
          <w:szCs w:val="18"/>
          <w:lang w:val="en-GB"/>
        </w:rPr>
        <w:t xml:space="preserve">) </w:t>
      </w:r>
      <w:r>
        <w:rPr>
          <w:rFonts w:ascii="TTE27A3ED0t00" w:hAnsi="TTE27A3ED0t00" w:cs="TTE27A3ED0t00"/>
          <w:color w:val="000000"/>
          <w:sz w:val="18"/>
          <w:szCs w:val="18"/>
          <w:lang w:val="en-GB"/>
        </w:rPr>
        <w:t xml:space="preserve">                       </w:t>
      </w:r>
      <w:r w:rsidR="00625CE7">
        <w:rPr>
          <w:rFonts w:ascii="TTE27A3ED0t00" w:hAnsi="TTE27A3ED0t00" w:cs="TTE27A3ED0t00"/>
          <w:color w:val="000000"/>
          <w:sz w:val="18"/>
          <w:szCs w:val="18"/>
          <w:lang w:val="en-GB"/>
        </w:rPr>
        <w:t xml:space="preserve">    </w:t>
      </w:r>
      <w:r w:rsidR="00625CE7" w:rsidRPr="00625CE7">
        <w:rPr>
          <w:rFonts w:ascii="TTE27A3ED0t00" w:hAnsi="TTE27A3ED0t00" w:cs="TTE27A3ED0t00"/>
          <w:color w:val="000000"/>
          <w:sz w:val="18"/>
          <w:szCs w:val="18"/>
          <w:lang w:val="en-GB"/>
        </w:rPr>
        <w:t>01432 260800</w:t>
      </w:r>
    </w:p>
    <w:p w:rsidR="00376CD9" w:rsidRPr="00376CD9" w:rsidRDefault="00376CD9" w:rsidP="00376CD9">
      <w:pPr>
        <w:autoSpaceDE w:val="0"/>
        <w:autoSpaceDN w:val="0"/>
        <w:adjustRightInd w:val="0"/>
        <w:spacing w:after="0" w:line="240" w:lineRule="auto"/>
        <w:rPr>
          <w:rFonts w:ascii="TTE27A3ED0t00" w:hAnsi="TTE27A3ED0t00" w:cs="TTE27A3ED0t00"/>
          <w:color w:val="000000"/>
          <w:sz w:val="18"/>
          <w:szCs w:val="18"/>
          <w:lang w:val="en-GB"/>
        </w:rPr>
      </w:pPr>
      <w:r>
        <w:rPr>
          <w:rFonts w:ascii="TTE27A3ED0t00" w:hAnsi="TTE27A3ED0t00" w:cs="TTE27A3ED0t00"/>
          <w:color w:val="000000"/>
          <w:sz w:val="18"/>
          <w:szCs w:val="18"/>
          <w:lang w:val="en-GB"/>
        </w:rPr>
        <w:t xml:space="preserve">                                                         </w:t>
      </w:r>
      <w:r w:rsidRPr="00376CD9">
        <w:rPr>
          <w:rFonts w:ascii="TTE27A3ED0t00" w:hAnsi="TTE27A3ED0t00" w:cs="TTE27A3ED0t00"/>
          <w:color w:val="000000"/>
          <w:sz w:val="18"/>
          <w:szCs w:val="18"/>
          <w:lang w:val="en-GB"/>
        </w:rPr>
        <w:t>Emergency Duty Team (EDT) (out of hours)</w:t>
      </w:r>
      <w:r>
        <w:rPr>
          <w:rFonts w:ascii="TTE27A3ED0t00" w:hAnsi="TTE27A3ED0t00" w:cs="TTE27A3ED0t00"/>
          <w:color w:val="000000"/>
          <w:sz w:val="18"/>
          <w:szCs w:val="18"/>
          <w:lang w:val="en-GB"/>
        </w:rPr>
        <w:t xml:space="preserve">                      </w:t>
      </w:r>
      <w:r w:rsidRPr="00376CD9">
        <w:rPr>
          <w:rFonts w:ascii="TTE27A3ED0t00" w:hAnsi="TTE27A3ED0t00" w:cs="TTE27A3ED0t00"/>
          <w:color w:val="000000"/>
          <w:sz w:val="18"/>
          <w:szCs w:val="18"/>
          <w:lang w:val="en-GB"/>
        </w:rPr>
        <w:t xml:space="preserve"> </w:t>
      </w:r>
      <w:r w:rsidR="00625CE7">
        <w:rPr>
          <w:rFonts w:ascii="TTE27A3ED0t00" w:hAnsi="TTE27A3ED0t00" w:cs="TTE27A3ED0t00"/>
          <w:color w:val="000000"/>
          <w:sz w:val="18"/>
          <w:szCs w:val="18"/>
          <w:lang w:val="en-GB"/>
        </w:rPr>
        <w:t>01905</w:t>
      </w:r>
      <w:r w:rsidR="00625CE7" w:rsidRPr="00625CE7">
        <w:rPr>
          <w:rFonts w:ascii="TTE27A3ED0t00" w:hAnsi="TTE27A3ED0t00" w:cs="TTE27A3ED0t00"/>
          <w:color w:val="000000"/>
          <w:sz w:val="18"/>
          <w:szCs w:val="18"/>
          <w:lang w:val="en-GB"/>
        </w:rPr>
        <w:t xml:space="preserve"> 768020</w:t>
      </w:r>
    </w:p>
    <w:p w:rsidR="00376CD9" w:rsidRPr="00376CD9" w:rsidRDefault="00376CD9" w:rsidP="00376CD9">
      <w:pPr>
        <w:autoSpaceDE w:val="0"/>
        <w:autoSpaceDN w:val="0"/>
        <w:adjustRightInd w:val="0"/>
        <w:spacing w:after="0" w:line="240" w:lineRule="auto"/>
        <w:rPr>
          <w:rFonts w:ascii="TTE27A3ED0t00" w:hAnsi="TTE27A3ED0t00" w:cs="TTE27A3ED0t00"/>
          <w:color w:val="000000"/>
          <w:sz w:val="18"/>
          <w:szCs w:val="18"/>
          <w:lang w:val="en-GB"/>
        </w:rPr>
      </w:pPr>
      <w:r w:rsidRPr="00376CD9">
        <w:rPr>
          <w:rFonts w:ascii="TTE25ED0A8t00" w:hAnsi="TTE25ED0A8t00" w:cs="TTE25ED0A8t00"/>
          <w:b/>
          <w:color w:val="000000"/>
          <w:sz w:val="18"/>
          <w:szCs w:val="18"/>
          <w:lang w:val="en-GB"/>
        </w:rPr>
        <w:t>Police:</w:t>
      </w:r>
      <w:r w:rsidRPr="00376CD9">
        <w:rPr>
          <w:rFonts w:ascii="TTE25ED0A8t00" w:hAnsi="TTE25ED0A8t00" w:cs="TTE25ED0A8t00"/>
          <w:color w:val="000000"/>
          <w:sz w:val="18"/>
          <w:szCs w:val="18"/>
          <w:lang w:val="en-GB"/>
        </w:rPr>
        <w:t xml:space="preserve"> </w:t>
      </w:r>
      <w:r>
        <w:rPr>
          <w:rFonts w:ascii="TTE25ED0A8t00" w:hAnsi="TTE25ED0A8t00" w:cs="TTE25ED0A8t00"/>
          <w:color w:val="000000"/>
          <w:sz w:val="18"/>
          <w:szCs w:val="18"/>
          <w:lang w:val="en-GB"/>
        </w:rPr>
        <w:t xml:space="preserve">                                            </w:t>
      </w:r>
      <w:r w:rsidRPr="00376CD9">
        <w:rPr>
          <w:rFonts w:ascii="TTE27A3ED0t00" w:hAnsi="TTE27A3ED0t00" w:cs="TTE27A3ED0t00"/>
          <w:color w:val="000000"/>
          <w:sz w:val="18"/>
          <w:szCs w:val="18"/>
          <w:lang w:val="en-GB"/>
        </w:rPr>
        <w:t>Central Referral Unit</w:t>
      </w:r>
      <w:r>
        <w:rPr>
          <w:rFonts w:ascii="TTE27A3ED0t00" w:hAnsi="TTE27A3ED0t00" w:cs="TTE27A3ED0t00"/>
          <w:color w:val="000000"/>
          <w:sz w:val="18"/>
          <w:szCs w:val="18"/>
          <w:lang w:val="en-GB"/>
        </w:rPr>
        <w:t xml:space="preserve">                                                            </w:t>
      </w:r>
      <w:r w:rsidR="00625CE7" w:rsidRPr="00625CE7">
        <w:rPr>
          <w:rFonts w:ascii="TTE27A3ED0t00" w:hAnsi="TTE27A3ED0t00" w:cs="TTE27A3ED0t00"/>
          <w:color w:val="000000"/>
          <w:sz w:val="18"/>
          <w:szCs w:val="18"/>
          <w:lang w:val="en-GB"/>
        </w:rPr>
        <w:t>0300 333 3000</w:t>
      </w:r>
    </w:p>
    <w:p w:rsidR="00376CD9" w:rsidRPr="00376CD9" w:rsidRDefault="00376CD9" w:rsidP="00376CD9">
      <w:pPr>
        <w:autoSpaceDE w:val="0"/>
        <w:autoSpaceDN w:val="0"/>
        <w:adjustRightInd w:val="0"/>
        <w:spacing w:after="0" w:line="240" w:lineRule="auto"/>
        <w:rPr>
          <w:rFonts w:ascii="TTE27A3ED0t00" w:hAnsi="TTE27A3ED0t00" w:cs="TTE27A3ED0t00"/>
          <w:color w:val="000000"/>
          <w:sz w:val="18"/>
          <w:szCs w:val="18"/>
          <w:lang w:val="en-GB"/>
        </w:rPr>
      </w:pPr>
      <w:r>
        <w:rPr>
          <w:rFonts w:ascii="TTE27A3ED0t00" w:hAnsi="TTE27A3ED0t00" w:cs="TTE27A3ED0t00"/>
          <w:color w:val="000000"/>
          <w:sz w:val="18"/>
          <w:szCs w:val="18"/>
          <w:lang w:val="en-GB"/>
        </w:rPr>
        <w:t xml:space="preserve">                                                         </w:t>
      </w:r>
      <w:r w:rsidRPr="00376CD9">
        <w:rPr>
          <w:rFonts w:ascii="TTE27A3ED0t00" w:hAnsi="TTE27A3ED0t00" w:cs="TTE27A3ED0t00"/>
          <w:color w:val="000000"/>
          <w:sz w:val="18"/>
          <w:szCs w:val="18"/>
          <w:lang w:val="en-GB"/>
        </w:rPr>
        <w:t>Emergency</w:t>
      </w:r>
      <w:r>
        <w:rPr>
          <w:rFonts w:ascii="TTE27A3ED0t00" w:hAnsi="TTE27A3ED0t00" w:cs="TTE27A3ED0t00"/>
          <w:color w:val="000000"/>
          <w:sz w:val="18"/>
          <w:szCs w:val="18"/>
          <w:lang w:val="en-GB"/>
        </w:rPr>
        <w:t xml:space="preserve">                                                                           </w:t>
      </w:r>
      <w:r w:rsidRPr="00376CD9">
        <w:rPr>
          <w:rFonts w:ascii="TTE27A3ED0t00" w:hAnsi="TTE27A3ED0t00" w:cs="TTE27A3ED0t00"/>
          <w:color w:val="000000"/>
          <w:sz w:val="18"/>
          <w:szCs w:val="18"/>
          <w:lang w:val="en-GB"/>
        </w:rPr>
        <w:t>999</w:t>
      </w:r>
    </w:p>
    <w:p w:rsidR="00376CD9" w:rsidRPr="00376CD9" w:rsidRDefault="00376CD9" w:rsidP="00376CD9">
      <w:pPr>
        <w:autoSpaceDE w:val="0"/>
        <w:autoSpaceDN w:val="0"/>
        <w:adjustRightInd w:val="0"/>
        <w:spacing w:after="0" w:line="240" w:lineRule="auto"/>
        <w:rPr>
          <w:rFonts w:ascii="TTE25ED0A8t00" w:hAnsi="TTE25ED0A8t00" w:cs="TTE25ED0A8t00"/>
          <w:b/>
          <w:color w:val="000000"/>
          <w:sz w:val="18"/>
          <w:szCs w:val="18"/>
          <w:lang w:val="en-GB"/>
        </w:rPr>
      </w:pPr>
      <w:r w:rsidRPr="00376CD9">
        <w:rPr>
          <w:rFonts w:ascii="TTE25ED0A8t00" w:hAnsi="TTE25ED0A8t00" w:cs="TTE25ED0A8t00"/>
          <w:b/>
          <w:color w:val="000000"/>
          <w:sz w:val="18"/>
          <w:szCs w:val="18"/>
          <w:lang w:val="en-GB"/>
        </w:rPr>
        <w:t>Where to get more information:</w:t>
      </w:r>
    </w:p>
    <w:p w:rsidR="00376CD9" w:rsidRPr="00376CD9" w:rsidRDefault="00376CD9" w:rsidP="00376CD9">
      <w:pPr>
        <w:autoSpaceDE w:val="0"/>
        <w:autoSpaceDN w:val="0"/>
        <w:adjustRightInd w:val="0"/>
        <w:spacing w:after="0" w:line="240" w:lineRule="auto"/>
        <w:rPr>
          <w:rFonts w:ascii="TTE27A3ED0t00" w:hAnsi="TTE27A3ED0t00" w:cs="TTE27A3ED0t00"/>
          <w:color w:val="0000FF"/>
          <w:sz w:val="18"/>
          <w:szCs w:val="18"/>
          <w:lang w:val="en-GB"/>
        </w:rPr>
      </w:pPr>
      <w:r w:rsidRPr="00376CD9">
        <w:rPr>
          <w:rFonts w:ascii="TTE27A3ED0t00" w:hAnsi="TTE27A3ED0t00" w:cs="TTE27A3ED0t00"/>
          <w:color w:val="000000"/>
          <w:sz w:val="18"/>
          <w:szCs w:val="18"/>
          <w:lang w:val="en-GB"/>
        </w:rPr>
        <w:t xml:space="preserve">Child Exploitation and Online Protection (CEOP) </w:t>
      </w:r>
      <w:hyperlink r:id="rId15" w:history="1">
        <w:r w:rsidRPr="00D51BAA">
          <w:rPr>
            <w:rStyle w:val="Hyperlink"/>
            <w:rFonts w:ascii="TTE27A3ED0t00" w:hAnsi="TTE27A3ED0t00" w:cs="TTE27A3ED0t00"/>
            <w:sz w:val="18"/>
            <w:szCs w:val="18"/>
            <w:lang w:val="en-GB"/>
          </w:rPr>
          <w:t>www.thinkuknow.co.uk</w:t>
        </w:r>
      </w:hyperlink>
    </w:p>
    <w:p w:rsidR="00376CD9" w:rsidRPr="00376CD9" w:rsidRDefault="00376CD9" w:rsidP="00376CD9">
      <w:pPr>
        <w:autoSpaceDE w:val="0"/>
        <w:autoSpaceDN w:val="0"/>
        <w:adjustRightInd w:val="0"/>
        <w:spacing w:after="0" w:line="240" w:lineRule="auto"/>
        <w:rPr>
          <w:rFonts w:ascii="TTE27A3ED0t00" w:hAnsi="TTE27A3ED0t00" w:cs="TTE27A3ED0t00"/>
          <w:color w:val="0000FF"/>
          <w:sz w:val="18"/>
          <w:szCs w:val="18"/>
          <w:lang w:val="en-GB"/>
        </w:rPr>
      </w:pPr>
      <w:r w:rsidRPr="00376CD9">
        <w:rPr>
          <w:rFonts w:ascii="TTE27A3ED0t00" w:hAnsi="TTE27A3ED0t00" w:cs="TTE27A3ED0t00"/>
          <w:color w:val="000000"/>
          <w:sz w:val="18"/>
          <w:szCs w:val="18"/>
          <w:lang w:val="en-GB"/>
        </w:rPr>
        <w:t xml:space="preserve">PACE – Parents </w:t>
      </w:r>
      <w:proofErr w:type="gramStart"/>
      <w:r w:rsidRPr="00376CD9">
        <w:rPr>
          <w:rFonts w:ascii="TTE27A3ED0t00" w:hAnsi="TTE27A3ED0t00" w:cs="TTE27A3ED0t00"/>
          <w:color w:val="000000"/>
          <w:sz w:val="18"/>
          <w:szCs w:val="18"/>
          <w:lang w:val="en-GB"/>
        </w:rPr>
        <w:t>Against</w:t>
      </w:r>
      <w:proofErr w:type="gramEnd"/>
      <w:r w:rsidRPr="00376CD9">
        <w:rPr>
          <w:rFonts w:ascii="TTE27A3ED0t00" w:hAnsi="TTE27A3ED0t00" w:cs="TTE27A3ED0t00"/>
          <w:color w:val="000000"/>
          <w:sz w:val="18"/>
          <w:szCs w:val="18"/>
          <w:lang w:val="en-GB"/>
        </w:rPr>
        <w:t xml:space="preserve"> Child Sexual Exploitation.</w:t>
      </w:r>
      <w:hyperlink r:id="rId16" w:history="1">
        <w:r w:rsidRPr="00D51BAA">
          <w:rPr>
            <w:rStyle w:val="Hyperlink"/>
            <w:rFonts w:ascii="TTE27A3ED0t00" w:hAnsi="TTE27A3ED0t00" w:cs="TTE27A3ED0t00"/>
            <w:sz w:val="18"/>
            <w:szCs w:val="18"/>
            <w:lang w:val="en-GB"/>
          </w:rPr>
          <w:t xml:space="preserve"> www.paceuk.info</w:t>
        </w:r>
      </w:hyperlink>
    </w:p>
    <w:p w:rsidR="00376CD9" w:rsidRPr="00376CD9" w:rsidRDefault="00376CD9" w:rsidP="00376CD9">
      <w:pPr>
        <w:autoSpaceDE w:val="0"/>
        <w:autoSpaceDN w:val="0"/>
        <w:adjustRightInd w:val="0"/>
        <w:spacing w:after="0" w:line="240" w:lineRule="auto"/>
        <w:rPr>
          <w:rFonts w:ascii="TTE27A3ED0t00" w:hAnsi="TTE27A3ED0t00" w:cs="TTE27A3ED0t00"/>
          <w:color w:val="0000FF"/>
          <w:sz w:val="18"/>
          <w:szCs w:val="18"/>
          <w:lang w:val="en-GB"/>
        </w:rPr>
      </w:pPr>
      <w:proofErr w:type="gramStart"/>
      <w:r w:rsidRPr="00376CD9">
        <w:rPr>
          <w:rFonts w:ascii="TTE27A3ED0t00" w:hAnsi="TTE27A3ED0t00" w:cs="TTE27A3ED0t00"/>
          <w:color w:val="000000"/>
          <w:sz w:val="18"/>
          <w:szCs w:val="18"/>
          <w:lang w:val="en-GB"/>
        </w:rPr>
        <w:t>UKHTC – UK Human Trafficking Centre.</w:t>
      </w:r>
      <w:proofErr w:type="gramEnd"/>
      <w:r w:rsidRPr="00376CD9">
        <w:rPr>
          <w:rFonts w:ascii="TTE27A3ED0t00" w:hAnsi="TTE27A3ED0t00" w:cs="TTE27A3ED0t00"/>
          <w:color w:val="000000"/>
          <w:sz w:val="18"/>
          <w:szCs w:val="18"/>
          <w:lang w:val="en-GB"/>
        </w:rPr>
        <w:t xml:space="preserve"> </w:t>
      </w:r>
      <w:hyperlink r:id="rId17" w:history="1">
        <w:r w:rsidRPr="00D51BAA">
          <w:rPr>
            <w:rStyle w:val="Hyperlink"/>
            <w:rFonts w:ascii="TTE27A3ED0t00" w:hAnsi="TTE27A3ED0t00" w:cs="TTE27A3ED0t00"/>
            <w:sz w:val="18"/>
            <w:szCs w:val="18"/>
            <w:lang w:val="en-GB"/>
          </w:rPr>
          <w:t>www.soca.gov.uk/about-soca/about-the-ukhtc</w:t>
        </w:r>
      </w:hyperlink>
    </w:p>
    <w:p w:rsidR="003B34C3" w:rsidRDefault="008432A3">
      <w:pPr>
        <w:rPr>
          <w:rFonts w:ascii="TTE27A3ED0t00" w:hAnsi="TTE27A3ED0t00" w:cs="TTE27A3ED0t00"/>
          <w:color w:val="000000"/>
          <w:sz w:val="18"/>
          <w:szCs w:val="18"/>
          <w:lang w:val="en-GB"/>
        </w:rPr>
      </w:pPr>
      <w:r>
        <w:rPr>
          <w:rFonts w:ascii="TTE27A3ED0t00" w:hAnsi="TTE27A3ED0t00" w:cs="TTE27A3ED0t00"/>
          <w:color w:val="000000"/>
          <w:sz w:val="18"/>
          <w:szCs w:val="18"/>
          <w:lang w:val="en-GB"/>
        </w:rPr>
        <w:t xml:space="preserve">Herefordshire LSCB Procedures:  </w:t>
      </w:r>
      <w:r w:rsidR="00FA70AC">
        <w:rPr>
          <w:rFonts w:ascii="TTE27A3ED0t00" w:hAnsi="TTE27A3ED0t00" w:cs="TTE27A3ED0t00"/>
          <w:color w:val="000000"/>
          <w:sz w:val="18"/>
          <w:szCs w:val="18"/>
          <w:lang w:val="en-GB"/>
        </w:rPr>
        <w:br/>
      </w:r>
      <w:hyperlink r:id="rId18" w:history="1">
        <w:r w:rsidR="00FA70AC" w:rsidRPr="00FA70AC">
          <w:rPr>
            <w:rStyle w:val="Hyperlink"/>
            <w:rFonts w:ascii="TTE27A3ED0t00" w:hAnsi="TTE27A3ED0t00" w:cs="TTE27A3ED0t00"/>
            <w:sz w:val="18"/>
            <w:szCs w:val="18"/>
            <w:lang w:val="en-GB"/>
          </w:rPr>
          <w:t>http://westmidlands.procedures.org.uk/</w:t>
        </w:r>
      </w:hyperlink>
      <w:r w:rsidR="00FA70AC">
        <w:rPr>
          <w:rFonts w:ascii="TTE27A3ED0t00" w:hAnsi="TTE27A3ED0t00" w:cs="TTE27A3ED0t00"/>
          <w:color w:val="000000"/>
          <w:sz w:val="18"/>
          <w:szCs w:val="18"/>
          <w:lang w:val="en-GB"/>
        </w:rPr>
        <w:br/>
      </w:r>
    </w:p>
    <w:p w:rsidR="00FA70AC" w:rsidRDefault="00FA70AC">
      <w:pPr>
        <w:rPr>
          <w:rFonts w:ascii="TTE27A3ED0t00" w:hAnsi="TTE27A3ED0t00" w:cs="TTE27A3ED0t00"/>
          <w:color w:val="000000"/>
          <w:sz w:val="18"/>
          <w:szCs w:val="18"/>
          <w:lang w:val="en-GB"/>
        </w:rPr>
      </w:pPr>
    </w:p>
    <w:p w:rsidR="00FA70AC" w:rsidRPr="0026488E" w:rsidRDefault="00FA70AC">
      <w:pPr>
        <w:rPr>
          <w:rFonts w:ascii="TTE27A3ED0t00" w:hAnsi="TTE27A3ED0t00" w:cs="TTE27A3ED0t00"/>
          <w:color w:val="000000"/>
          <w:sz w:val="18"/>
          <w:szCs w:val="18"/>
          <w:lang w:val="en-GB"/>
        </w:rPr>
        <w:sectPr w:rsidR="00FA70AC" w:rsidRPr="0026488E">
          <w:pgSz w:w="12240" w:h="15840"/>
          <w:pgMar w:top="1440" w:right="1440" w:bottom="1440" w:left="1440" w:header="708" w:footer="708" w:gutter="0"/>
          <w:cols w:space="708"/>
          <w:docGrid w:linePitch="360"/>
        </w:sectPr>
      </w:pPr>
    </w:p>
    <w:p w:rsidR="00760D40" w:rsidRDefault="00D54328">
      <w:r>
        <w:rPr>
          <w:noProof/>
          <w:lang w:val="en-GB" w:eastAsia="en-GB"/>
        </w:rPr>
        <w:lastRenderedPageBreak/>
        <mc:AlternateContent>
          <mc:Choice Requires="wps">
            <w:drawing>
              <wp:anchor distT="0" distB="0" distL="114300" distR="114300" simplePos="0" relativeHeight="251655680" behindDoc="0" locked="0" layoutInCell="1" allowOverlap="1" wp14:anchorId="37E3C1C0" wp14:editId="646D0FE4">
                <wp:simplePos x="0" y="0"/>
                <wp:positionH relativeFrom="column">
                  <wp:posOffset>342900</wp:posOffset>
                </wp:positionH>
                <wp:positionV relativeFrom="paragraph">
                  <wp:posOffset>9525</wp:posOffset>
                </wp:positionV>
                <wp:extent cx="8134350" cy="4095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81343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84B" w:rsidRPr="00641B22" w:rsidRDefault="00E6784B" w:rsidP="00641B22">
                            <w:pPr>
                              <w:autoSpaceDE w:val="0"/>
                              <w:autoSpaceDN w:val="0"/>
                              <w:adjustRightInd w:val="0"/>
                              <w:spacing w:after="0" w:line="240" w:lineRule="auto"/>
                              <w:jc w:val="center"/>
                              <w:rPr>
                                <w:rFonts w:ascii="TTE25ED0A8t00" w:hAnsi="TTE25ED0A8t00" w:cs="TTE25ED0A8t00"/>
                                <w:b/>
                                <w:sz w:val="18"/>
                                <w:szCs w:val="18"/>
                                <w:lang w:val="en-GB"/>
                              </w:rPr>
                            </w:pPr>
                            <w:r>
                              <w:rPr>
                                <w:rFonts w:ascii="TTE25ED0A8t00" w:hAnsi="TTE25ED0A8t00" w:cs="TTE25ED0A8t00"/>
                                <w:b/>
                                <w:sz w:val="18"/>
                                <w:szCs w:val="18"/>
                                <w:lang w:val="en-GB"/>
                              </w:rPr>
                              <w:t>W</w:t>
                            </w:r>
                            <w:r w:rsidRPr="00EC0FA1">
                              <w:rPr>
                                <w:rFonts w:ascii="TTE25ED0A8t00" w:hAnsi="TTE25ED0A8t00" w:cs="TTE25ED0A8t00"/>
                                <w:b/>
                                <w:sz w:val="18"/>
                                <w:szCs w:val="18"/>
                                <w:lang w:val="en-GB"/>
                              </w:rPr>
                              <w:t xml:space="preserve">here there are concerns about the possibility of a child being at risk of Child Sexual Exploitation, complete </w:t>
                            </w:r>
                            <w:r>
                              <w:rPr>
                                <w:rFonts w:ascii="TTE25ED0A8t00" w:hAnsi="TTE25ED0A8t00" w:cs="TTE25ED0A8t00"/>
                                <w:b/>
                                <w:sz w:val="18"/>
                                <w:szCs w:val="18"/>
                                <w:lang w:val="en-GB"/>
                              </w:rPr>
                              <w:t xml:space="preserve">the CHILD SEXUAL EXPLOITATION Pre-checklist for professionals </w:t>
                            </w:r>
                            <w:r w:rsidRPr="00EC0FA1">
                              <w:rPr>
                                <w:rFonts w:ascii="TTE25ED0A8t00" w:hAnsi="TTE25ED0A8t00" w:cs="TTE25ED0A8t00"/>
                                <w:b/>
                                <w:sz w:val="18"/>
                                <w:szCs w:val="18"/>
                                <w:lang w:val="en-GB"/>
                              </w:rPr>
                              <w:t xml:space="preserve">and seek support from your safeguarding lead and/ or CSE </w:t>
                            </w:r>
                            <w:r w:rsidR="00AB171A">
                              <w:rPr>
                                <w:rFonts w:ascii="TTE25ED0A8t00" w:hAnsi="TTE25ED0A8t00" w:cs="TTE25ED0A8t00"/>
                                <w:b/>
                                <w:sz w:val="18"/>
                                <w:szCs w:val="18"/>
                                <w:lang w:val="en-GB"/>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7E3C1C0" id="Text Box 11" o:spid="_x0000_s1028" type="#_x0000_t202" style="position:absolute;margin-left:27pt;margin-top:.75pt;width:640.5pt;height:32.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" fillcolor="white [3201]" strokeweight=".5pt">
                <v:textbox>
                  <w:txbxContent>
                    <w:p w:rsidR="00E6784B" w:rsidRPr="00641B22" w:rsidRDefault="00E6784B" w:rsidP="00641B22">
                      <w:pPr>
                        <w:autoSpaceDE w:val="0"/>
                        <w:autoSpaceDN w:val="0"/>
                        <w:adjustRightInd w:val="0"/>
                        <w:spacing w:after="0" w:line="240" w:lineRule="auto"/>
                        <w:jc w:val="center"/>
                        <w:rPr>
                          <w:rFonts w:ascii="TTE25ED0A8t00" w:hAnsi="TTE25ED0A8t00" w:cs="TTE25ED0A8t00"/>
                          <w:b/>
                          <w:sz w:val="18"/>
                          <w:szCs w:val="18"/>
                          <w:lang w:val="en-GB"/>
                        </w:rPr>
                      </w:pPr>
                      <w:r>
                        <w:rPr>
                          <w:rFonts w:ascii="TTE25ED0A8t00" w:hAnsi="TTE25ED0A8t00" w:cs="TTE25ED0A8t00"/>
                          <w:b/>
                          <w:sz w:val="18"/>
                          <w:szCs w:val="18"/>
                          <w:lang w:val="en-GB"/>
                        </w:rPr>
                        <w:t>W</w:t>
                      </w:r>
                      <w:r w:rsidRPr="00EC0FA1">
                        <w:rPr>
                          <w:rFonts w:ascii="TTE25ED0A8t00" w:hAnsi="TTE25ED0A8t00" w:cs="TTE25ED0A8t00"/>
                          <w:b/>
                          <w:sz w:val="18"/>
                          <w:szCs w:val="18"/>
                          <w:lang w:val="en-GB"/>
                        </w:rPr>
                        <w:t xml:space="preserve">here there are concerns about the possibility of a child being at risk of Child Sexual Exploitation, complete </w:t>
                      </w:r>
                      <w:r>
                        <w:rPr>
                          <w:rFonts w:ascii="TTE25ED0A8t00" w:hAnsi="TTE25ED0A8t00" w:cs="TTE25ED0A8t00"/>
                          <w:b/>
                          <w:sz w:val="18"/>
                          <w:szCs w:val="18"/>
                          <w:lang w:val="en-GB"/>
                        </w:rPr>
                        <w:t xml:space="preserve">the CHILD SEXUAL EXPLOITATION Pre-checklist for professionals </w:t>
                      </w:r>
                      <w:r w:rsidRPr="00EC0FA1">
                        <w:rPr>
                          <w:rFonts w:ascii="TTE25ED0A8t00" w:hAnsi="TTE25ED0A8t00" w:cs="TTE25ED0A8t00"/>
                          <w:b/>
                          <w:sz w:val="18"/>
                          <w:szCs w:val="18"/>
                          <w:lang w:val="en-GB"/>
                        </w:rPr>
                        <w:t xml:space="preserve">and seek support from your safeguarding lead and/ or CSE </w:t>
                      </w:r>
                      <w:r w:rsidR="00AB171A">
                        <w:rPr>
                          <w:rFonts w:ascii="TTE25ED0A8t00" w:hAnsi="TTE25ED0A8t00" w:cs="TTE25ED0A8t00"/>
                          <w:b/>
                          <w:sz w:val="18"/>
                          <w:szCs w:val="18"/>
                          <w:lang w:val="en-GB"/>
                        </w:rPr>
                        <w:t>Coordinator</w:t>
                      </w:r>
                    </w:p>
                  </w:txbxContent>
                </v:textbox>
              </v:shape>
            </w:pict>
          </mc:Fallback>
        </mc:AlternateContent>
      </w:r>
      <w:r w:rsidR="0026488E">
        <w:rPr>
          <w:noProof/>
          <w:lang w:val="en-GB" w:eastAsia="en-GB"/>
        </w:rPr>
        <mc:AlternateContent>
          <mc:Choice Requires="wps">
            <w:drawing>
              <wp:anchor distT="0" distB="0" distL="114300" distR="114300" simplePos="0" relativeHeight="251654656" behindDoc="0" locked="0" layoutInCell="1" allowOverlap="1" wp14:anchorId="37E3C1BE" wp14:editId="1A74D06A">
                <wp:simplePos x="0" y="0"/>
                <wp:positionH relativeFrom="column">
                  <wp:posOffset>6915150</wp:posOffset>
                </wp:positionH>
                <wp:positionV relativeFrom="paragraph">
                  <wp:posOffset>-657224</wp:posOffset>
                </wp:positionV>
                <wp:extent cx="2186940" cy="571500"/>
                <wp:effectExtent l="0" t="0" r="22860" b="19050"/>
                <wp:wrapNone/>
                <wp:docPr id="10" name="Text Box 10"/>
                <wp:cNvGraphicFramePr/>
                <a:graphic xmlns:a="http://schemas.openxmlformats.org/drawingml/2006/main">
                  <a:graphicData uri="http://schemas.microsoft.com/office/word/2010/wordprocessingShape">
                    <wps:wsp>
                      <wps:cNvSpPr txBox="1"/>
                      <wps:spPr>
                        <a:xfrm>
                          <a:off x="0" y="0"/>
                          <a:ext cx="218694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488E" w:rsidRDefault="00E6784B" w:rsidP="0026488E">
                            <w:pPr>
                              <w:autoSpaceDE w:val="0"/>
                              <w:autoSpaceDN w:val="0"/>
                              <w:adjustRightInd w:val="0"/>
                              <w:spacing w:after="0" w:line="240" w:lineRule="auto"/>
                              <w:rPr>
                                <w:rFonts w:ascii="Helvetica-Bold" w:hAnsi="Helvetica-Bold" w:cs="Helvetica-Bold"/>
                                <w:b/>
                                <w:bCs/>
                                <w:sz w:val="16"/>
                                <w:szCs w:val="16"/>
                                <w:lang w:val="en-GB"/>
                              </w:rPr>
                            </w:pPr>
                            <w:r>
                              <w:rPr>
                                <w:rFonts w:ascii="Helvetica-Bold" w:hAnsi="Helvetica-Bold" w:cs="Helvetica-Bold"/>
                                <w:b/>
                                <w:bCs/>
                                <w:sz w:val="16"/>
                                <w:szCs w:val="16"/>
                                <w:lang w:val="en-GB"/>
                              </w:rPr>
                              <w:t xml:space="preserve">CSE </w:t>
                            </w:r>
                            <w:r w:rsidR="00AB171A">
                              <w:rPr>
                                <w:rFonts w:ascii="Helvetica-Bold" w:hAnsi="Helvetica-Bold" w:cs="Helvetica-Bold"/>
                                <w:b/>
                                <w:bCs/>
                                <w:sz w:val="16"/>
                                <w:szCs w:val="16"/>
                                <w:lang w:val="en-GB"/>
                              </w:rPr>
                              <w:t>Coordinator</w:t>
                            </w:r>
                            <w:r>
                              <w:rPr>
                                <w:rFonts w:ascii="Helvetica-Bold" w:hAnsi="Helvetica-Bold" w:cs="Helvetica-Bold"/>
                                <w:b/>
                                <w:bCs/>
                                <w:sz w:val="16"/>
                                <w:szCs w:val="16"/>
                                <w:lang w:val="en-GB"/>
                              </w:rPr>
                              <w:t>–Amy Proctor</w:t>
                            </w:r>
                            <w:r w:rsidR="0026488E">
                              <w:rPr>
                                <w:rFonts w:ascii="Helvetica-Bold" w:hAnsi="Helvetica-Bold" w:cs="Helvetica-Bold"/>
                                <w:b/>
                                <w:bCs/>
                                <w:sz w:val="16"/>
                                <w:szCs w:val="16"/>
                                <w:lang w:val="en-GB"/>
                              </w:rPr>
                              <w:t xml:space="preserve"> </w:t>
                            </w:r>
                          </w:p>
                          <w:p w:rsidR="00E6784B" w:rsidRDefault="00E6784B" w:rsidP="0026488E">
                            <w:pPr>
                              <w:autoSpaceDE w:val="0"/>
                              <w:autoSpaceDN w:val="0"/>
                              <w:adjustRightInd w:val="0"/>
                              <w:spacing w:after="0" w:line="240" w:lineRule="auto"/>
                              <w:rPr>
                                <w:rFonts w:ascii="Helvetica-Bold" w:hAnsi="Helvetica-Bold" w:cs="Helvetica-Bold"/>
                                <w:b/>
                                <w:bCs/>
                                <w:sz w:val="16"/>
                                <w:szCs w:val="16"/>
                                <w:lang w:val="en-GB"/>
                              </w:rPr>
                            </w:pPr>
                            <w:r>
                              <w:rPr>
                                <w:rFonts w:ascii="Helvetica-Bold" w:hAnsi="Helvetica-Bold" w:cs="Helvetica-Bold"/>
                                <w:b/>
                                <w:bCs/>
                                <w:sz w:val="16"/>
                                <w:szCs w:val="16"/>
                                <w:lang w:val="en-GB"/>
                              </w:rPr>
                              <w:t xml:space="preserve">Tel – </w:t>
                            </w:r>
                            <w:r w:rsidRPr="00625CE7">
                              <w:rPr>
                                <w:rFonts w:ascii="Helvetica-Bold" w:hAnsi="Helvetica-Bold" w:cs="Helvetica-Bold"/>
                                <w:b/>
                                <w:bCs/>
                                <w:sz w:val="16"/>
                                <w:szCs w:val="16"/>
                                <w:lang w:val="en-GB"/>
                              </w:rPr>
                              <w:t xml:space="preserve">01432 </w:t>
                            </w:r>
                            <w:proofErr w:type="gramStart"/>
                            <w:r w:rsidRPr="00625CE7">
                              <w:rPr>
                                <w:rFonts w:ascii="Helvetica-Bold" w:hAnsi="Helvetica-Bold" w:cs="Helvetica-Bold"/>
                                <w:b/>
                                <w:bCs/>
                                <w:sz w:val="16"/>
                                <w:szCs w:val="16"/>
                                <w:lang w:val="en-GB"/>
                              </w:rPr>
                              <w:t>260552</w:t>
                            </w:r>
                            <w:r>
                              <w:rPr>
                                <w:rFonts w:ascii="Helvetica-Bold" w:hAnsi="Helvetica-Bold" w:cs="Helvetica-Bold"/>
                                <w:b/>
                                <w:bCs/>
                                <w:sz w:val="16"/>
                                <w:szCs w:val="16"/>
                                <w:lang w:val="en-GB"/>
                              </w:rPr>
                              <w:t xml:space="preserve">  Email</w:t>
                            </w:r>
                            <w:proofErr w:type="gramEnd"/>
                            <w:r>
                              <w:rPr>
                                <w:rFonts w:ascii="Helvetica-Bold" w:hAnsi="Helvetica-Bold" w:cs="Helvetica-Bold"/>
                                <w:b/>
                                <w:bCs/>
                                <w:sz w:val="16"/>
                                <w:szCs w:val="16"/>
                                <w:lang w:val="en-GB"/>
                              </w:rPr>
                              <w:t xml:space="preserve"> – </w:t>
                            </w:r>
                            <w:hyperlink r:id="rId19" w:history="1">
                              <w:r w:rsidR="0026488E" w:rsidRPr="00F26641">
                                <w:rPr>
                                  <w:rStyle w:val="Hyperlink"/>
                                  <w:rFonts w:ascii="Helvetica-Bold" w:hAnsi="Helvetica-Bold" w:cs="Helvetica-Bold"/>
                                  <w:b/>
                                  <w:bCs/>
                                  <w:sz w:val="16"/>
                                  <w:szCs w:val="16"/>
                                  <w:lang w:val="en-GB"/>
                                </w:rPr>
                                <w:t>amy.proctor@herefordshire.gov.uk</w:t>
                              </w:r>
                            </w:hyperlink>
                            <w:r w:rsidR="0026488E">
                              <w:rPr>
                                <w:rFonts w:ascii="Helvetica-Bold" w:hAnsi="Helvetica-Bold" w:cs="Helvetica-Bold"/>
                                <w:b/>
                                <w:bCs/>
                                <w:sz w:val="16"/>
                                <w:szCs w:val="16"/>
                                <w:lang w:val="en-GB"/>
                              </w:rPr>
                              <w:t xml:space="preserve"> </w:t>
                            </w:r>
                            <w:hyperlink r:id="rId20" w:history="1">
                              <w:r w:rsidR="0026488E" w:rsidRPr="00F26641">
                                <w:rPr>
                                  <w:rStyle w:val="Hyperlink"/>
                                  <w:rFonts w:ascii="Helvetica-Bold" w:hAnsi="Helvetica-Bold" w:cs="Helvetica-Bold"/>
                                  <w:b/>
                                  <w:bCs/>
                                  <w:sz w:val="16"/>
                                  <w:szCs w:val="16"/>
                                  <w:lang w:val="en-GB"/>
                                </w:rPr>
                                <w:t>amy.proctor@herefordshire.gcsx.gov.uk</w:t>
                              </w:r>
                            </w:hyperlink>
                            <w:r w:rsidR="0026488E">
                              <w:rPr>
                                <w:rFonts w:ascii="Helvetica-Bold" w:hAnsi="Helvetica-Bold" w:cs="Helvetica-Bold"/>
                                <w:b/>
                                <w:bCs/>
                                <w:sz w:val="16"/>
                                <w:szCs w:val="16"/>
                                <w:lang w:val="en-GB"/>
                              </w:rPr>
                              <w:t xml:space="preserve"> </w:t>
                            </w:r>
                          </w:p>
                          <w:p w:rsidR="0026488E" w:rsidRDefault="0026488E" w:rsidP="00EC0FA1">
                            <w:pPr>
                              <w:rPr>
                                <w:rFonts w:ascii="Helvetica-Bold" w:hAnsi="Helvetica-Bold" w:cs="Helvetica-Bold"/>
                                <w:b/>
                                <w:bCs/>
                                <w:sz w:val="16"/>
                                <w:szCs w:val="16"/>
                                <w:lang w:val="en-GB"/>
                              </w:rPr>
                            </w:pPr>
                          </w:p>
                          <w:p w:rsidR="0026488E" w:rsidRDefault="0026488E" w:rsidP="00EC0FA1">
                            <w:pPr>
                              <w:rPr>
                                <w:rFonts w:ascii="Helvetica-Bold" w:hAnsi="Helvetica-Bold" w:cs="Helvetica-Bold"/>
                                <w:b/>
                                <w:bCs/>
                                <w:sz w:val="16"/>
                                <w:szCs w:val="16"/>
                                <w:lang w:val="en-GB"/>
                              </w:rPr>
                            </w:pPr>
                          </w:p>
                          <w:p w:rsidR="0026488E" w:rsidRDefault="0026488E" w:rsidP="00EC0FA1">
                            <w:pPr>
                              <w:rPr>
                                <w:rFonts w:ascii="Helvetica-Bold" w:hAnsi="Helvetica-Bold" w:cs="Helvetica-Bold"/>
                                <w:b/>
                                <w:bCs/>
                                <w:sz w:val="16"/>
                                <w:szCs w:val="16"/>
                                <w:lang w:val="en-GB"/>
                              </w:rPr>
                            </w:pPr>
                          </w:p>
                          <w:p w:rsidR="0026488E" w:rsidRDefault="0026488E" w:rsidP="00EC0FA1">
                            <w:pPr>
                              <w:rPr>
                                <w:rFonts w:ascii="Helvetica-Bold" w:hAnsi="Helvetica-Bold" w:cs="Helvetica-Bold"/>
                                <w:b/>
                                <w:bCs/>
                                <w:sz w:val="16"/>
                                <w:szCs w:val="16"/>
                                <w:lang w:val="en-GB"/>
                              </w:rPr>
                            </w:pPr>
                            <w:proofErr w:type="spellStart"/>
                            <w:proofErr w:type="gramStart"/>
                            <w:r>
                              <w:rPr>
                                <w:rFonts w:ascii="Helvetica-Bold" w:hAnsi="Helvetica-Bold" w:cs="Helvetica-Bold"/>
                                <w:b/>
                                <w:bCs/>
                                <w:sz w:val="16"/>
                                <w:szCs w:val="16"/>
                                <w:lang w:val="en-GB"/>
                              </w:rPr>
                              <w:t>amam</w:t>
                            </w:r>
                            <w:proofErr w:type="spellEnd"/>
                            <w:proofErr w:type="gramEnd"/>
                          </w:p>
                          <w:p w:rsidR="0026488E" w:rsidRDefault="0026488E" w:rsidP="00EC0FA1">
                            <w:proofErr w:type="spellStart"/>
                            <w:proofErr w:type="gramStart"/>
                            <w:r>
                              <w:rPr>
                                <w:rFonts w:ascii="Helvetica-Bold" w:hAnsi="Helvetica-Bold" w:cs="Helvetica-Bold"/>
                                <w:b/>
                                <w:bCs/>
                                <w:sz w:val="16"/>
                                <w:szCs w:val="16"/>
                                <w:lang w:val="en-GB"/>
                              </w:rPr>
                              <w:t>amy</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E3C1BE" id="Text Box 10" o:spid="_x0000_s1029" type="#_x0000_t202" style="position:absolute;margin-left:544.5pt;margin-top:-51.75pt;width:172.2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" fillcolor="white [3201]" strokeweight=".5pt">
                <v:textbox>
                  <w:txbxContent>
                    <w:p w:rsidR="0026488E" w:rsidRDefault="00E6784B" w:rsidP="0026488E">
                      <w:pPr>
                        <w:autoSpaceDE w:val="0"/>
                        <w:autoSpaceDN w:val="0"/>
                        <w:adjustRightInd w:val="0"/>
                        <w:spacing w:after="0" w:line="240" w:lineRule="auto"/>
                        <w:rPr>
                          <w:rFonts w:ascii="Helvetica-Bold" w:hAnsi="Helvetica-Bold" w:cs="Helvetica-Bold"/>
                          <w:b/>
                          <w:bCs/>
                          <w:sz w:val="16"/>
                          <w:szCs w:val="16"/>
                          <w:lang w:val="en-GB"/>
                        </w:rPr>
                      </w:pPr>
                      <w:r>
                        <w:rPr>
                          <w:rFonts w:ascii="Helvetica-Bold" w:hAnsi="Helvetica-Bold" w:cs="Helvetica-Bold"/>
                          <w:b/>
                          <w:bCs/>
                          <w:sz w:val="16"/>
                          <w:szCs w:val="16"/>
                          <w:lang w:val="en-GB"/>
                        </w:rPr>
                        <w:t xml:space="preserve">CSE </w:t>
                      </w:r>
                      <w:r w:rsidR="00AB171A">
                        <w:rPr>
                          <w:rFonts w:ascii="Helvetica-Bold" w:hAnsi="Helvetica-Bold" w:cs="Helvetica-Bold"/>
                          <w:b/>
                          <w:bCs/>
                          <w:sz w:val="16"/>
                          <w:szCs w:val="16"/>
                          <w:lang w:val="en-GB"/>
                        </w:rPr>
                        <w:t>Coordinator</w:t>
                      </w:r>
                      <w:r>
                        <w:rPr>
                          <w:rFonts w:ascii="Helvetica-Bold" w:hAnsi="Helvetica-Bold" w:cs="Helvetica-Bold"/>
                          <w:b/>
                          <w:bCs/>
                          <w:sz w:val="16"/>
                          <w:szCs w:val="16"/>
                          <w:lang w:val="en-GB"/>
                        </w:rPr>
                        <w:t>–Amy Proctor</w:t>
                      </w:r>
                      <w:r w:rsidR="0026488E">
                        <w:rPr>
                          <w:rFonts w:ascii="Helvetica-Bold" w:hAnsi="Helvetica-Bold" w:cs="Helvetica-Bold"/>
                          <w:b/>
                          <w:bCs/>
                          <w:sz w:val="16"/>
                          <w:szCs w:val="16"/>
                          <w:lang w:val="en-GB"/>
                        </w:rPr>
                        <w:t xml:space="preserve"> </w:t>
                      </w:r>
                    </w:p>
                    <w:p w:rsidR="00E6784B" w:rsidRDefault="00E6784B" w:rsidP="0026488E">
                      <w:pPr>
                        <w:autoSpaceDE w:val="0"/>
                        <w:autoSpaceDN w:val="0"/>
                        <w:adjustRightInd w:val="0"/>
                        <w:spacing w:after="0" w:line="240" w:lineRule="auto"/>
                        <w:rPr>
                          <w:rFonts w:ascii="Helvetica-Bold" w:hAnsi="Helvetica-Bold" w:cs="Helvetica-Bold"/>
                          <w:b/>
                          <w:bCs/>
                          <w:sz w:val="16"/>
                          <w:szCs w:val="16"/>
                          <w:lang w:val="en-GB"/>
                        </w:rPr>
                      </w:pPr>
                      <w:r>
                        <w:rPr>
                          <w:rFonts w:ascii="Helvetica-Bold" w:hAnsi="Helvetica-Bold" w:cs="Helvetica-Bold"/>
                          <w:b/>
                          <w:bCs/>
                          <w:sz w:val="16"/>
                          <w:szCs w:val="16"/>
                          <w:lang w:val="en-GB"/>
                        </w:rPr>
                        <w:t xml:space="preserve">Tel – </w:t>
                      </w:r>
                      <w:r w:rsidRPr="00625CE7">
                        <w:rPr>
                          <w:rFonts w:ascii="Helvetica-Bold" w:hAnsi="Helvetica-Bold" w:cs="Helvetica-Bold"/>
                          <w:b/>
                          <w:bCs/>
                          <w:sz w:val="16"/>
                          <w:szCs w:val="16"/>
                          <w:lang w:val="en-GB"/>
                        </w:rPr>
                        <w:t>01432 260552</w:t>
                      </w:r>
                      <w:r>
                        <w:rPr>
                          <w:rFonts w:ascii="Helvetica-Bold" w:hAnsi="Helvetica-Bold" w:cs="Helvetica-Bold"/>
                          <w:b/>
                          <w:bCs/>
                          <w:sz w:val="16"/>
                          <w:szCs w:val="16"/>
                          <w:lang w:val="en-GB"/>
                        </w:rPr>
                        <w:t xml:space="preserve">  Email – </w:t>
                      </w:r>
                      <w:r w:rsidR="00D51BAA">
                        <w:fldChar w:fldCharType="begin"/>
                      </w:r>
                      <w:r w:rsidR="00D51BAA">
                        <w:instrText xml:space="preserve"> HYPERLINK "mailto:amy.proctor@herefordshire.gov.uk" </w:instrText>
                      </w:r>
                      <w:r w:rsidR="00D51BAA">
                        <w:fldChar w:fldCharType="separate"/>
                      </w:r>
                      <w:r w:rsidR="0026488E" w:rsidRPr="00F26641">
                        <w:rPr>
                          <w:rStyle w:val="Hyperlink"/>
                          <w:rFonts w:ascii="Helvetica-Bold" w:hAnsi="Helvetica-Bold" w:cs="Helvetica-Bold"/>
                          <w:b/>
                          <w:bCs/>
                          <w:sz w:val="16"/>
                          <w:szCs w:val="16"/>
                          <w:lang w:val="en-GB"/>
                        </w:rPr>
                        <w:t>amy.proctor@herefordshire.gov.uk</w:t>
                      </w:r>
                      <w:r w:rsidR="00D51BAA">
                        <w:rPr>
                          <w:rStyle w:val="Hyperlink"/>
                          <w:rFonts w:ascii="Helvetica-Bold" w:hAnsi="Helvetica-Bold" w:cs="Helvetica-Bold"/>
                          <w:b/>
                          <w:bCs/>
                          <w:sz w:val="16"/>
                          <w:szCs w:val="16"/>
                          <w:lang w:val="en-GB"/>
                        </w:rPr>
                        <w:fldChar w:fldCharType="end"/>
                      </w:r>
                      <w:r w:rsidR="0026488E">
                        <w:rPr>
                          <w:rFonts w:ascii="Helvetica-Bold" w:hAnsi="Helvetica-Bold" w:cs="Helvetica-Bold"/>
                          <w:b/>
                          <w:bCs/>
                          <w:sz w:val="16"/>
                          <w:szCs w:val="16"/>
                          <w:lang w:val="en-GB"/>
                        </w:rPr>
                        <w:t xml:space="preserve"> </w:t>
                      </w:r>
                      <w:r w:rsidR="00D51BAA">
                        <w:fldChar w:fldCharType="begin"/>
                      </w:r>
                      <w:r w:rsidR="00D51BAA">
                        <w:instrText xml:space="preserve"> HYPERLINK "mailto:amy.proctor@herefordshire.gcsx.gov.uk" </w:instrText>
                      </w:r>
                      <w:r w:rsidR="00D51BAA">
                        <w:fldChar w:fldCharType="separate"/>
                      </w:r>
                      <w:r w:rsidR="0026488E" w:rsidRPr="00F26641">
                        <w:rPr>
                          <w:rStyle w:val="Hyperlink"/>
                          <w:rFonts w:ascii="Helvetica-Bold" w:hAnsi="Helvetica-Bold" w:cs="Helvetica-Bold"/>
                          <w:b/>
                          <w:bCs/>
                          <w:sz w:val="16"/>
                          <w:szCs w:val="16"/>
                          <w:lang w:val="en-GB"/>
                        </w:rPr>
                        <w:t>amy.proctor@herefordshire.gcsx.gov.uk</w:t>
                      </w:r>
                      <w:r w:rsidR="00D51BAA">
                        <w:rPr>
                          <w:rStyle w:val="Hyperlink"/>
                          <w:rFonts w:ascii="Helvetica-Bold" w:hAnsi="Helvetica-Bold" w:cs="Helvetica-Bold"/>
                          <w:b/>
                          <w:bCs/>
                          <w:sz w:val="16"/>
                          <w:szCs w:val="16"/>
                          <w:lang w:val="en-GB"/>
                        </w:rPr>
                        <w:fldChar w:fldCharType="end"/>
                      </w:r>
                      <w:r w:rsidR="0026488E">
                        <w:rPr>
                          <w:rFonts w:ascii="Helvetica-Bold" w:hAnsi="Helvetica-Bold" w:cs="Helvetica-Bold"/>
                          <w:b/>
                          <w:bCs/>
                          <w:sz w:val="16"/>
                          <w:szCs w:val="16"/>
                          <w:lang w:val="en-GB"/>
                        </w:rPr>
                        <w:t xml:space="preserve"> </w:t>
                      </w:r>
                    </w:p>
                    <w:p w:rsidR="0026488E" w:rsidRDefault="0026488E" w:rsidP="00EC0FA1">
                      <w:pPr>
                        <w:rPr>
                          <w:rFonts w:ascii="Helvetica-Bold" w:hAnsi="Helvetica-Bold" w:cs="Helvetica-Bold"/>
                          <w:b/>
                          <w:bCs/>
                          <w:sz w:val="16"/>
                          <w:szCs w:val="16"/>
                          <w:lang w:val="en-GB"/>
                        </w:rPr>
                      </w:pPr>
                    </w:p>
                    <w:p w:rsidR="0026488E" w:rsidRDefault="0026488E" w:rsidP="00EC0FA1">
                      <w:pPr>
                        <w:rPr>
                          <w:rFonts w:ascii="Helvetica-Bold" w:hAnsi="Helvetica-Bold" w:cs="Helvetica-Bold"/>
                          <w:b/>
                          <w:bCs/>
                          <w:sz w:val="16"/>
                          <w:szCs w:val="16"/>
                          <w:lang w:val="en-GB"/>
                        </w:rPr>
                      </w:pPr>
                    </w:p>
                    <w:p w:rsidR="0026488E" w:rsidRDefault="0026488E" w:rsidP="00EC0FA1">
                      <w:pPr>
                        <w:rPr>
                          <w:rFonts w:ascii="Helvetica-Bold" w:hAnsi="Helvetica-Bold" w:cs="Helvetica-Bold"/>
                          <w:b/>
                          <w:bCs/>
                          <w:sz w:val="16"/>
                          <w:szCs w:val="16"/>
                          <w:lang w:val="en-GB"/>
                        </w:rPr>
                      </w:pPr>
                    </w:p>
                    <w:p w:rsidR="0026488E" w:rsidRDefault="0026488E" w:rsidP="00EC0FA1">
                      <w:pPr>
                        <w:rPr>
                          <w:rFonts w:ascii="Helvetica-Bold" w:hAnsi="Helvetica-Bold" w:cs="Helvetica-Bold"/>
                          <w:b/>
                          <w:bCs/>
                          <w:sz w:val="16"/>
                          <w:szCs w:val="16"/>
                          <w:lang w:val="en-GB"/>
                        </w:rPr>
                      </w:pPr>
                      <w:r>
                        <w:rPr>
                          <w:rFonts w:ascii="Helvetica-Bold" w:hAnsi="Helvetica-Bold" w:cs="Helvetica-Bold"/>
                          <w:b/>
                          <w:bCs/>
                          <w:sz w:val="16"/>
                          <w:szCs w:val="16"/>
                          <w:lang w:val="en-GB"/>
                        </w:rPr>
                        <w:t>amam</w:t>
                      </w:r>
                    </w:p>
                    <w:p w:rsidR="0026488E" w:rsidRDefault="0026488E" w:rsidP="00EC0FA1">
                      <w:r>
                        <w:rPr>
                          <w:rFonts w:ascii="Helvetica-Bold" w:hAnsi="Helvetica-Bold" w:cs="Helvetica-Bold"/>
                          <w:b/>
                          <w:bCs/>
                          <w:sz w:val="16"/>
                          <w:szCs w:val="16"/>
                          <w:lang w:val="en-GB"/>
                        </w:rPr>
                        <w:t>amy</w:t>
                      </w:r>
                    </w:p>
                  </w:txbxContent>
                </v:textbox>
              </v:shape>
            </w:pict>
          </mc:Fallback>
        </mc:AlternateContent>
      </w:r>
      <w:r w:rsidR="00EC0FA1">
        <w:rPr>
          <w:noProof/>
          <w:lang w:val="en-GB" w:eastAsia="en-GB"/>
        </w:rPr>
        <mc:AlternateContent>
          <mc:Choice Requires="wps">
            <w:drawing>
              <wp:anchor distT="0" distB="0" distL="114300" distR="114300" simplePos="0" relativeHeight="251657728" behindDoc="0" locked="0" layoutInCell="1" allowOverlap="1" wp14:anchorId="37E3C1C2" wp14:editId="6BDAC7E5">
                <wp:simplePos x="0" y="0"/>
                <wp:positionH relativeFrom="column">
                  <wp:posOffset>1628775</wp:posOffset>
                </wp:positionH>
                <wp:positionV relativeFrom="paragraph">
                  <wp:posOffset>-647700</wp:posOffset>
                </wp:positionV>
                <wp:extent cx="5238750" cy="4572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84B" w:rsidRDefault="00E6784B" w:rsidP="00EC0FA1">
                            <w:pPr>
                              <w:autoSpaceDE w:val="0"/>
                              <w:autoSpaceDN w:val="0"/>
                              <w:adjustRightInd w:val="0"/>
                              <w:spacing w:after="0" w:line="240" w:lineRule="auto"/>
                              <w:jc w:val="center"/>
                              <w:rPr>
                                <w:rFonts w:ascii="TTE25ED0A8t00" w:hAnsi="TTE25ED0A8t00" w:cs="TTE25ED0A8t00"/>
                                <w:color w:val="000000"/>
                                <w:sz w:val="18"/>
                                <w:szCs w:val="18"/>
                                <w:lang w:val="en-GB"/>
                              </w:rPr>
                            </w:pPr>
                            <w:r>
                              <w:rPr>
                                <w:rFonts w:ascii="TTE25ED0A8t00" w:hAnsi="TTE25ED0A8t00" w:cs="TTE25ED0A8t00"/>
                                <w:color w:val="000000"/>
                                <w:sz w:val="18"/>
                                <w:szCs w:val="18"/>
                                <w:lang w:val="en-GB"/>
                              </w:rPr>
                              <w:t>If there are immediate safeguarding concerns, Herefordshire LSCB procedures are to be followed</w:t>
                            </w:r>
                          </w:p>
                          <w:p w:rsidR="00E6784B" w:rsidRDefault="00E6784B" w:rsidP="005451C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7E3C1C2" id="Text Box 9" o:spid="_x0000_s1030" type="#_x0000_t202" style="position:absolute;margin-left:128.25pt;margin-top:-51pt;width:412.5pt;height:3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" fillcolor="white [3201]" strokeweight=".5pt">
                <v:textbox>
                  <w:txbxContent>
                    <w:p w:rsidR="00E6784B" w:rsidRDefault="00E6784B" w:rsidP="00EC0FA1">
                      <w:pPr>
                        <w:autoSpaceDE w:val="0"/>
                        <w:autoSpaceDN w:val="0"/>
                        <w:adjustRightInd w:val="0"/>
                        <w:spacing w:after="0" w:line="240" w:lineRule="auto"/>
                        <w:jc w:val="center"/>
                        <w:rPr>
                          <w:rFonts w:ascii="TTE25ED0A8t00" w:hAnsi="TTE25ED0A8t00" w:cs="TTE25ED0A8t00"/>
                          <w:color w:val="000000"/>
                          <w:sz w:val="18"/>
                          <w:szCs w:val="18"/>
                          <w:lang w:val="en-GB"/>
                        </w:rPr>
                      </w:pPr>
                      <w:r>
                        <w:rPr>
                          <w:rFonts w:ascii="TTE25ED0A8t00" w:hAnsi="TTE25ED0A8t00" w:cs="TTE25ED0A8t00"/>
                          <w:color w:val="000000"/>
                          <w:sz w:val="18"/>
                          <w:szCs w:val="18"/>
                          <w:lang w:val="en-GB"/>
                        </w:rPr>
                        <w:t>If there are immediate safeguarding concerns, Herefordshire LSCB procedures are to be followed</w:t>
                      </w:r>
                    </w:p>
                    <w:p w:rsidR="00E6784B" w:rsidRDefault="00E6784B" w:rsidP="005451C8">
                      <w:pPr>
                        <w:jc w:val="center"/>
                      </w:pPr>
                    </w:p>
                  </w:txbxContent>
                </v:textbox>
              </v:shape>
            </w:pict>
          </mc:Fallback>
        </mc:AlternateContent>
      </w:r>
      <w:r w:rsidR="003B34C3">
        <w:rPr>
          <w:noProof/>
          <w:lang w:val="en-GB" w:eastAsia="en-GB"/>
        </w:rPr>
        <mc:AlternateContent>
          <mc:Choice Requires="wps">
            <w:drawing>
              <wp:anchor distT="0" distB="0" distL="114300" distR="114300" simplePos="0" relativeHeight="251656704" behindDoc="0" locked="0" layoutInCell="1" allowOverlap="1" wp14:anchorId="37E3C1C4" wp14:editId="43338D09">
                <wp:simplePos x="0" y="0"/>
                <wp:positionH relativeFrom="column">
                  <wp:posOffset>-352425</wp:posOffset>
                </wp:positionH>
                <wp:positionV relativeFrom="paragraph">
                  <wp:posOffset>-647700</wp:posOffset>
                </wp:positionV>
                <wp:extent cx="1924050" cy="457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9240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84B" w:rsidRDefault="00E6784B" w:rsidP="003B34C3">
                            <w:pPr>
                              <w:shd w:val="clear" w:color="auto" w:fill="D9D9D9" w:themeFill="background1" w:themeFillShade="D9"/>
                              <w:autoSpaceDE w:val="0"/>
                              <w:autoSpaceDN w:val="0"/>
                              <w:adjustRightInd w:val="0"/>
                              <w:spacing w:after="0" w:line="240" w:lineRule="auto"/>
                              <w:jc w:val="center"/>
                              <w:rPr>
                                <w:rFonts w:ascii="Helvetica-Bold" w:hAnsi="Helvetica-Bold" w:cs="Helvetica-Bold"/>
                                <w:b/>
                                <w:bCs/>
                                <w:sz w:val="23"/>
                                <w:szCs w:val="23"/>
                                <w:lang w:val="en-GB"/>
                              </w:rPr>
                            </w:pPr>
                            <w:r>
                              <w:rPr>
                                <w:rFonts w:ascii="Helvetica-Bold" w:hAnsi="Helvetica-Bold" w:cs="Helvetica-Bold"/>
                                <w:b/>
                                <w:bCs/>
                                <w:sz w:val="23"/>
                                <w:szCs w:val="23"/>
                                <w:lang w:val="en-GB"/>
                              </w:rPr>
                              <w:t>CSE Pathway Guidance</w:t>
                            </w:r>
                          </w:p>
                          <w:p w:rsidR="00E6784B" w:rsidRDefault="00E6784B" w:rsidP="003B34C3">
                            <w:pPr>
                              <w:shd w:val="clear" w:color="auto" w:fill="D9D9D9" w:themeFill="background1" w:themeFillShade="D9"/>
                              <w:jc w:val="center"/>
                            </w:pPr>
                            <w:r>
                              <w:rPr>
                                <w:rFonts w:ascii="Helvetica" w:hAnsi="Helvetica" w:cs="Helvetica"/>
                                <w:sz w:val="21"/>
                                <w:szCs w:val="21"/>
                                <w:lang w:val="en-GB"/>
                              </w:rPr>
                              <w:t>Appendix 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E3C1C4" id="Text Box 8" o:spid="_x0000_s1031" type="#_x0000_t202" style="position:absolute;margin-left:-27.75pt;margin-top:-51pt;width:15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" fillcolor="white [3201]" strokeweight=".5pt">
                <v:textbox>
                  <w:txbxContent>
                    <w:p w:rsidR="00E6784B" w:rsidRDefault="00E6784B" w:rsidP="003B34C3">
                      <w:pPr>
                        <w:shd w:val="clear" w:color="auto" w:fill="D9D9D9" w:themeFill="background1" w:themeFillShade="D9"/>
                        <w:autoSpaceDE w:val="0"/>
                        <w:autoSpaceDN w:val="0"/>
                        <w:adjustRightInd w:val="0"/>
                        <w:spacing w:after="0" w:line="240" w:lineRule="auto"/>
                        <w:jc w:val="center"/>
                        <w:rPr>
                          <w:rFonts w:ascii="Helvetica-Bold" w:hAnsi="Helvetica-Bold" w:cs="Helvetica-Bold"/>
                          <w:b/>
                          <w:bCs/>
                          <w:sz w:val="23"/>
                          <w:szCs w:val="23"/>
                          <w:lang w:val="en-GB"/>
                        </w:rPr>
                      </w:pPr>
                      <w:r>
                        <w:rPr>
                          <w:rFonts w:ascii="Helvetica-Bold" w:hAnsi="Helvetica-Bold" w:cs="Helvetica-Bold"/>
                          <w:b/>
                          <w:bCs/>
                          <w:sz w:val="23"/>
                          <w:szCs w:val="23"/>
                          <w:lang w:val="en-GB"/>
                        </w:rPr>
                        <w:t>CSE Pathway Guidance</w:t>
                      </w:r>
                    </w:p>
                    <w:p w:rsidR="00E6784B" w:rsidRDefault="00E6784B" w:rsidP="003B34C3">
                      <w:pPr>
                        <w:shd w:val="clear" w:color="auto" w:fill="D9D9D9" w:themeFill="background1" w:themeFillShade="D9"/>
                        <w:jc w:val="center"/>
                      </w:pPr>
                      <w:r>
                        <w:rPr>
                          <w:rFonts w:ascii="Helvetica" w:hAnsi="Helvetica" w:cs="Helvetica"/>
                          <w:sz w:val="21"/>
                          <w:szCs w:val="21"/>
                          <w:lang w:val="en-GB"/>
                        </w:rPr>
                        <w:t>Appendix 1A</w:t>
                      </w:r>
                    </w:p>
                  </w:txbxContent>
                </v:textbox>
              </v:shape>
            </w:pict>
          </mc:Fallback>
        </mc:AlternateContent>
      </w:r>
    </w:p>
    <w:p w:rsidR="00760D40" w:rsidRDefault="00D54328">
      <w:r>
        <w:rPr>
          <w:noProof/>
          <w:lang w:val="en-GB" w:eastAsia="en-GB"/>
        </w:rPr>
        <mc:AlternateContent>
          <mc:Choice Requires="wps">
            <w:drawing>
              <wp:anchor distT="0" distB="0" distL="114300" distR="114300" simplePos="0" relativeHeight="251652608" behindDoc="0" locked="0" layoutInCell="1" allowOverlap="1" wp14:anchorId="37E3C1C8" wp14:editId="3E0B519F">
                <wp:simplePos x="0" y="0"/>
                <wp:positionH relativeFrom="column">
                  <wp:posOffset>2207419</wp:posOffset>
                </wp:positionH>
                <wp:positionV relativeFrom="paragraph">
                  <wp:posOffset>155417</wp:posOffset>
                </wp:positionV>
                <wp:extent cx="3457575" cy="5264944"/>
                <wp:effectExtent l="0" t="0" r="28575" b="12065"/>
                <wp:wrapNone/>
                <wp:docPr id="13" name="Text Box 13"/>
                <wp:cNvGraphicFramePr/>
                <a:graphic xmlns:a="http://schemas.openxmlformats.org/drawingml/2006/main">
                  <a:graphicData uri="http://schemas.microsoft.com/office/word/2010/wordprocessingShape">
                    <wps:wsp>
                      <wps:cNvSpPr txBox="1"/>
                      <wps:spPr>
                        <a:xfrm>
                          <a:off x="0" y="0"/>
                          <a:ext cx="3457575" cy="52649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84B" w:rsidRPr="00E45017" w:rsidRDefault="00E6784B" w:rsidP="00EC0FA1">
                            <w:pPr>
                              <w:jc w:val="center"/>
                              <w:rPr>
                                <w:rFonts w:cs="Helvetica-Bold"/>
                                <w:b/>
                                <w:bCs/>
                                <w:sz w:val="18"/>
                                <w:szCs w:val="18"/>
                                <w:u w:val="single"/>
                                <w:lang w:val="en-GB"/>
                              </w:rPr>
                            </w:pPr>
                            <w:r w:rsidRPr="00E45017">
                              <w:rPr>
                                <w:rFonts w:cs="Helvetica-Bold"/>
                                <w:b/>
                                <w:bCs/>
                                <w:sz w:val="18"/>
                                <w:szCs w:val="18"/>
                                <w:u w:val="single"/>
                                <w:lang w:val="en-GB"/>
                              </w:rPr>
                              <w:t>Medium Risk</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For cases not open to Social </w:t>
                            </w:r>
                            <w:proofErr w:type="gramStart"/>
                            <w:r w:rsidRPr="00E45017">
                              <w:rPr>
                                <w:rFonts w:cs="Helvetica"/>
                                <w:color w:val="000000"/>
                                <w:sz w:val="18"/>
                                <w:szCs w:val="18"/>
                                <w:lang w:val="en-GB"/>
                              </w:rPr>
                              <w:t>Care,</w:t>
                            </w:r>
                            <w:proofErr w:type="gramEnd"/>
                            <w:r w:rsidRPr="00E45017">
                              <w:rPr>
                                <w:rFonts w:cs="Helvetica"/>
                                <w:color w:val="000000"/>
                                <w:sz w:val="18"/>
                                <w:szCs w:val="18"/>
                                <w:lang w:val="en-GB"/>
                              </w:rPr>
                              <w:t xml:space="preserve"> or where you are unsure of Social Care involvement, make a referral to MASH using the multi-agency referral form</w:t>
                            </w:r>
                            <w:r w:rsidR="00BC3387">
                              <w:rPr>
                                <w:rFonts w:cs="Helvetica"/>
                                <w:color w:val="000000"/>
                                <w:sz w:val="18"/>
                                <w:szCs w:val="18"/>
                                <w:lang w:val="en-GB"/>
                              </w:rPr>
                              <w:t xml:space="preserve"> and attach the CSE pre-checklist.</w:t>
                            </w:r>
                            <w:r w:rsidRPr="00E45017">
                              <w:rPr>
                                <w:rFonts w:cs="Helvetica"/>
                                <w:color w:val="000000"/>
                                <w:sz w:val="18"/>
                                <w:szCs w:val="18"/>
                                <w:lang w:val="en-GB"/>
                              </w:rPr>
                              <w:t xml:space="preserve"> Where you are aware of current social care involvement, discuss your concerns </w:t>
                            </w:r>
                            <w:r w:rsidR="00BC3387">
                              <w:rPr>
                                <w:rFonts w:cs="Helvetica"/>
                                <w:color w:val="000000"/>
                                <w:sz w:val="18"/>
                                <w:szCs w:val="18"/>
                                <w:lang w:val="en-GB"/>
                              </w:rPr>
                              <w:t>and send a copy of the CSE pre-checklist</w:t>
                            </w:r>
                            <w:r w:rsidR="00BC3387" w:rsidRPr="00BC3387">
                              <w:rPr>
                                <w:rFonts w:cs="Helvetica"/>
                                <w:color w:val="000000"/>
                                <w:sz w:val="18"/>
                                <w:szCs w:val="18"/>
                                <w:lang w:val="en-GB"/>
                              </w:rPr>
                              <w:t xml:space="preserve"> </w:t>
                            </w:r>
                            <w:r w:rsidR="00436D17">
                              <w:rPr>
                                <w:rFonts w:cs="Helvetica"/>
                                <w:color w:val="000000"/>
                                <w:sz w:val="18"/>
                                <w:szCs w:val="18"/>
                                <w:lang w:val="en-GB"/>
                              </w:rPr>
                              <w:t xml:space="preserve">to </w:t>
                            </w:r>
                            <w:r w:rsidR="00BC3387">
                              <w:rPr>
                                <w:rFonts w:cs="Helvetica"/>
                                <w:color w:val="000000"/>
                                <w:sz w:val="18"/>
                                <w:szCs w:val="18"/>
                                <w:lang w:val="en-GB"/>
                              </w:rPr>
                              <w:t>the allocated social worker</w:t>
                            </w:r>
                            <w:r w:rsidR="00E529E7">
                              <w:rPr>
                                <w:rFonts w:cs="Helvetica"/>
                                <w:color w:val="000000"/>
                                <w:sz w:val="18"/>
                                <w:szCs w:val="18"/>
                                <w:lang w:val="en-GB"/>
                              </w:rPr>
                              <w:t>.</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Notify CSE </w:t>
                            </w:r>
                            <w:r w:rsidR="00BC3387">
                              <w:rPr>
                                <w:rFonts w:cs="Helvetica"/>
                                <w:color w:val="000000"/>
                                <w:sz w:val="18"/>
                                <w:szCs w:val="18"/>
                                <w:lang w:val="en-GB"/>
                              </w:rPr>
                              <w:t>Coordinator</w:t>
                            </w:r>
                            <w:r w:rsidRPr="00E45017">
                              <w:rPr>
                                <w:rFonts w:cs="Helvetica"/>
                                <w:color w:val="000000"/>
                                <w:sz w:val="18"/>
                                <w:szCs w:val="18"/>
                                <w:lang w:val="en-GB"/>
                              </w:rPr>
                              <w:t xml:space="preserve"> of referral or concerns</w:t>
                            </w:r>
                            <w:r w:rsidR="00E529E7">
                              <w:rPr>
                                <w:rFonts w:cs="Helvetica"/>
                                <w:color w:val="000000"/>
                                <w:sz w:val="18"/>
                                <w:szCs w:val="18"/>
                                <w:lang w:val="en-GB"/>
                              </w:rPr>
                              <w:t xml:space="preserve"> shared with the allocated social worker</w:t>
                            </w:r>
                            <w:r w:rsidRPr="00E45017">
                              <w:rPr>
                                <w:rFonts w:cs="Helvetica"/>
                                <w:color w:val="000000"/>
                                <w:sz w:val="18"/>
                                <w:szCs w:val="18"/>
                                <w:lang w:val="en-GB"/>
                              </w:rPr>
                              <w:t xml:space="preserve">, including a copy of CSE Pre-checklist, for inclusion on CSE database. </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Following </w:t>
                            </w:r>
                            <w:r w:rsidR="00BC3387">
                              <w:rPr>
                                <w:rFonts w:cs="Helvetica"/>
                                <w:color w:val="000000"/>
                                <w:sz w:val="18"/>
                                <w:szCs w:val="18"/>
                                <w:lang w:val="en-GB"/>
                              </w:rPr>
                              <w:t>comp</w:t>
                            </w:r>
                            <w:r w:rsidR="00A21ECA">
                              <w:rPr>
                                <w:rFonts w:cs="Helvetica"/>
                                <w:color w:val="000000"/>
                                <w:sz w:val="18"/>
                                <w:szCs w:val="18"/>
                                <w:lang w:val="en-GB"/>
                              </w:rPr>
                              <w:t>letio</w:t>
                            </w:r>
                            <w:r w:rsidR="00E529E7">
                              <w:rPr>
                                <w:rFonts w:cs="Helvetica"/>
                                <w:color w:val="000000"/>
                                <w:sz w:val="18"/>
                                <w:szCs w:val="18"/>
                                <w:lang w:val="en-GB"/>
                              </w:rPr>
                              <w:t>n of the multi-agency CSE Risk A</w:t>
                            </w:r>
                            <w:r w:rsidR="00BC3387">
                              <w:rPr>
                                <w:rFonts w:cs="Helvetica"/>
                                <w:color w:val="000000"/>
                                <w:sz w:val="18"/>
                                <w:szCs w:val="18"/>
                                <w:lang w:val="en-GB"/>
                              </w:rPr>
                              <w:t xml:space="preserve">ssessment </w:t>
                            </w:r>
                            <w:r w:rsidR="00F14FCC">
                              <w:rPr>
                                <w:rFonts w:cs="Helvetica"/>
                                <w:color w:val="000000"/>
                                <w:sz w:val="18"/>
                                <w:szCs w:val="18"/>
                                <w:lang w:val="en-GB"/>
                              </w:rPr>
                              <w:t xml:space="preserve">by the allocated social worker and if the CSE concerns are substantiated, </w:t>
                            </w:r>
                            <w:r w:rsidR="00E529E7">
                              <w:rPr>
                                <w:rFonts w:cs="Helvetica"/>
                                <w:color w:val="000000"/>
                                <w:sz w:val="18"/>
                                <w:szCs w:val="18"/>
                                <w:lang w:val="en-GB"/>
                              </w:rPr>
                              <w:t>a risk m</w:t>
                            </w:r>
                            <w:r w:rsidRPr="00E45017">
                              <w:rPr>
                                <w:rFonts w:cs="Helvetica"/>
                                <w:color w:val="000000"/>
                                <w:sz w:val="18"/>
                                <w:szCs w:val="18"/>
                                <w:lang w:val="en-GB"/>
                              </w:rPr>
                              <w:t>anagement meetin</w:t>
                            </w:r>
                            <w:r w:rsidR="0026488E" w:rsidRPr="00E45017">
                              <w:rPr>
                                <w:rFonts w:cs="Helvetica"/>
                                <w:color w:val="000000"/>
                                <w:sz w:val="18"/>
                                <w:szCs w:val="18"/>
                                <w:lang w:val="en-GB"/>
                              </w:rPr>
                              <w:t>g should be called</w:t>
                            </w:r>
                            <w:r w:rsidR="00BC3387">
                              <w:rPr>
                                <w:rFonts w:cs="Helvetica"/>
                                <w:color w:val="000000"/>
                                <w:sz w:val="18"/>
                                <w:szCs w:val="18"/>
                                <w:lang w:val="en-GB"/>
                              </w:rPr>
                              <w:t xml:space="preserve"> and </w:t>
                            </w:r>
                            <w:r w:rsidRPr="00E45017">
                              <w:rPr>
                                <w:rFonts w:cs="Helvetica"/>
                                <w:color w:val="000000"/>
                                <w:sz w:val="18"/>
                                <w:szCs w:val="18"/>
                                <w:lang w:val="en-GB"/>
                              </w:rPr>
                              <w:t xml:space="preserve">chaired by the social work </w:t>
                            </w:r>
                            <w:r w:rsidR="00A21ECA">
                              <w:rPr>
                                <w:rFonts w:cs="Helvetica"/>
                                <w:color w:val="000000"/>
                                <w:sz w:val="18"/>
                                <w:szCs w:val="18"/>
                                <w:lang w:val="en-GB"/>
                              </w:rPr>
                              <w:t>Team M</w:t>
                            </w:r>
                            <w:r w:rsidRPr="00E45017">
                              <w:rPr>
                                <w:rFonts w:cs="Helvetica"/>
                                <w:color w:val="000000"/>
                                <w:sz w:val="18"/>
                                <w:szCs w:val="18"/>
                                <w:lang w:val="en-GB"/>
                              </w:rPr>
                              <w:t xml:space="preserve">anager. </w:t>
                            </w:r>
                            <w:r w:rsidR="00F14FCC">
                              <w:rPr>
                                <w:rFonts w:cs="Helvetica"/>
                                <w:color w:val="000000"/>
                                <w:sz w:val="18"/>
                                <w:szCs w:val="18"/>
                                <w:lang w:val="en-GB"/>
                              </w:rPr>
                              <w:t>Parent(s)/carer(s) and the child should be invited to the second part of this meeting</w:t>
                            </w:r>
                            <w:r w:rsidRPr="00E45017">
                              <w:rPr>
                                <w:rFonts w:cs="Helvetica"/>
                                <w:color w:val="000000"/>
                                <w:sz w:val="18"/>
                                <w:szCs w:val="18"/>
                                <w:lang w:val="en-GB"/>
                              </w:rPr>
                              <w:t xml:space="preserve"> and</w:t>
                            </w:r>
                            <w:r w:rsidR="00F14FCC">
                              <w:rPr>
                                <w:rFonts w:cs="Helvetica"/>
                                <w:color w:val="000000"/>
                                <w:sz w:val="18"/>
                                <w:szCs w:val="18"/>
                                <w:lang w:val="en-GB"/>
                              </w:rPr>
                              <w:t xml:space="preserve"> a</w:t>
                            </w:r>
                            <w:r w:rsidRPr="00E45017">
                              <w:rPr>
                                <w:rFonts w:cs="Helvetica"/>
                                <w:color w:val="000000"/>
                                <w:sz w:val="18"/>
                                <w:szCs w:val="18"/>
                                <w:lang w:val="en-GB"/>
                              </w:rPr>
                              <w:t xml:space="preserve"> safeguarding and diversion plan</w:t>
                            </w:r>
                            <w:r w:rsidR="00F14FCC">
                              <w:rPr>
                                <w:rFonts w:cs="Helvetica"/>
                                <w:color w:val="000000"/>
                                <w:sz w:val="18"/>
                                <w:szCs w:val="18"/>
                                <w:lang w:val="en-GB"/>
                              </w:rPr>
                              <w:t xml:space="preserve"> should </w:t>
                            </w:r>
                            <w:r w:rsidRPr="00E45017">
                              <w:rPr>
                                <w:rFonts w:cs="Helvetica"/>
                                <w:color w:val="000000"/>
                                <w:sz w:val="18"/>
                                <w:szCs w:val="18"/>
                                <w:lang w:val="en-GB"/>
                              </w:rPr>
                              <w:t xml:space="preserve">be devised. </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Procedures, including invitees and agenda, for Risk Management Meetings can be found at</w:t>
                            </w:r>
                          </w:p>
                          <w:p w:rsidR="00E6784B" w:rsidRDefault="00636EF3" w:rsidP="00EC0FA1">
                            <w:pPr>
                              <w:autoSpaceDE w:val="0"/>
                              <w:autoSpaceDN w:val="0"/>
                              <w:adjustRightInd w:val="0"/>
                              <w:spacing w:after="0" w:line="240" w:lineRule="auto"/>
                              <w:rPr>
                                <w:rStyle w:val="Hyperlink"/>
                                <w:rFonts w:cs="Arial"/>
                                <w:sz w:val="18"/>
                                <w:szCs w:val="18"/>
                                <w:lang w:eastAsia="en-GB"/>
                              </w:rPr>
                            </w:pPr>
                            <w:hyperlink r:id="rId21" w:history="1">
                              <w:r w:rsidR="00D54328" w:rsidRPr="00D54328">
                                <w:rPr>
                                  <w:rStyle w:val="Hyperlink"/>
                                  <w:rFonts w:cs="Arial"/>
                                  <w:sz w:val="18"/>
                                  <w:szCs w:val="18"/>
                                  <w:lang w:eastAsia="en-GB"/>
                                </w:rPr>
                                <w:t>https://herefordshiresafeguardingboards.org.uk/herefordshire-safeguarding-children-board/child-sexual-exploitation-and-missing-sub-group/</w:t>
                              </w:r>
                            </w:hyperlink>
                            <w:r w:rsidR="00D54328" w:rsidRPr="00D54328">
                              <w:rPr>
                                <w:rStyle w:val="Hyperlink"/>
                                <w:rFonts w:cs="Arial"/>
                                <w:sz w:val="18"/>
                                <w:szCs w:val="18"/>
                                <w:lang w:eastAsia="en-GB"/>
                              </w:rPr>
                              <w:t xml:space="preserve"> </w:t>
                            </w:r>
                          </w:p>
                          <w:p w:rsidR="00D54328" w:rsidRPr="00D54328" w:rsidRDefault="00D54328" w:rsidP="00EC0FA1">
                            <w:pPr>
                              <w:autoSpaceDE w:val="0"/>
                              <w:autoSpaceDN w:val="0"/>
                              <w:adjustRightInd w:val="0"/>
                              <w:spacing w:after="0" w:line="240" w:lineRule="auto"/>
                              <w:rPr>
                                <w:rFonts w:cs="Helvetica"/>
                                <w:color w:val="0000FF"/>
                                <w:sz w:val="18"/>
                                <w:szCs w:val="18"/>
                                <w:lang w:val="en-GB"/>
                              </w:rPr>
                            </w:pPr>
                          </w:p>
                          <w:p w:rsidR="004A214F" w:rsidRDefault="00F14FCC" w:rsidP="00F14FCC">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The initial CSE Risk Management</w:t>
                            </w:r>
                            <w:r w:rsidR="00E6784B" w:rsidRPr="00E45017">
                              <w:rPr>
                                <w:rFonts w:cs="Helvetica"/>
                                <w:color w:val="000000"/>
                                <w:sz w:val="18"/>
                                <w:szCs w:val="18"/>
                                <w:lang w:val="en-GB"/>
                              </w:rPr>
                              <w:t xml:space="preserve"> meeting should be held within</w:t>
                            </w:r>
                            <w:r>
                              <w:rPr>
                                <w:rFonts w:cs="Helvetica"/>
                                <w:color w:val="000000"/>
                                <w:sz w:val="18"/>
                                <w:szCs w:val="18"/>
                                <w:lang w:val="en-GB"/>
                              </w:rPr>
                              <w:t xml:space="preserve"> </w:t>
                            </w:r>
                            <w:r w:rsidR="00E6784B" w:rsidRPr="00E45017">
                              <w:rPr>
                                <w:rFonts w:cs="Helvetica"/>
                                <w:color w:val="000000"/>
                                <w:sz w:val="18"/>
                                <w:szCs w:val="18"/>
                                <w:lang w:val="en-GB"/>
                              </w:rPr>
                              <w:t xml:space="preserve">5 </w:t>
                            </w:r>
                            <w:r>
                              <w:rPr>
                                <w:rFonts w:cs="Helvetica"/>
                                <w:color w:val="000000"/>
                                <w:sz w:val="18"/>
                                <w:szCs w:val="18"/>
                                <w:lang w:val="en-GB"/>
                              </w:rPr>
                              <w:t xml:space="preserve">working </w:t>
                            </w:r>
                            <w:r w:rsidR="00E6784B" w:rsidRPr="00E45017">
                              <w:rPr>
                                <w:rFonts w:cs="Helvetica"/>
                                <w:color w:val="000000"/>
                                <w:sz w:val="18"/>
                                <w:szCs w:val="18"/>
                                <w:lang w:val="en-GB"/>
                              </w:rPr>
                              <w:t>days of</w:t>
                            </w:r>
                            <w:r>
                              <w:rPr>
                                <w:rFonts w:cs="Helvetica"/>
                                <w:color w:val="000000"/>
                                <w:sz w:val="18"/>
                                <w:szCs w:val="18"/>
                                <w:lang w:val="en-GB"/>
                              </w:rPr>
                              <w:t xml:space="preserve"> the completion of the CSE Risk Assessment. </w:t>
                            </w:r>
                          </w:p>
                          <w:p w:rsidR="004A214F" w:rsidRDefault="004A214F" w:rsidP="00F14FCC">
                            <w:pPr>
                              <w:autoSpaceDE w:val="0"/>
                              <w:autoSpaceDN w:val="0"/>
                              <w:adjustRightInd w:val="0"/>
                              <w:spacing w:after="0" w:line="240" w:lineRule="auto"/>
                              <w:rPr>
                                <w:rFonts w:cs="Helvetica"/>
                                <w:color w:val="000000"/>
                                <w:sz w:val="18"/>
                                <w:szCs w:val="18"/>
                                <w:lang w:val="en-GB"/>
                              </w:rPr>
                            </w:pPr>
                          </w:p>
                          <w:p w:rsidR="00F14FCC" w:rsidRDefault="00F14FCC" w:rsidP="00EC0FA1">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 xml:space="preserve">The child’s safeguarding and diversion plan should be continually reviewed in the context of the child’s CIN, CP or Care Plan. </w:t>
                            </w:r>
                            <w:r w:rsidRPr="00E45017">
                              <w:rPr>
                                <w:rFonts w:cs="Helvetica"/>
                                <w:color w:val="000000"/>
                                <w:sz w:val="18"/>
                                <w:szCs w:val="18"/>
                                <w:lang w:val="en-GB"/>
                              </w:rPr>
                              <w:t>The disruption and investigation of offenders is an essential component of a safeguarding and diversion plan.</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4A214F" w:rsidRPr="00E45017" w:rsidRDefault="004A214F" w:rsidP="004A214F">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CSE Risk Assessment Tool and Risk Management Review meetings should be held every 12 weeks o</w:t>
                            </w:r>
                            <w:r w:rsidRPr="00E45017">
                              <w:rPr>
                                <w:rFonts w:cs="Helvetica"/>
                                <w:color w:val="000000"/>
                                <w:sz w:val="18"/>
                                <w:szCs w:val="18"/>
                                <w:lang w:val="en-GB"/>
                              </w:rPr>
                              <w:t>r</w:t>
                            </w:r>
                            <w:r>
                              <w:rPr>
                                <w:rFonts w:cs="Helvetica"/>
                                <w:color w:val="000000"/>
                                <w:sz w:val="18"/>
                                <w:szCs w:val="18"/>
                                <w:lang w:val="en-GB"/>
                              </w:rPr>
                              <w:t xml:space="preserve"> earlier if </w:t>
                            </w:r>
                            <w:r w:rsidRPr="00E45017">
                              <w:rPr>
                                <w:rFonts w:cs="Helvetica"/>
                                <w:color w:val="000000"/>
                                <w:sz w:val="18"/>
                                <w:szCs w:val="18"/>
                                <w:lang w:val="en-GB"/>
                              </w:rPr>
                              <w:t xml:space="preserve">significant change in circumstances or information </w:t>
                            </w:r>
                            <w:r>
                              <w:rPr>
                                <w:rFonts w:cs="Helvetica"/>
                                <w:color w:val="000000"/>
                                <w:sz w:val="18"/>
                                <w:szCs w:val="18"/>
                                <w:lang w:val="en-GB"/>
                              </w:rPr>
                              <w:t xml:space="preserve">is </w:t>
                            </w:r>
                            <w:r w:rsidRPr="00E45017">
                              <w:rPr>
                                <w:rFonts w:cs="Helvetica"/>
                                <w:color w:val="000000"/>
                                <w:sz w:val="18"/>
                                <w:szCs w:val="18"/>
                                <w:lang w:val="en-GB"/>
                              </w:rPr>
                              <w:t>shared</w:t>
                            </w:r>
                            <w:r>
                              <w:rPr>
                                <w:rFonts w:cs="Helvetica"/>
                                <w:color w:val="000000"/>
                                <w:sz w:val="18"/>
                                <w:szCs w:val="18"/>
                                <w:lang w:val="en-GB"/>
                              </w:rPr>
                              <w:t xml:space="preserve"> which indicates change of risk level.</w:t>
                            </w:r>
                          </w:p>
                          <w:p w:rsidR="00E6784B" w:rsidRPr="00EC0FA1" w:rsidRDefault="00E6784B" w:rsidP="00F14FC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E3C1C8" id="Text Box 13" o:spid="_x0000_s1032" type="#_x0000_t202" style="position:absolute;margin-left:173.8pt;margin-top:12.25pt;width:272.25pt;height:41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" fillcolor="white [3201]" strokeweight=".5pt">
                <v:textbox>
                  <w:txbxContent>
                    <w:p w:rsidR="00E6784B" w:rsidRPr="00E45017" w:rsidRDefault="00E6784B" w:rsidP="00EC0FA1">
                      <w:pPr>
                        <w:jc w:val="center"/>
                        <w:rPr>
                          <w:rFonts w:cs="Helvetica-Bold"/>
                          <w:b/>
                          <w:bCs/>
                          <w:sz w:val="18"/>
                          <w:szCs w:val="18"/>
                          <w:u w:val="single"/>
                          <w:lang w:val="en-GB"/>
                        </w:rPr>
                      </w:pPr>
                      <w:r w:rsidRPr="00E45017">
                        <w:rPr>
                          <w:rFonts w:cs="Helvetica-Bold"/>
                          <w:b/>
                          <w:bCs/>
                          <w:sz w:val="18"/>
                          <w:szCs w:val="18"/>
                          <w:u w:val="single"/>
                          <w:lang w:val="en-GB"/>
                        </w:rPr>
                        <w:t>Medium Risk</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For cases not open to Social Care, or where you are unsure of Social Care involvement, make a referral to MASH using the multi-agency referral form</w:t>
                      </w:r>
                      <w:r w:rsidR="00BC3387">
                        <w:rPr>
                          <w:rFonts w:cs="Helvetica"/>
                          <w:color w:val="000000"/>
                          <w:sz w:val="18"/>
                          <w:szCs w:val="18"/>
                          <w:lang w:val="en-GB"/>
                        </w:rPr>
                        <w:t xml:space="preserve"> and attach the CSE pre-checklist.</w:t>
                      </w:r>
                      <w:r w:rsidRPr="00E45017">
                        <w:rPr>
                          <w:rFonts w:cs="Helvetica"/>
                          <w:color w:val="000000"/>
                          <w:sz w:val="18"/>
                          <w:szCs w:val="18"/>
                          <w:lang w:val="en-GB"/>
                        </w:rPr>
                        <w:t xml:space="preserve"> Where you are aware of current social care involvement, discuss your concerns </w:t>
                      </w:r>
                      <w:r w:rsidR="00BC3387">
                        <w:rPr>
                          <w:rFonts w:cs="Helvetica"/>
                          <w:color w:val="000000"/>
                          <w:sz w:val="18"/>
                          <w:szCs w:val="18"/>
                          <w:lang w:val="en-GB"/>
                        </w:rPr>
                        <w:t>and send a copy of the CSE pre-checklist</w:t>
                      </w:r>
                      <w:r w:rsidR="00BC3387" w:rsidRPr="00BC3387">
                        <w:rPr>
                          <w:rFonts w:cs="Helvetica"/>
                          <w:color w:val="000000"/>
                          <w:sz w:val="18"/>
                          <w:szCs w:val="18"/>
                          <w:lang w:val="en-GB"/>
                        </w:rPr>
                        <w:t xml:space="preserve"> </w:t>
                      </w:r>
                      <w:r w:rsidR="00436D17">
                        <w:rPr>
                          <w:rFonts w:cs="Helvetica"/>
                          <w:color w:val="000000"/>
                          <w:sz w:val="18"/>
                          <w:szCs w:val="18"/>
                          <w:lang w:val="en-GB"/>
                        </w:rPr>
                        <w:t xml:space="preserve">to </w:t>
                      </w:r>
                      <w:r w:rsidR="00BC3387">
                        <w:rPr>
                          <w:rFonts w:cs="Helvetica"/>
                          <w:color w:val="000000"/>
                          <w:sz w:val="18"/>
                          <w:szCs w:val="18"/>
                          <w:lang w:val="en-GB"/>
                        </w:rPr>
                        <w:t>the allocated social worker</w:t>
                      </w:r>
                      <w:r w:rsidR="00E529E7">
                        <w:rPr>
                          <w:rFonts w:cs="Helvetica"/>
                          <w:color w:val="000000"/>
                          <w:sz w:val="18"/>
                          <w:szCs w:val="18"/>
                          <w:lang w:val="en-GB"/>
                        </w:rPr>
                        <w:t>.</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Notify CSE </w:t>
                      </w:r>
                      <w:r w:rsidR="00BC3387">
                        <w:rPr>
                          <w:rFonts w:cs="Helvetica"/>
                          <w:color w:val="000000"/>
                          <w:sz w:val="18"/>
                          <w:szCs w:val="18"/>
                          <w:lang w:val="en-GB"/>
                        </w:rPr>
                        <w:t>Coordinator</w:t>
                      </w:r>
                      <w:r w:rsidRPr="00E45017">
                        <w:rPr>
                          <w:rFonts w:cs="Helvetica"/>
                          <w:color w:val="000000"/>
                          <w:sz w:val="18"/>
                          <w:szCs w:val="18"/>
                          <w:lang w:val="en-GB"/>
                        </w:rPr>
                        <w:t xml:space="preserve"> of referral or concerns</w:t>
                      </w:r>
                      <w:r w:rsidR="00E529E7">
                        <w:rPr>
                          <w:rFonts w:cs="Helvetica"/>
                          <w:color w:val="000000"/>
                          <w:sz w:val="18"/>
                          <w:szCs w:val="18"/>
                          <w:lang w:val="en-GB"/>
                        </w:rPr>
                        <w:t xml:space="preserve"> shared with the allocated social worker</w:t>
                      </w:r>
                      <w:r w:rsidRPr="00E45017">
                        <w:rPr>
                          <w:rFonts w:cs="Helvetica"/>
                          <w:color w:val="000000"/>
                          <w:sz w:val="18"/>
                          <w:szCs w:val="18"/>
                          <w:lang w:val="en-GB"/>
                        </w:rPr>
                        <w:t xml:space="preserve">, including a copy of CSE Pre-checklist, for inclusion on CSE database. </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Following </w:t>
                      </w:r>
                      <w:r w:rsidR="00BC3387">
                        <w:rPr>
                          <w:rFonts w:cs="Helvetica"/>
                          <w:color w:val="000000"/>
                          <w:sz w:val="18"/>
                          <w:szCs w:val="18"/>
                          <w:lang w:val="en-GB"/>
                        </w:rPr>
                        <w:t>comp</w:t>
                      </w:r>
                      <w:r w:rsidR="00A21ECA">
                        <w:rPr>
                          <w:rFonts w:cs="Helvetica"/>
                          <w:color w:val="000000"/>
                          <w:sz w:val="18"/>
                          <w:szCs w:val="18"/>
                          <w:lang w:val="en-GB"/>
                        </w:rPr>
                        <w:t>letio</w:t>
                      </w:r>
                      <w:r w:rsidR="00E529E7">
                        <w:rPr>
                          <w:rFonts w:cs="Helvetica"/>
                          <w:color w:val="000000"/>
                          <w:sz w:val="18"/>
                          <w:szCs w:val="18"/>
                          <w:lang w:val="en-GB"/>
                        </w:rPr>
                        <w:t>n of the multi-agency CSE Risk A</w:t>
                      </w:r>
                      <w:r w:rsidR="00BC3387">
                        <w:rPr>
                          <w:rFonts w:cs="Helvetica"/>
                          <w:color w:val="000000"/>
                          <w:sz w:val="18"/>
                          <w:szCs w:val="18"/>
                          <w:lang w:val="en-GB"/>
                        </w:rPr>
                        <w:t xml:space="preserve">ssessment </w:t>
                      </w:r>
                      <w:r w:rsidR="00F14FCC">
                        <w:rPr>
                          <w:rFonts w:cs="Helvetica"/>
                          <w:color w:val="000000"/>
                          <w:sz w:val="18"/>
                          <w:szCs w:val="18"/>
                          <w:lang w:val="en-GB"/>
                        </w:rPr>
                        <w:t xml:space="preserve">by the allocated social worker and if the CSE concerns are substantiated, </w:t>
                      </w:r>
                      <w:r w:rsidR="00E529E7">
                        <w:rPr>
                          <w:rFonts w:cs="Helvetica"/>
                          <w:color w:val="000000"/>
                          <w:sz w:val="18"/>
                          <w:szCs w:val="18"/>
                          <w:lang w:val="en-GB"/>
                        </w:rPr>
                        <w:t>a risk m</w:t>
                      </w:r>
                      <w:r w:rsidRPr="00E45017">
                        <w:rPr>
                          <w:rFonts w:cs="Helvetica"/>
                          <w:color w:val="000000"/>
                          <w:sz w:val="18"/>
                          <w:szCs w:val="18"/>
                          <w:lang w:val="en-GB"/>
                        </w:rPr>
                        <w:t>anagement meetin</w:t>
                      </w:r>
                      <w:r w:rsidR="0026488E" w:rsidRPr="00E45017">
                        <w:rPr>
                          <w:rFonts w:cs="Helvetica"/>
                          <w:color w:val="000000"/>
                          <w:sz w:val="18"/>
                          <w:szCs w:val="18"/>
                          <w:lang w:val="en-GB"/>
                        </w:rPr>
                        <w:t>g should be called</w:t>
                      </w:r>
                      <w:r w:rsidR="00BC3387">
                        <w:rPr>
                          <w:rFonts w:cs="Helvetica"/>
                          <w:color w:val="000000"/>
                          <w:sz w:val="18"/>
                          <w:szCs w:val="18"/>
                          <w:lang w:val="en-GB"/>
                        </w:rPr>
                        <w:t xml:space="preserve"> and </w:t>
                      </w:r>
                      <w:r w:rsidRPr="00E45017">
                        <w:rPr>
                          <w:rFonts w:cs="Helvetica"/>
                          <w:color w:val="000000"/>
                          <w:sz w:val="18"/>
                          <w:szCs w:val="18"/>
                          <w:lang w:val="en-GB"/>
                        </w:rPr>
                        <w:t xml:space="preserve">chaired by the social work </w:t>
                      </w:r>
                      <w:r w:rsidR="00A21ECA">
                        <w:rPr>
                          <w:rFonts w:cs="Helvetica"/>
                          <w:color w:val="000000"/>
                          <w:sz w:val="18"/>
                          <w:szCs w:val="18"/>
                          <w:lang w:val="en-GB"/>
                        </w:rPr>
                        <w:t>Team M</w:t>
                      </w:r>
                      <w:r w:rsidRPr="00E45017">
                        <w:rPr>
                          <w:rFonts w:cs="Helvetica"/>
                          <w:color w:val="000000"/>
                          <w:sz w:val="18"/>
                          <w:szCs w:val="18"/>
                          <w:lang w:val="en-GB"/>
                        </w:rPr>
                        <w:t xml:space="preserve">anager. </w:t>
                      </w:r>
                      <w:r w:rsidR="00F14FCC">
                        <w:rPr>
                          <w:rFonts w:cs="Helvetica"/>
                          <w:color w:val="000000"/>
                          <w:sz w:val="18"/>
                          <w:szCs w:val="18"/>
                          <w:lang w:val="en-GB"/>
                        </w:rPr>
                        <w:t>Parent(s)/carer(s) and the child should be invited to the second part of this meeting</w:t>
                      </w:r>
                      <w:r w:rsidRPr="00E45017">
                        <w:rPr>
                          <w:rFonts w:cs="Helvetica"/>
                          <w:color w:val="000000"/>
                          <w:sz w:val="18"/>
                          <w:szCs w:val="18"/>
                          <w:lang w:val="en-GB"/>
                        </w:rPr>
                        <w:t xml:space="preserve"> and</w:t>
                      </w:r>
                      <w:r w:rsidR="00F14FCC">
                        <w:rPr>
                          <w:rFonts w:cs="Helvetica"/>
                          <w:color w:val="000000"/>
                          <w:sz w:val="18"/>
                          <w:szCs w:val="18"/>
                          <w:lang w:val="en-GB"/>
                        </w:rPr>
                        <w:t xml:space="preserve"> a</w:t>
                      </w:r>
                      <w:r w:rsidRPr="00E45017">
                        <w:rPr>
                          <w:rFonts w:cs="Helvetica"/>
                          <w:color w:val="000000"/>
                          <w:sz w:val="18"/>
                          <w:szCs w:val="18"/>
                          <w:lang w:val="en-GB"/>
                        </w:rPr>
                        <w:t xml:space="preserve"> safeguarding and diversion plan</w:t>
                      </w:r>
                      <w:r w:rsidR="00F14FCC">
                        <w:rPr>
                          <w:rFonts w:cs="Helvetica"/>
                          <w:color w:val="000000"/>
                          <w:sz w:val="18"/>
                          <w:szCs w:val="18"/>
                          <w:lang w:val="en-GB"/>
                        </w:rPr>
                        <w:t xml:space="preserve"> should </w:t>
                      </w:r>
                      <w:r w:rsidRPr="00E45017">
                        <w:rPr>
                          <w:rFonts w:cs="Helvetica"/>
                          <w:color w:val="000000"/>
                          <w:sz w:val="18"/>
                          <w:szCs w:val="18"/>
                          <w:lang w:val="en-GB"/>
                        </w:rPr>
                        <w:t xml:space="preserve">be devised. </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Procedures, including invitees and agenda, for Risk Management Meetings can be found at</w:t>
                      </w:r>
                    </w:p>
                    <w:p w:rsidR="00E6784B" w:rsidRDefault="00D51BAA" w:rsidP="00EC0FA1">
                      <w:pPr>
                        <w:autoSpaceDE w:val="0"/>
                        <w:autoSpaceDN w:val="0"/>
                        <w:adjustRightInd w:val="0"/>
                        <w:spacing w:after="0" w:line="240" w:lineRule="auto"/>
                        <w:rPr>
                          <w:rStyle w:val="Hyperlink"/>
                          <w:rFonts w:cs="Arial"/>
                          <w:sz w:val="18"/>
                          <w:szCs w:val="18"/>
                          <w:lang w:eastAsia="en-GB"/>
                        </w:rPr>
                      </w:pPr>
                      <w:hyperlink r:id="rId22" w:history="1">
                        <w:r w:rsidR="00D54328" w:rsidRPr="00D54328">
                          <w:rPr>
                            <w:rStyle w:val="Hyperlink"/>
                            <w:rFonts w:cs="Arial"/>
                            <w:sz w:val="18"/>
                            <w:szCs w:val="18"/>
                            <w:lang w:eastAsia="en-GB"/>
                          </w:rPr>
                          <w:t>htt</w:t>
                        </w:r>
                        <w:r w:rsidR="00D54328" w:rsidRPr="00D54328">
                          <w:rPr>
                            <w:rStyle w:val="Hyperlink"/>
                            <w:rFonts w:cs="Arial"/>
                            <w:sz w:val="18"/>
                            <w:szCs w:val="18"/>
                            <w:lang w:eastAsia="en-GB"/>
                          </w:rPr>
                          <w:t>ps://herefordshiresafeguardingboards.org.uk/herefordshire-safeguardin</w:t>
                        </w:r>
                        <w:r w:rsidR="00D54328" w:rsidRPr="00D54328">
                          <w:rPr>
                            <w:rStyle w:val="Hyperlink"/>
                            <w:rFonts w:cs="Arial"/>
                            <w:sz w:val="18"/>
                            <w:szCs w:val="18"/>
                            <w:lang w:eastAsia="en-GB"/>
                          </w:rPr>
                          <w:t>g-ch</w:t>
                        </w:r>
                        <w:r w:rsidR="00D54328" w:rsidRPr="00D54328">
                          <w:rPr>
                            <w:rStyle w:val="Hyperlink"/>
                            <w:rFonts w:cs="Arial"/>
                            <w:sz w:val="18"/>
                            <w:szCs w:val="18"/>
                            <w:lang w:eastAsia="en-GB"/>
                          </w:rPr>
                          <w:t>ildren-board/child-sexual-exploitation-and-missing-sub-group/</w:t>
                        </w:r>
                      </w:hyperlink>
                      <w:r w:rsidR="00D54328" w:rsidRPr="00D54328">
                        <w:rPr>
                          <w:rStyle w:val="Hyperlink"/>
                          <w:rFonts w:cs="Arial"/>
                          <w:sz w:val="18"/>
                          <w:szCs w:val="18"/>
                          <w:lang w:eastAsia="en-GB"/>
                        </w:rPr>
                        <w:t xml:space="preserve"> </w:t>
                      </w:r>
                    </w:p>
                    <w:p w:rsidR="00D54328" w:rsidRPr="00D54328" w:rsidRDefault="00D54328" w:rsidP="00EC0FA1">
                      <w:pPr>
                        <w:autoSpaceDE w:val="0"/>
                        <w:autoSpaceDN w:val="0"/>
                        <w:adjustRightInd w:val="0"/>
                        <w:spacing w:after="0" w:line="240" w:lineRule="auto"/>
                        <w:rPr>
                          <w:rFonts w:cs="Helvetica"/>
                          <w:color w:val="0000FF"/>
                          <w:sz w:val="18"/>
                          <w:szCs w:val="18"/>
                          <w:lang w:val="en-GB"/>
                        </w:rPr>
                      </w:pPr>
                    </w:p>
                    <w:p w:rsidR="004A214F" w:rsidRDefault="00F14FCC" w:rsidP="00F14FCC">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The initial CSE Risk Management</w:t>
                      </w:r>
                      <w:r w:rsidR="00E6784B" w:rsidRPr="00E45017">
                        <w:rPr>
                          <w:rFonts w:cs="Helvetica"/>
                          <w:color w:val="000000"/>
                          <w:sz w:val="18"/>
                          <w:szCs w:val="18"/>
                          <w:lang w:val="en-GB"/>
                        </w:rPr>
                        <w:t xml:space="preserve"> meeting should be held within</w:t>
                      </w:r>
                      <w:r>
                        <w:rPr>
                          <w:rFonts w:cs="Helvetica"/>
                          <w:color w:val="000000"/>
                          <w:sz w:val="18"/>
                          <w:szCs w:val="18"/>
                          <w:lang w:val="en-GB"/>
                        </w:rPr>
                        <w:t xml:space="preserve"> </w:t>
                      </w:r>
                      <w:r w:rsidR="00E6784B" w:rsidRPr="00E45017">
                        <w:rPr>
                          <w:rFonts w:cs="Helvetica"/>
                          <w:color w:val="000000"/>
                          <w:sz w:val="18"/>
                          <w:szCs w:val="18"/>
                          <w:lang w:val="en-GB"/>
                        </w:rPr>
                        <w:t xml:space="preserve">5 </w:t>
                      </w:r>
                      <w:r>
                        <w:rPr>
                          <w:rFonts w:cs="Helvetica"/>
                          <w:color w:val="000000"/>
                          <w:sz w:val="18"/>
                          <w:szCs w:val="18"/>
                          <w:lang w:val="en-GB"/>
                        </w:rPr>
                        <w:t xml:space="preserve">working </w:t>
                      </w:r>
                      <w:r w:rsidR="00E6784B" w:rsidRPr="00E45017">
                        <w:rPr>
                          <w:rFonts w:cs="Helvetica"/>
                          <w:color w:val="000000"/>
                          <w:sz w:val="18"/>
                          <w:szCs w:val="18"/>
                          <w:lang w:val="en-GB"/>
                        </w:rPr>
                        <w:t>days of</w:t>
                      </w:r>
                      <w:r>
                        <w:rPr>
                          <w:rFonts w:cs="Helvetica"/>
                          <w:color w:val="000000"/>
                          <w:sz w:val="18"/>
                          <w:szCs w:val="18"/>
                          <w:lang w:val="en-GB"/>
                        </w:rPr>
                        <w:t xml:space="preserve"> the completion of the CSE Risk Assessment. </w:t>
                      </w:r>
                    </w:p>
                    <w:p w:rsidR="004A214F" w:rsidRDefault="004A214F" w:rsidP="00F14FCC">
                      <w:pPr>
                        <w:autoSpaceDE w:val="0"/>
                        <w:autoSpaceDN w:val="0"/>
                        <w:adjustRightInd w:val="0"/>
                        <w:spacing w:after="0" w:line="240" w:lineRule="auto"/>
                        <w:rPr>
                          <w:rFonts w:cs="Helvetica"/>
                          <w:color w:val="000000"/>
                          <w:sz w:val="18"/>
                          <w:szCs w:val="18"/>
                          <w:lang w:val="en-GB"/>
                        </w:rPr>
                      </w:pPr>
                    </w:p>
                    <w:p w:rsidR="00F14FCC" w:rsidRDefault="00F14FCC" w:rsidP="00EC0FA1">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 xml:space="preserve">The child’s safeguarding and diversion plan should be continually reviewed in the context of the child’s CIN, CP or Care Plan. </w:t>
                      </w:r>
                      <w:r w:rsidRPr="00E45017">
                        <w:rPr>
                          <w:rFonts w:cs="Helvetica"/>
                          <w:color w:val="000000"/>
                          <w:sz w:val="18"/>
                          <w:szCs w:val="18"/>
                          <w:lang w:val="en-GB"/>
                        </w:rPr>
                        <w:t>The disruption and investigation of offenders is an essential component of a safeguarding and diversion plan.</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4A214F" w:rsidRPr="00E45017" w:rsidRDefault="004A214F" w:rsidP="004A214F">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CSE Risk Assessment Tool and Risk Management Review meetings should be held every 12 weeks o</w:t>
                      </w:r>
                      <w:r w:rsidRPr="00E45017">
                        <w:rPr>
                          <w:rFonts w:cs="Helvetica"/>
                          <w:color w:val="000000"/>
                          <w:sz w:val="18"/>
                          <w:szCs w:val="18"/>
                          <w:lang w:val="en-GB"/>
                        </w:rPr>
                        <w:t>r</w:t>
                      </w:r>
                      <w:r>
                        <w:rPr>
                          <w:rFonts w:cs="Helvetica"/>
                          <w:color w:val="000000"/>
                          <w:sz w:val="18"/>
                          <w:szCs w:val="18"/>
                          <w:lang w:val="en-GB"/>
                        </w:rPr>
                        <w:t xml:space="preserve"> earlier if </w:t>
                      </w:r>
                      <w:r w:rsidRPr="00E45017">
                        <w:rPr>
                          <w:rFonts w:cs="Helvetica"/>
                          <w:color w:val="000000"/>
                          <w:sz w:val="18"/>
                          <w:szCs w:val="18"/>
                          <w:lang w:val="en-GB"/>
                        </w:rPr>
                        <w:t xml:space="preserve">significant change in circumstances or information </w:t>
                      </w:r>
                      <w:r>
                        <w:rPr>
                          <w:rFonts w:cs="Helvetica"/>
                          <w:color w:val="000000"/>
                          <w:sz w:val="18"/>
                          <w:szCs w:val="18"/>
                          <w:lang w:val="en-GB"/>
                        </w:rPr>
                        <w:t xml:space="preserve">is </w:t>
                      </w:r>
                      <w:r w:rsidRPr="00E45017">
                        <w:rPr>
                          <w:rFonts w:cs="Helvetica"/>
                          <w:color w:val="000000"/>
                          <w:sz w:val="18"/>
                          <w:szCs w:val="18"/>
                          <w:lang w:val="en-GB"/>
                        </w:rPr>
                        <w:t>shared</w:t>
                      </w:r>
                      <w:r>
                        <w:rPr>
                          <w:rFonts w:cs="Helvetica"/>
                          <w:color w:val="000000"/>
                          <w:sz w:val="18"/>
                          <w:szCs w:val="18"/>
                          <w:lang w:val="en-GB"/>
                        </w:rPr>
                        <w:t xml:space="preserve"> which indicates change of risk level.</w:t>
                      </w:r>
                    </w:p>
                    <w:p w:rsidR="00E6784B" w:rsidRPr="00EC0FA1" w:rsidRDefault="00E6784B" w:rsidP="00F14FCC">
                      <w:pPr>
                        <w:rPr>
                          <w:b/>
                        </w:rPr>
                      </w:pPr>
                    </w:p>
                  </w:txbxContent>
                </v:textbox>
              </v:shape>
            </w:pict>
          </mc:Fallback>
        </mc:AlternateContent>
      </w:r>
      <w:r w:rsidR="00854F10">
        <w:rPr>
          <w:noProof/>
          <w:lang w:val="en-GB" w:eastAsia="en-GB"/>
        </w:rPr>
        <mc:AlternateContent>
          <mc:Choice Requires="wps">
            <w:drawing>
              <wp:anchor distT="0" distB="0" distL="114300" distR="114300" simplePos="0" relativeHeight="251660800" behindDoc="0" locked="0" layoutInCell="1" allowOverlap="1" wp14:anchorId="37E3C1CA" wp14:editId="4C589851">
                <wp:simplePos x="0" y="0"/>
                <wp:positionH relativeFrom="column">
                  <wp:posOffset>-429055</wp:posOffset>
                </wp:positionH>
                <wp:positionV relativeFrom="paragraph">
                  <wp:posOffset>196953</wp:posOffset>
                </wp:positionV>
                <wp:extent cx="2524125" cy="61245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524125" cy="612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84B" w:rsidRPr="0015594B" w:rsidRDefault="00E6784B" w:rsidP="00EC0FA1">
                            <w:pPr>
                              <w:autoSpaceDE w:val="0"/>
                              <w:autoSpaceDN w:val="0"/>
                              <w:adjustRightInd w:val="0"/>
                              <w:spacing w:after="0" w:line="240" w:lineRule="auto"/>
                              <w:jc w:val="center"/>
                              <w:rPr>
                                <w:rFonts w:cs="Helvetica-Bold"/>
                                <w:b/>
                                <w:bCs/>
                                <w:color w:val="000000"/>
                                <w:sz w:val="20"/>
                                <w:szCs w:val="20"/>
                                <w:u w:val="single"/>
                                <w:lang w:val="en-GB"/>
                              </w:rPr>
                            </w:pPr>
                            <w:r w:rsidRPr="0015594B">
                              <w:rPr>
                                <w:rFonts w:cs="Helvetica-Bold"/>
                                <w:b/>
                                <w:bCs/>
                                <w:color w:val="000000"/>
                                <w:sz w:val="20"/>
                                <w:szCs w:val="20"/>
                                <w:u w:val="single"/>
                                <w:lang w:val="en-GB"/>
                              </w:rPr>
                              <w:t>No/Low Risk</w:t>
                            </w:r>
                          </w:p>
                          <w:p w:rsidR="00E6784B" w:rsidRPr="0015594B" w:rsidRDefault="00E6784B" w:rsidP="00EC0FA1">
                            <w:pPr>
                              <w:autoSpaceDE w:val="0"/>
                              <w:autoSpaceDN w:val="0"/>
                              <w:adjustRightInd w:val="0"/>
                              <w:spacing w:after="0" w:line="240" w:lineRule="auto"/>
                              <w:jc w:val="center"/>
                              <w:rPr>
                                <w:rFonts w:cs="Helvetica-Bold"/>
                                <w:b/>
                                <w:bCs/>
                                <w:color w:val="000000"/>
                                <w:sz w:val="20"/>
                                <w:szCs w:val="20"/>
                                <w:lang w:val="en-GB"/>
                              </w:rPr>
                            </w:pPr>
                          </w:p>
                          <w:p w:rsidR="00E6784B" w:rsidRPr="00E45017" w:rsidRDefault="0015594B" w:rsidP="0015594B">
                            <w:pPr>
                              <w:widowControl w:val="0"/>
                              <w:rPr>
                                <w:rFonts w:cs="Helvetica"/>
                                <w:color w:val="000000"/>
                                <w:sz w:val="18"/>
                                <w:szCs w:val="18"/>
                                <w:lang w:val="en-GB"/>
                              </w:rPr>
                            </w:pPr>
                            <w:r w:rsidRPr="00E45017">
                              <w:rPr>
                                <w:sz w:val="18"/>
                                <w:szCs w:val="18"/>
                              </w:rPr>
                              <w:t>A Referral to MASH may not be required however single agency or multi-agency support will be required to undertake preventative work with the young person and parent/</w:t>
                            </w:r>
                            <w:proofErr w:type="spellStart"/>
                            <w:r w:rsidRPr="00E45017">
                              <w:rPr>
                                <w:sz w:val="18"/>
                                <w:szCs w:val="18"/>
                              </w:rPr>
                              <w:t>carer</w:t>
                            </w:r>
                            <w:proofErr w:type="spellEnd"/>
                            <w:r w:rsidRPr="00E45017">
                              <w:rPr>
                                <w:sz w:val="18"/>
                                <w:szCs w:val="18"/>
                              </w:rPr>
                              <w:t xml:space="preserve">. </w:t>
                            </w:r>
                          </w:p>
                          <w:p w:rsidR="0015594B" w:rsidRDefault="00E6784B" w:rsidP="00BC3387">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Notify CSE </w:t>
                            </w:r>
                            <w:r w:rsidR="00F14FCC">
                              <w:rPr>
                                <w:rFonts w:cs="Helvetica"/>
                                <w:color w:val="000000"/>
                                <w:sz w:val="18"/>
                                <w:szCs w:val="18"/>
                                <w:lang w:val="en-GB"/>
                              </w:rPr>
                              <w:t>Co</w:t>
                            </w:r>
                            <w:r w:rsidR="0015594B" w:rsidRPr="00E45017">
                              <w:rPr>
                                <w:rFonts w:cs="Helvetica"/>
                                <w:color w:val="000000"/>
                                <w:sz w:val="18"/>
                                <w:szCs w:val="18"/>
                                <w:lang w:val="en-GB"/>
                              </w:rPr>
                              <w:t xml:space="preserve">ordinator </w:t>
                            </w:r>
                            <w:r w:rsidRPr="00E45017">
                              <w:rPr>
                                <w:rFonts w:cs="Helvetica"/>
                                <w:color w:val="000000"/>
                                <w:sz w:val="18"/>
                                <w:szCs w:val="18"/>
                                <w:lang w:val="en-GB"/>
                              </w:rPr>
                              <w:t>of</w:t>
                            </w:r>
                            <w:r w:rsidR="00A21ECA">
                              <w:rPr>
                                <w:rFonts w:cs="Helvetica"/>
                                <w:color w:val="000000"/>
                                <w:sz w:val="18"/>
                                <w:szCs w:val="18"/>
                                <w:lang w:val="en-GB"/>
                              </w:rPr>
                              <w:t xml:space="preserve"> pre-checklist outcome via email,</w:t>
                            </w:r>
                            <w:r w:rsidRPr="00E45017">
                              <w:rPr>
                                <w:rFonts w:cs="Helvetica"/>
                                <w:color w:val="000000"/>
                                <w:sz w:val="18"/>
                                <w:szCs w:val="18"/>
                                <w:lang w:val="en-GB"/>
                              </w:rPr>
                              <w:t xml:space="preserve"> including a copy of </w:t>
                            </w:r>
                            <w:r w:rsidR="00A21ECA">
                              <w:rPr>
                                <w:rFonts w:cs="Helvetica"/>
                                <w:color w:val="000000"/>
                                <w:sz w:val="18"/>
                                <w:szCs w:val="18"/>
                                <w:lang w:val="en-GB"/>
                              </w:rPr>
                              <w:t>the pre-checklist</w:t>
                            </w:r>
                            <w:r w:rsidRPr="00E45017">
                              <w:rPr>
                                <w:rFonts w:cs="Helvetica"/>
                                <w:color w:val="000000"/>
                                <w:sz w:val="18"/>
                                <w:szCs w:val="18"/>
                                <w:lang w:val="en-GB"/>
                              </w:rPr>
                              <w:t>, for inclusion on CSE database.</w:t>
                            </w:r>
                          </w:p>
                          <w:p w:rsidR="00BC3387" w:rsidRPr="00BC3387" w:rsidRDefault="00BC3387" w:rsidP="00BC3387">
                            <w:pPr>
                              <w:autoSpaceDE w:val="0"/>
                              <w:autoSpaceDN w:val="0"/>
                              <w:adjustRightInd w:val="0"/>
                              <w:spacing w:after="0" w:line="240" w:lineRule="auto"/>
                              <w:rPr>
                                <w:rFonts w:cs="Helvetica"/>
                                <w:color w:val="000000"/>
                                <w:sz w:val="18"/>
                                <w:szCs w:val="18"/>
                                <w:lang w:val="en-GB"/>
                              </w:rPr>
                            </w:pPr>
                          </w:p>
                          <w:p w:rsidR="0015594B" w:rsidRPr="00E45017" w:rsidRDefault="00F14FCC" w:rsidP="0015594B">
                            <w:pPr>
                              <w:autoSpaceDE w:val="0"/>
                              <w:autoSpaceDN w:val="0"/>
                              <w:adjustRightInd w:val="0"/>
                              <w:rPr>
                                <w:rFonts w:cs="TTE27A3ED0t00"/>
                                <w:sz w:val="18"/>
                                <w:szCs w:val="18"/>
                                <w:lang w:val="en-GB"/>
                              </w:rPr>
                            </w:pPr>
                            <w:r>
                              <w:rPr>
                                <w:rFonts w:cs="TTE27A3ED0t00"/>
                                <w:sz w:val="18"/>
                                <w:szCs w:val="18"/>
                                <w:lang w:val="en-GB"/>
                              </w:rPr>
                              <w:t>Liaise with CSE Coo</w:t>
                            </w:r>
                            <w:r w:rsidR="0015594B" w:rsidRPr="00E45017">
                              <w:rPr>
                                <w:rFonts w:cs="TTE27A3ED0t00"/>
                                <w:sz w:val="18"/>
                                <w:szCs w:val="18"/>
                                <w:lang w:val="en-GB"/>
                              </w:rPr>
                              <w:t>rdinator for any advice/guidance if required.</w:t>
                            </w:r>
                          </w:p>
                          <w:p w:rsidR="0015594B" w:rsidRPr="00E45017" w:rsidRDefault="0015594B" w:rsidP="0015594B">
                            <w:pPr>
                              <w:widowControl w:val="0"/>
                              <w:rPr>
                                <w:sz w:val="18"/>
                                <w:szCs w:val="18"/>
                              </w:rPr>
                            </w:pPr>
                            <w:r w:rsidRPr="00E45017">
                              <w:rPr>
                                <w:sz w:val="18"/>
                                <w:szCs w:val="18"/>
                              </w:rPr>
                              <w:t>Intervention should consider;</w:t>
                            </w:r>
                          </w:p>
                          <w:p w:rsidR="00E6784B" w:rsidRPr="00E45017" w:rsidRDefault="00E6784B" w:rsidP="0015594B">
                            <w:pPr>
                              <w:pStyle w:val="ListParagraph"/>
                              <w:widowControl w:val="0"/>
                              <w:numPr>
                                <w:ilvl w:val="0"/>
                                <w:numId w:val="8"/>
                              </w:numPr>
                              <w:rPr>
                                <w:rFonts w:cs="Helvetica"/>
                                <w:color w:val="000000"/>
                                <w:sz w:val="18"/>
                                <w:szCs w:val="18"/>
                                <w:lang w:val="en-GB"/>
                              </w:rPr>
                            </w:pPr>
                            <w:r w:rsidRPr="00E45017">
                              <w:rPr>
                                <w:rFonts w:cs="Helvetica"/>
                                <w:color w:val="000000"/>
                                <w:sz w:val="18"/>
                                <w:szCs w:val="18"/>
                                <w:lang w:val="en-GB"/>
                              </w:rPr>
                              <w:t>Aware</w:t>
                            </w:r>
                            <w:r w:rsidR="0015594B" w:rsidRPr="00E45017">
                              <w:rPr>
                                <w:rFonts w:cs="Helvetica"/>
                                <w:color w:val="000000"/>
                                <w:sz w:val="18"/>
                                <w:szCs w:val="18"/>
                                <w:lang w:val="en-GB"/>
                              </w:rPr>
                              <w:t xml:space="preserve">ness raising work around healthy </w:t>
                            </w:r>
                            <w:r w:rsidRPr="00E45017">
                              <w:rPr>
                                <w:rFonts w:cs="Helvetica"/>
                                <w:color w:val="000000"/>
                                <w:sz w:val="18"/>
                                <w:szCs w:val="18"/>
                                <w:lang w:val="en-GB"/>
                              </w:rPr>
                              <w:t>relationships and CSE</w:t>
                            </w:r>
                          </w:p>
                          <w:p w:rsidR="00E6784B" w:rsidRPr="00E45017" w:rsidRDefault="00E6784B" w:rsidP="00EC0FA1">
                            <w:pPr>
                              <w:pStyle w:val="ListParagraph"/>
                              <w:numPr>
                                <w:ilvl w:val="0"/>
                                <w:numId w:val="7"/>
                              </w:num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Education/ training/ employment</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                </w:t>
                            </w:r>
                            <w:proofErr w:type="gramStart"/>
                            <w:r w:rsidRPr="00E45017">
                              <w:rPr>
                                <w:rFonts w:cs="Helvetica"/>
                                <w:color w:val="000000"/>
                                <w:sz w:val="18"/>
                                <w:szCs w:val="18"/>
                                <w:lang w:val="en-GB"/>
                              </w:rPr>
                              <w:t>support</w:t>
                            </w:r>
                            <w:proofErr w:type="gramEnd"/>
                          </w:p>
                          <w:p w:rsidR="00E6784B" w:rsidRDefault="00E6784B" w:rsidP="00EC0FA1">
                            <w:pPr>
                              <w:pStyle w:val="ListParagraph"/>
                              <w:numPr>
                                <w:ilvl w:val="0"/>
                                <w:numId w:val="7"/>
                              </w:num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Family Support</w:t>
                            </w:r>
                          </w:p>
                          <w:p w:rsidR="00A21ECA" w:rsidRPr="00E45017" w:rsidRDefault="00A21ECA" w:rsidP="00EC0FA1">
                            <w:pPr>
                              <w:pStyle w:val="ListParagraph"/>
                              <w:numPr>
                                <w:ilvl w:val="0"/>
                                <w:numId w:val="7"/>
                              </w:num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 xml:space="preserve">Other activities to positively engage the young person </w:t>
                            </w:r>
                          </w:p>
                          <w:p w:rsidR="00E6784B" w:rsidRPr="00E45017" w:rsidRDefault="00E6784B" w:rsidP="00EC0FA1">
                            <w:pPr>
                              <w:pStyle w:val="ListParagraph"/>
                              <w:numPr>
                                <w:ilvl w:val="0"/>
                                <w:numId w:val="7"/>
                              </w:num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Any other relevant concerns</w:t>
                            </w:r>
                          </w:p>
                          <w:p w:rsidR="00E6784B" w:rsidRPr="00E45017" w:rsidRDefault="00E6784B" w:rsidP="00EC0FA1">
                            <w:pPr>
                              <w:autoSpaceDE w:val="0"/>
                              <w:autoSpaceDN w:val="0"/>
                              <w:adjustRightInd w:val="0"/>
                              <w:spacing w:after="0" w:line="240" w:lineRule="auto"/>
                              <w:rPr>
                                <w:rFonts w:cs="Helvetica"/>
                                <w:color w:val="0000FF"/>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The single or multi-agency plan should be undertaken in</w:t>
                            </w:r>
                            <w:r w:rsidR="00BC3387">
                              <w:rPr>
                                <w:rFonts w:cs="Helvetica"/>
                                <w:color w:val="000000"/>
                                <w:sz w:val="18"/>
                                <w:szCs w:val="18"/>
                                <w:lang w:val="en-GB"/>
                              </w:rPr>
                              <w:t xml:space="preserve"> </w:t>
                            </w:r>
                            <w:r w:rsidRPr="00E45017">
                              <w:rPr>
                                <w:rFonts w:cs="Helvetica"/>
                                <w:color w:val="000000"/>
                                <w:sz w:val="18"/>
                                <w:szCs w:val="18"/>
                                <w:lang w:val="en-GB"/>
                              </w:rPr>
                              <w:t>a timely way, and reviewed every 3 months minimum, or more regularly as risks change.</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-Keep records of incidents/indicators</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-Monitor changes in vulnerability/risk</w:t>
                            </w:r>
                          </w:p>
                          <w:p w:rsidR="00E6784B" w:rsidRPr="00E45017" w:rsidRDefault="00E6784B" w:rsidP="00436D17">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Resources which could be used to support</w:t>
                            </w:r>
                          </w:p>
                          <w:p w:rsidR="00E6784B" w:rsidRPr="00E45017" w:rsidRDefault="00A21ECA" w:rsidP="00EC0FA1">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 xml:space="preserve">The young </w:t>
                            </w:r>
                            <w:proofErr w:type="gramStart"/>
                            <w:r>
                              <w:rPr>
                                <w:rFonts w:cs="Helvetica"/>
                                <w:color w:val="000000"/>
                                <w:sz w:val="18"/>
                                <w:szCs w:val="18"/>
                                <w:lang w:val="en-GB"/>
                              </w:rPr>
                              <w:t>person</w:t>
                            </w:r>
                            <w:r w:rsidR="00E45017">
                              <w:rPr>
                                <w:rFonts w:cs="Helvetica"/>
                                <w:color w:val="000000"/>
                                <w:sz w:val="18"/>
                                <w:szCs w:val="18"/>
                                <w:lang w:val="en-GB"/>
                              </w:rPr>
                              <w:t xml:space="preserve"> are</w:t>
                            </w:r>
                            <w:proofErr w:type="gramEnd"/>
                            <w:r w:rsidR="00E45017">
                              <w:rPr>
                                <w:rFonts w:cs="Helvetica"/>
                                <w:color w:val="000000"/>
                                <w:sz w:val="18"/>
                                <w:szCs w:val="18"/>
                                <w:lang w:val="en-GB"/>
                              </w:rPr>
                              <w:t>;</w:t>
                            </w:r>
                          </w:p>
                          <w:p w:rsidR="00BC3387" w:rsidRDefault="00E6784B" w:rsidP="00BC3387">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w:t>
                            </w:r>
                            <w:r w:rsidR="00A21ECA">
                              <w:rPr>
                                <w:rFonts w:cs="Helvetica"/>
                                <w:color w:val="000000"/>
                                <w:sz w:val="18"/>
                                <w:szCs w:val="18"/>
                                <w:lang w:val="en-GB"/>
                              </w:rPr>
                              <w:t xml:space="preserve"> </w:t>
                            </w:r>
                            <w:r w:rsidRPr="00E45017">
                              <w:rPr>
                                <w:rFonts w:cs="Helvetica"/>
                                <w:color w:val="000000"/>
                                <w:sz w:val="18"/>
                                <w:szCs w:val="18"/>
                                <w:lang w:val="en-GB"/>
                              </w:rPr>
                              <w:t>Healthy &amp; Safe Relationships</w:t>
                            </w:r>
                            <w:r w:rsidR="00A21ECA">
                              <w:rPr>
                                <w:rFonts w:cs="Helvetica"/>
                                <w:color w:val="000000"/>
                                <w:sz w:val="18"/>
                                <w:szCs w:val="18"/>
                                <w:lang w:val="en-GB"/>
                              </w:rPr>
                              <w:t xml:space="preserve"> - Solihull</w:t>
                            </w:r>
                          </w:p>
                          <w:p w:rsidR="00BC3387" w:rsidRDefault="00BC3387" w:rsidP="00BC3387">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w:t>
                            </w:r>
                            <w:r w:rsidR="00A21ECA">
                              <w:rPr>
                                <w:rFonts w:cs="Helvetica"/>
                                <w:color w:val="000000"/>
                                <w:sz w:val="18"/>
                                <w:szCs w:val="18"/>
                                <w:lang w:val="en-GB"/>
                              </w:rPr>
                              <w:t xml:space="preserve"> </w:t>
                            </w:r>
                            <w:r>
                              <w:rPr>
                                <w:rFonts w:cs="Helvetica"/>
                                <w:color w:val="000000"/>
                                <w:sz w:val="18"/>
                                <w:szCs w:val="18"/>
                                <w:lang w:val="en-GB"/>
                              </w:rPr>
                              <w:t xml:space="preserve">CEOP Exploited programme </w:t>
                            </w:r>
                          </w:p>
                          <w:p w:rsidR="00E6784B" w:rsidRDefault="00BC3387" w:rsidP="00BC3387">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w:t>
                            </w:r>
                            <w:r w:rsidR="00A21ECA">
                              <w:rPr>
                                <w:rFonts w:cs="Helvetica"/>
                                <w:color w:val="000000"/>
                                <w:sz w:val="18"/>
                                <w:szCs w:val="18"/>
                                <w:lang w:val="en-GB"/>
                              </w:rPr>
                              <w:t xml:space="preserve"> </w:t>
                            </w:r>
                            <w:proofErr w:type="spellStart"/>
                            <w:r w:rsidR="00A21ECA">
                              <w:rPr>
                                <w:rFonts w:cs="Helvetica"/>
                                <w:color w:val="000000"/>
                                <w:sz w:val="18"/>
                                <w:szCs w:val="18"/>
                                <w:lang w:val="en-GB"/>
                              </w:rPr>
                              <w:t>Barnardos</w:t>
                            </w:r>
                            <w:proofErr w:type="spellEnd"/>
                            <w:r w:rsidR="00A21ECA">
                              <w:rPr>
                                <w:rFonts w:cs="Helvetica"/>
                                <w:color w:val="000000"/>
                                <w:sz w:val="18"/>
                                <w:szCs w:val="18"/>
                                <w:lang w:val="en-GB"/>
                              </w:rPr>
                              <w:t xml:space="preserve"> BWise</w:t>
                            </w:r>
                            <w:r>
                              <w:rPr>
                                <w:rFonts w:cs="Helvetica"/>
                                <w:color w:val="000000"/>
                                <w:sz w:val="18"/>
                                <w:szCs w:val="18"/>
                                <w:lang w:val="en-GB"/>
                              </w:rPr>
                              <w:t>2</w:t>
                            </w:r>
                            <w:r w:rsidR="00E6784B" w:rsidRPr="00E45017">
                              <w:rPr>
                                <w:rFonts w:cs="Helvetica"/>
                                <w:color w:val="000000"/>
                                <w:sz w:val="18"/>
                                <w:szCs w:val="18"/>
                                <w:lang w:val="en-GB"/>
                              </w:rPr>
                              <w:t xml:space="preserve"> Sexual Exploitation</w:t>
                            </w:r>
                          </w:p>
                          <w:p w:rsidR="00A21ECA" w:rsidRPr="00E45017" w:rsidRDefault="00A21ECA" w:rsidP="00BC3387">
                            <w:pPr>
                              <w:autoSpaceDE w:val="0"/>
                              <w:autoSpaceDN w:val="0"/>
                              <w:adjustRightInd w:val="0"/>
                              <w:spacing w:after="0" w:line="240" w:lineRule="auto"/>
                              <w:rPr>
                                <w:sz w:val="18"/>
                                <w:szCs w:val="18"/>
                              </w:rPr>
                            </w:pPr>
                            <w:r>
                              <w:rPr>
                                <w:rFonts w:cs="Helvetica"/>
                                <w:color w:val="000000"/>
                                <w:sz w:val="18"/>
                                <w:szCs w:val="18"/>
                                <w:lang w:val="en-GB"/>
                              </w:rPr>
                              <w:t>- Barnardo’s Sex, Secrets and 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7E3C1CA" id="Text Box 12" o:spid="_x0000_s1033" type="#_x0000_t202" style="position:absolute;margin-left:-33.8pt;margin-top:15.5pt;width:198.75pt;height:482.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" fillcolor="white [3201]" strokeweight=".5pt">
                <v:textbox>
                  <w:txbxContent>
                    <w:p w:rsidR="00E6784B" w:rsidRPr="0015594B" w:rsidRDefault="00E6784B" w:rsidP="00EC0FA1">
                      <w:pPr>
                        <w:autoSpaceDE w:val="0"/>
                        <w:autoSpaceDN w:val="0"/>
                        <w:adjustRightInd w:val="0"/>
                        <w:spacing w:after="0" w:line="240" w:lineRule="auto"/>
                        <w:jc w:val="center"/>
                        <w:rPr>
                          <w:rFonts w:cs="Helvetica-Bold"/>
                          <w:b/>
                          <w:bCs/>
                          <w:color w:val="000000"/>
                          <w:sz w:val="20"/>
                          <w:szCs w:val="20"/>
                          <w:u w:val="single"/>
                          <w:lang w:val="en-GB"/>
                        </w:rPr>
                      </w:pPr>
                      <w:r w:rsidRPr="0015594B">
                        <w:rPr>
                          <w:rFonts w:cs="Helvetica-Bold"/>
                          <w:b/>
                          <w:bCs/>
                          <w:color w:val="000000"/>
                          <w:sz w:val="20"/>
                          <w:szCs w:val="20"/>
                          <w:u w:val="single"/>
                          <w:lang w:val="en-GB"/>
                        </w:rPr>
                        <w:t>No/Low Risk</w:t>
                      </w:r>
                    </w:p>
                    <w:p w:rsidR="00E6784B" w:rsidRPr="0015594B" w:rsidRDefault="00E6784B" w:rsidP="00EC0FA1">
                      <w:pPr>
                        <w:autoSpaceDE w:val="0"/>
                        <w:autoSpaceDN w:val="0"/>
                        <w:adjustRightInd w:val="0"/>
                        <w:spacing w:after="0" w:line="240" w:lineRule="auto"/>
                        <w:jc w:val="center"/>
                        <w:rPr>
                          <w:rFonts w:cs="Helvetica-Bold"/>
                          <w:b/>
                          <w:bCs/>
                          <w:color w:val="000000"/>
                          <w:sz w:val="20"/>
                          <w:szCs w:val="20"/>
                          <w:lang w:val="en-GB"/>
                        </w:rPr>
                      </w:pPr>
                    </w:p>
                    <w:p w:rsidR="00E6784B" w:rsidRPr="00E45017" w:rsidRDefault="0015594B" w:rsidP="0015594B">
                      <w:pPr>
                        <w:widowControl w:val="0"/>
                        <w:rPr>
                          <w:rFonts w:cs="Helvetica"/>
                          <w:color w:val="000000"/>
                          <w:sz w:val="18"/>
                          <w:szCs w:val="18"/>
                          <w:lang w:val="en-GB"/>
                        </w:rPr>
                      </w:pPr>
                      <w:r w:rsidRPr="00E45017">
                        <w:rPr>
                          <w:sz w:val="18"/>
                          <w:szCs w:val="18"/>
                        </w:rPr>
                        <w:t xml:space="preserve">A Referral to MASH may not be required however single agency or multi-agency support will be required to undertake preventative work with the young person and parent/carer. </w:t>
                      </w:r>
                    </w:p>
                    <w:p w:rsidR="0015594B" w:rsidRDefault="00E6784B" w:rsidP="00BC3387">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Notify CSE </w:t>
                      </w:r>
                      <w:r w:rsidR="00F14FCC">
                        <w:rPr>
                          <w:rFonts w:cs="Helvetica"/>
                          <w:color w:val="000000"/>
                          <w:sz w:val="18"/>
                          <w:szCs w:val="18"/>
                          <w:lang w:val="en-GB"/>
                        </w:rPr>
                        <w:t>Co</w:t>
                      </w:r>
                      <w:r w:rsidR="0015594B" w:rsidRPr="00E45017">
                        <w:rPr>
                          <w:rFonts w:cs="Helvetica"/>
                          <w:color w:val="000000"/>
                          <w:sz w:val="18"/>
                          <w:szCs w:val="18"/>
                          <w:lang w:val="en-GB"/>
                        </w:rPr>
                        <w:t xml:space="preserve">ordinator </w:t>
                      </w:r>
                      <w:r w:rsidRPr="00E45017">
                        <w:rPr>
                          <w:rFonts w:cs="Helvetica"/>
                          <w:color w:val="000000"/>
                          <w:sz w:val="18"/>
                          <w:szCs w:val="18"/>
                          <w:lang w:val="en-GB"/>
                        </w:rPr>
                        <w:t>of</w:t>
                      </w:r>
                      <w:r w:rsidR="00A21ECA">
                        <w:rPr>
                          <w:rFonts w:cs="Helvetica"/>
                          <w:color w:val="000000"/>
                          <w:sz w:val="18"/>
                          <w:szCs w:val="18"/>
                          <w:lang w:val="en-GB"/>
                        </w:rPr>
                        <w:t xml:space="preserve"> pre-checklist outcome via email,</w:t>
                      </w:r>
                      <w:r w:rsidRPr="00E45017">
                        <w:rPr>
                          <w:rFonts w:cs="Helvetica"/>
                          <w:color w:val="000000"/>
                          <w:sz w:val="18"/>
                          <w:szCs w:val="18"/>
                          <w:lang w:val="en-GB"/>
                        </w:rPr>
                        <w:t xml:space="preserve"> including a copy of </w:t>
                      </w:r>
                      <w:r w:rsidR="00A21ECA">
                        <w:rPr>
                          <w:rFonts w:cs="Helvetica"/>
                          <w:color w:val="000000"/>
                          <w:sz w:val="18"/>
                          <w:szCs w:val="18"/>
                          <w:lang w:val="en-GB"/>
                        </w:rPr>
                        <w:t>the pre-checklist</w:t>
                      </w:r>
                      <w:r w:rsidRPr="00E45017">
                        <w:rPr>
                          <w:rFonts w:cs="Helvetica"/>
                          <w:color w:val="000000"/>
                          <w:sz w:val="18"/>
                          <w:szCs w:val="18"/>
                          <w:lang w:val="en-GB"/>
                        </w:rPr>
                        <w:t>, for inclusion on CSE database.</w:t>
                      </w:r>
                    </w:p>
                    <w:p w:rsidR="00BC3387" w:rsidRPr="00BC3387" w:rsidRDefault="00BC3387" w:rsidP="00BC3387">
                      <w:pPr>
                        <w:autoSpaceDE w:val="0"/>
                        <w:autoSpaceDN w:val="0"/>
                        <w:adjustRightInd w:val="0"/>
                        <w:spacing w:after="0" w:line="240" w:lineRule="auto"/>
                        <w:rPr>
                          <w:rFonts w:cs="Helvetica"/>
                          <w:color w:val="000000"/>
                          <w:sz w:val="18"/>
                          <w:szCs w:val="18"/>
                          <w:lang w:val="en-GB"/>
                        </w:rPr>
                      </w:pPr>
                    </w:p>
                    <w:p w:rsidR="0015594B" w:rsidRPr="00E45017" w:rsidRDefault="00F14FCC" w:rsidP="0015594B">
                      <w:pPr>
                        <w:autoSpaceDE w:val="0"/>
                        <w:autoSpaceDN w:val="0"/>
                        <w:adjustRightInd w:val="0"/>
                        <w:rPr>
                          <w:rFonts w:cs="TTE27A3ED0t00"/>
                          <w:sz w:val="18"/>
                          <w:szCs w:val="18"/>
                          <w:lang w:val="en-GB"/>
                        </w:rPr>
                      </w:pPr>
                      <w:r>
                        <w:rPr>
                          <w:rFonts w:cs="TTE27A3ED0t00"/>
                          <w:sz w:val="18"/>
                          <w:szCs w:val="18"/>
                          <w:lang w:val="en-GB"/>
                        </w:rPr>
                        <w:t>Liaise with CSE Coo</w:t>
                      </w:r>
                      <w:r w:rsidR="0015594B" w:rsidRPr="00E45017">
                        <w:rPr>
                          <w:rFonts w:cs="TTE27A3ED0t00"/>
                          <w:sz w:val="18"/>
                          <w:szCs w:val="18"/>
                          <w:lang w:val="en-GB"/>
                        </w:rPr>
                        <w:t>rdinator for any advice/guidance if required.</w:t>
                      </w:r>
                    </w:p>
                    <w:p w:rsidR="0015594B" w:rsidRPr="00E45017" w:rsidRDefault="0015594B" w:rsidP="0015594B">
                      <w:pPr>
                        <w:widowControl w:val="0"/>
                        <w:rPr>
                          <w:sz w:val="18"/>
                          <w:szCs w:val="18"/>
                        </w:rPr>
                      </w:pPr>
                      <w:r w:rsidRPr="00E45017">
                        <w:rPr>
                          <w:sz w:val="18"/>
                          <w:szCs w:val="18"/>
                        </w:rPr>
                        <w:t>Intervention should consider;</w:t>
                      </w:r>
                    </w:p>
                    <w:p w:rsidR="00E6784B" w:rsidRPr="00E45017" w:rsidRDefault="00E6784B" w:rsidP="0015594B">
                      <w:pPr>
                        <w:pStyle w:val="ListParagraph"/>
                        <w:widowControl w:val="0"/>
                        <w:numPr>
                          <w:ilvl w:val="0"/>
                          <w:numId w:val="8"/>
                        </w:numPr>
                        <w:rPr>
                          <w:rFonts w:cs="Helvetica"/>
                          <w:color w:val="000000"/>
                          <w:sz w:val="18"/>
                          <w:szCs w:val="18"/>
                          <w:lang w:val="en-GB"/>
                        </w:rPr>
                      </w:pPr>
                      <w:r w:rsidRPr="00E45017">
                        <w:rPr>
                          <w:rFonts w:cs="Helvetica"/>
                          <w:color w:val="000000"/>
                          <w:sz w:val="18"/>
                          <w:szCs w:val="18"/>
                          <w:lang w:val="en-GB"/>
                        </w:rPr>
                        <w:t>Aware</w:t>
                      </w:r>
                      <w:r w:rsidR="0015594B" w:rsidRPr="00E45017">
                        <w:rPr>
                          <w:rFonts w:cs="Helvetica"/>
                          <w:color w:val="000000"/>
                          <w:sz w:val="18"/>
                          <w:szCs w:val="18"/>
                          <w:lang w:val="en-GB"/>
                        </w:rPr>
                        <w:t xml:space="preserve">ness raising work around healthy </w:t>
                      </w:r>
                      <w:r w:rsidRPr="00E45017">
                        <w:rPr>
                          <w:rFonts w:cs="Helvetica"/>
                          <w:color w:val="000000"/>
                          <w:sz w:val="18"/>
                          <w:szCs w:val="18"/>
                          <w:lang w:val="en-GB"/>
                        </w:rPr>
                        <w:t>relationships and CSE</w:t>
                      </w:r>
                    </w:p>
                    <w:p w:rsidR="00E6784B" w:rsidRPr="00E45017" w:rsidRDefault="00E6784B" w:rsidP="00EC0FA1">
                      <w:pPr>
                        <w:pStyle w:val="ListParagraph"/>
                        <w:numPr>
                          <w:ilvl w:val="0"/>
                          <w:numId w:val="7"/>
                        </w:num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Education/ training/ employment</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                support</w:t>
                      </w:r>
                    </w:p>
                    <w:p w:rsidR="00E6784B" w:rsidRDefault="00E6784B" w:rsidP="00EC0FA1">
                      <w:pPr>
                        <w:pStyle w:val="ListParagraph"/>
                        <w:numPr>
                          <w:ilvl w:val="0"/>
                          <w:numId w:val="7"/>
                        </w:num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Family Support</w:t>
                      </w:r>
                    </w:p>
                    <w:p w:rsidR="00A21ECA" w:rsidRPr="00E45017" w:rsidRDefault="00A21ECA" w:rsidP="00EC0FA1">
                      <w:pPr>
                        <w:pStyle w:val="ListParagraph"/>
                        <w:numPr>
                          <w:ilvl w:val="0"/>
                          <w:numId w:val="7"/>
                        </w:num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 xml:space="preserve">Other activities to positively engage the young person </w:t>
                      </w:r>
                    </w:p>
                    <w:p w:rsidR="00E6784B" w:rsidRPr="00E45017" w:rsidRDefault="00E6784B" w:rsidP="00EC0FA1">
                      <w:pPr>
                        <w:pStyle w:val="ListParagraph"/>
                        <w:numPr>
                          <w:ilvl w:val="0"/>
                          <w:numId w:val="7"/>
                        </w:num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Any other relevant concerns</w:t>
                      </w:r>
                    </w:p>
                    <w:p w:rsidR="00E6784B" w:rsidRPr="00E45017" w:rsidRDefault="00E6784B" w:rsidP="00EC0FA1">
                      <w:pPr>
                        <w:autoSpaceDE w:val="0"/>
                        <w:autoSpaceDN w:val="0"/>
                        <w:adjustRightInd w:val="0"/>
                        <w:spacing w:after="0" w:line="240" w:lineRule="auto"/>
                        <w:rPr>
                          <w:rFonts w:cs="Helvetica"/>
                          <w:color w:val="0000FF"/>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The single or multi-agency plan should be undertaken in</w:t>
                      </w:r>
                      <w:r w:rsidR="00BC3387">
                        <w:rPr>
                          <w:rFonts w:cs="Helvetica"/>
                          <w:color w:val="000000"/>
                          <w:sz w:val="18"/>
                          <w:szCs w:val="18"/>
                          <w:lang w:val="en-GB"/>
                        </w:rPr>
                        <w:t xml:space="preserve"> </w:t>
                      </w:r>
                      <w:r w:rsidRPr="00E45017">
                        <w:rPr>
                          <w:rFonts w:cs="Helvetica"/>
                          <w:color w:val="000000"/>
                          <w:sz w:val="18"/>
                          <w:szCs w:val="18"/>
                          <w:lang w:val="en-GB"/>
                        </w:rPr>
                        <w:t>a timely way, and reviewed every 3 months minimum, or more regularly as risks change.</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-Keep records of incidents/indicators</w:t>
                      </w: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-Monitor changes in vulnerability/risk</w:t>
                      </w:r>
                    </w:p>
                    <w:p w:rsidR="00E6784B" w:rsidRPr="00E45017" w:rsidRDefault="00E6784B" w:rsidP="00436D17">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p>
                    <w:p w:rsidR="00E6784B" w:rsidRPr="00E45017" w:rsidRDefault="00E6784B" w:rsidP="00EC0FA1">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Resources which could be used to support</w:t>
                      </w:r>
                    </w:p>
                    <w:p w:rsidR="00E6784B" w:rsidRPr="00E45017" w:rsidRDefault="00A21ECA" w:rsidP="00EC0FA1">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The young person</w:t>
                      </w:r>
                      <w:r w:rsidR="00E45017">
                        <w:rPr>
                          <w:rFonts w:cs="Helvetica"/>
                          <w:color w:val="000000"/>
                          <w:sz w:val="18"/>
                          <w:szCs w:val="18"/>
                          <w:lang w:val="en-GB"/>
                        </w:rPr>
                        <w:t xml:space="preserve"> are;</w:t>
                      </w:r>
                    </w:p>
                    <w:p w:rsidR="00BC3387" w:rsidRDefault="00E6784B" w:rsidP="00BC3387">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w:t>
                      </w:r>
                      <w:r w:rsidR="00A21ECA">
                        <w:rPr>
                          <w:rFonts w:cs="Helvetica"/>
                          <w:color w:val="000000"/>
                          <w:sz w:val="18"/>
                          <w:szCs w:val="18"/>
                          <w:lang w:val="en-GB"/>
                        </w:rPr>
                        <w:t xml:space="preserve"> </w:t>
                      </w:r>
                      <w:r w:rsidRPr="00E45017">
                        <w:rPr>
                          <w:rFonts w:cs="Helvetica"/>
                          <w:color w:val="000000"/>
                          <w:sz w:val="18"/>
                          <w:szCs w:val="18"/>
                          <w:lang w:val="en-GB"/>
                        </w:rPr>
                        <w:t>Healthy &amp; Safe Relationships</w:t>
                      </w:r>
                      <w:r w:rsidR="00A21ECA">
                        <w:rPr>
                          <w:rFonts w:cs="Helvetica"/>
                          <w:color w:val="000000"/>
                          <w:sz w:val="18"/>
                          <w:szCs w:val="18"/>
                          <w:lang w:val="en-GB"/>
                        </w:rPr>
                        <w:t xml:space="preserve"> - Solihull</w:t>
                      </w:r>
                    </w:p>
                    <w:p w:rsidR="00BC3387" w:rsidRDefault="00BC3387" w:rsidP="00BC3387">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w:t>
                      </w:r>
                      <w:r w:rsidR="00A21ECA">
                        <w:rPr>
                          <w:rFonts w:cs="Helvetica"/>
                          <w:color w:val="000000"/>
                          <w:sz w:val="18"/>
                          <w:szCs w:val="18"/>
                          <w:lang w:val="en-GB"/>
                        </w:rPr>
                        <w:t xml:space="preserve"> </w:t>
                      </w:r>
                      <w:r>
                        <w:rPr>
                          <w:rFonts w:cs="Helvetica"/>
                          <w:color w:val="000000"/>
                          <w:sz w:val="18"/>
                          <w:szCs w:val="18"/>
                          <w:lang w:val="en-GB"/>
                        </w:rPr>
                        <w:t xml:space="preserve">CEOP Exploited programme </w:t>
                      </w:r>
                    </w:p>
                    <w:p w:rsidR="00E6784B" w:rsidRDefault="00BC3387" w:rsidP="00BC3387">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w:t>
                      </w:r>
                      <w:r w:rsidR="00A21ECA">
                        <w:rPr>
                          <w:rFonts w:cs="Helvetica"/>
                          <w:color w:val="000000"/>
                          <w:sz w:val="18"/>
                          <w:szCs w:val="18"/>
                          <w:lang w:val="en-GB"/>
                        </w:rPr>
                        <w:t xml:space="preserve"> Barnardos BWise</w:t>
                      </w:r>
                      <w:r>
                        <w:rPr>
                          <w:rFonts w:cs="Helvetica"/>
                          <w:color w:val="000000"/>
                          <w:sz w:val="18"/>
                          <w:szCs w:val="18"/>
                          <w:lang w:val="en-GB"/>
                        </w:rPr>
                        <w:t>2</w:t>
                      </w:r>
                      <w:r w:rsidR="00E6784B" w:rsidRPr="00E45017">
                        <w:rPr>
                          <w:rFonts w:cs="Helvetica"/>
                          <w:color w:val="000000"/>
                          <w:sz w:val="18"/>
                          <w:szCs w:val="18"/>
                          <w:lang w:val="en-GB"/>
                        </w:rPr>
                        <w:t xml:space="preserve"> Sexual Exploitation</w:t>
                      </w:r>
                    </w:p>
                    <w:p w:rsidR="00A21ECA" w:rsidRPr="00E45017" w:rsidRDefault="00A21ECA" w:rsidP="00BC3387">
                      <w:pPr>
                        <w:autoSpaceDE w:val="0"/>
                        <w:autoSpaceDN w:val="0"/>
                        <w:adjustRightInd w:val="0"/>
                        <w:spacing w:after="0" w:line="240" w:lineRule="auto"/>
                        <w:rPr>
                          <w:sz w:val="18"/>
                          <w:szCs w:val="18"/>
                        </w:rPr>
                      </w:pPr>
                      <w:r>
                        <w:rPr>
                          <w:rFonts w:cs="Helvetica"/>
                          <w:color w:val="000000"/>
                          <w:sz w:val="18"/>
                          <w:szCs w:val="18"/>
                          <w:lang w:val="en-GB"/>
                        </w:rPr>
                        <w:t>- Barnardo’s Sex, Secrets and Lies</w:t>
                      </w:r>
                    </w:p>
                  </w:txbxContent>
                </v:textbox>
              </v:shape>
            </w:pict>
          </mc:Fallback>
        </mc:AlternateContent>
      </w:r>
      <w:r w:rsidR="00EA5395">
        <w:rPr>
          <w:noProof/>
          <w:lang w:val="en-GB" w:eastAsia="en-GB"/>
        </w:rPr>
        <mc:AlternateContent>
          <mc:Choice Requires="wps">
            <w:drawing>
              <wp:anchor distT="0" distB="0" distL="114300" distR="114300" simplePos="0" relativeHeight="251653632" behindDoc="0" locked="0" layoutInCell="1" allowOverlap="1" wp14:anchorId="37E3C1C6" wp14:editId="540DCBC9">
                <wp:simplePos x="0" y="0"/>
                <wp:positionH relativeFrom="column">
                  <wp:posOffset>5734050</wp:posOffset>
                </wp:positionH>
                <wp:positionV relativeFrom="paragraph">
                  <wp:posOffset>153035</wp:posOffset>
                </wp:positionV>
                <wp:extent cx="3228975" cy="61817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228975" cy="6181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84B" w:rsidRPr="00E45017" w:rsidRDefault="00E6784B" w:rsidP="00EA5395">
                            <w:pPr>
                              <w:autoSpaceDE w:val="0"/>
                              <w:autoSpaceDN w:val="0"/>
                              <w:adjustRightInd w:val="0"/>
                              <w:spacing w:after="0" w:line="240" w:lineRule="auto"/>
                              <w:jc w:val="center"/>
                              <w:rPr>
                                <w:rFonts w:cs="Helvetica-Bold"/>
                                <w:b/>
                                <w:bCs/>
                                <w:color w:val="000000"/>
                                <w:sz w:val="18"/>
                                <w:szCs w:val="18"/>
                                <w:u w:val="single"/>
                                <w:lang w:val="en-GB"/>
                              </w:rPr>
                            </w:pPr>
                            <w:r w:rsidRPr="00E45017">
                              <w:rPr>
                                <w:rFonts w:cs="Helvetica-Bold"/>
                                <w:b/>
                                <w:bCs/>
                                <w:color w:val="000000"/>
                                <w:sz w:val="18"/>
                                <w:szCs w:val="18"/>
                                <w:u w:val="single"/>
                                <w:lang w:val="en-GB"/>
                              </w:rPr>
                              <w:t>Significant Risk</w:t>
                            </w:r>
                          </w:p>
                          <w:p w:rsidR="00E6784B" w:rsidRPr="00E45017" w:rsidRDefault="00E6784B" w:rsidP="00EA5395">
                            <w:pPr>
                              <w:autoSpaceDE w:val="0"/>
                              <w:autoSpaceDN w:val="0"/>
                              <w:adjustRightInd w:val="0"/>
                              <w:spacing w:after="0" w:line="240" w:lineRule="auto"/>
                              <w:jc w:val="center"/>
                              <w:rPr>
                                <w:rFonts w:cs="Helvetica-Bold"/>
                                <w:b/>
                                <w:bCs/>
                                <w:color w:val="000000"/>
                                <w:sz w:val="18"/>
                                <w:szCs w:val="18"/>
                                <w:lang w:val="en-GB"/>
                              </w:rPr>
                            </w:pPr>
                          </w:p>
                          <w:p w:rsidR="00F14FCC" w:rsidRPr="00E45017" w:rsidRDefault="00E6784B" w:rsidP="00F14FCC">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For cases not open to Social </w:t>
                            </w:r>
                            <w:proofErr w:type="gramStart"/>
                            <w:r w:rsidRPr="00E45017">
                              <w:rPr>
                                <w:rFonts w:cs="Helvetica"/>
                                <w:color w:val="000000"/>
                                <w:sz w:val="18"/>
                                <w:szCs w:val="18"/>
                                <w:lang w:val="en-GB"/>
                              </w:rPr>
                              <w:t>Care,</w:t>
                            </w:r>
                            <w:proofErr w:type="gramEnd"/>
                            <w:r w:rsidRPr="00E45017">
                              <w:rPr>
                                <w:rFonts w:cs="Helvetica"/>
                                <w:color w:val="000000"/>
                                <w:sz w:val="18"/>
                                <w:szCs w:val="18"/>
                                <w:lang w:val="en-GB"/>
                              </w:rPr>
                              <w:t xml:space="preserve"> or where you are unsure of Social Care involvement, make a referral to MASH using the multi-agency referral form, </w:t>
                            </w:r>
                            <w:r w:rsidR="00F14FCC">
                              <w:rPr>
                                <w:rFonts w:cs="Helvetica"/>
                                <w:color w:val="000000"/>
                                <w:sz w:val="18"/>
                                <w:szCs w:val="18"/>
                                <w:lang w:val="en-GB"/>
                              </w:rPr>
                              <w:t>and attach the CSE pre-checklist.</w:t>
                            </w:r>
                            <w:r w:rsidR="00F14FCC" w:rsidRPr="00E45017">
                              <w:rPr>
                                <w:rFonts w:cs="Helvetica"/>
                                <w:color w:val="000000"/>
                                <w:sz w:val="18"/>
                                <w:szCs w:val="18"/>
                                <w:lang w:val="en-GB"/>
                              </w:rPr>
                              <w:t xml:space="preserve"> Where you are aware of current social care involvement, discuss your concerns </w:t>
                            </w:r>
                            <w:r w:rsidR="00F14FCC">
                              <w:rPr>
                                <w:rFonts w:cs="Helvetica"/>
                                <w:color w:val="000000"/>
                                <w:sz w:val="18"/>
                                <w:szCs w:val="18"/>
                                <w:lang w:val="en-GB"/>
                              </w:rPr>
                              <w:t>and send a copy of the CSE pre-checklist</w:t>
                            </w:r>
                            <w:r w:rsidR="00F14FCC" w:rsidRPr="00BC3387">
                              <w:rPr>
                                <w:rFonts w:cs="Helvetica"/>
                                <w:color w:val="000000"/>
                                <w:sz w:val="18"/>
                                <w:szCs w:val="18"/>
                                <w:lang w:val="en-GB"/>
                              </w:rPr>
                              <w:t xml:space="preserve"> </w:t>
                            </w:r>
                            <w:r w:rsidR="00F14FCC" w:rsidRPr="00E45017">
                              <w:rPr>
                                <w:rFonts w:cs="Helvetica"/>
                                <w:color w:val="000000"/>
                                <w:sz w:val="18"/>
                                <w:szCs w:val="18"/>
                                <w:lang w:val="en-GB"/>
                              </w:rPr>
                              <w:t>wi</w:t>
                            </w:r>
                            <w:r w:rsidR="00F14FCC">
                              <w:rPr>
                                <w:rFonts w:cs="Helvetica"/>
                                <w:color w:val="000000"/>
                                <w:sz w:val="18"/>
                                <w:szCs w:val="18"/>
                                <w:lang w:val="en-GB"/>
                              </w:rPr>
                              <w:t>th the allocated social worker.</w:t>
                            </w:r>
                          </w:p>
                          <w:p w:rsidR="00E529E7" w:rsidRDefault="00E529E7" w:rsidP="00E529E7">
                            <w:pPr>
                              <w:autoSpaceDE w:val="0"/>
                              <w:autoSpaceDN w:val="0"/>
                              <w:adjustRightInd w:val="0"/>
                              <w:spacing w:after="0" w:line="240" w:lineRule="auto"/>
                              <w:rPr>
                                <w:rFonts w:cs="Helvetica"/>
                                <w:color w:val="000000"/>
                                <w:sz w:val="18"/>
                                <w:szCs w:val="18"/>
                                <w:lang w:val="en-GB"/>
                              </w:rPr>
                            </w:pPr>
                          </w:p>
                          <w:p w:rsidR="00E529E7" w:rsidRPr="00E45017" w:rsidRDefault="00E529E7" w:rsidP="00E529E7">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Notify CSE </w:t>
                            </w:r>
                            <w:r>
                              <w:rPr>
                                <w:rFonts w:cs="Helvetica"/>
                                <w:color w:val="000000"/>
                                <w:sz w:val="18"/>
                                <w:szCs w:val="18"/>
                                <w:lang w:val="en-GB"/>
                              </w:rPr>
                              <w:t>Coordinator</w:t>
                            </w:r>
                            <w:r w:rsidRPr="00E45017">
                              <w:rPr>
                                <w:rFonts w:cs="Helvetica"/>
                                <w:color w:val="000000"/>
                                <w:sz w:val="18"/>
                                <w:szCs w:val="18"/>
                                <w:lang w:val="en-GB"/>
                              </w:rPr>
                              <w:t xml:space="preserve"> of referral or concerns</w:t>
                            </w:r>
                            <w:r>
                              <w:rPr>
                                <w:rFonts w:cs="Helvetica"/>
                                <w:color w:val="000000"/>
                                <w:sz w:val="18"/>
                                <w:szCs w:val="18"/>
                                <w:lang w:val="en-GB"/>
                              </w:rPr>
                              <w:t xml:space="preserve"> shared with the allocated social worker</w:t>
                            </w:r>
                            <w:r w:rsidRPr="00E45017">
                              <w:rPr>
                                <w:rFonts w:cs="Helvetica"/>
                                <w:color w:val="000000"/>
                                <w:sz w:val="18"/>
                                <w:szCs w:val="18"/>
                                <w:lang w:val="en-GB"/>
                              </w:rPr>
                              <w:t xml:space="preserve">, including a copy of CSE Pre-checklist, for inclusion on CSE database. </w:t>
                            </w:r>
                          </w:p>
                          <w:p w:rsidR="00E6784B" w:rsidRPr="00E45017" w:rsidRDefault="00E6784B" w:rsidP="00EA5395">
                            <w:pPr>
                              <w:autoSpaceDE w:val="0"/>
                              <w:autoSpaceDN w:val="0"/>
                              <w:adjustRightInd w:val="0"/>
                              <w:spacing w:after="0" w:line="240" w:lineRule="auto"/>
                              <w:rPr>
                                <w:rFonts w:cs="Helvetica"/>
                                <w:color w:val="000000"/>
                                <w:sz w:val="18"/>
                                <w:szCs w:val="18"/>
                                <w:lang w:val="en-GB"/>
                              </w:rPr>
                            </w:pPr>
                          </w:p>
                          <w:p w:rsidR="00F14FCC" w:rsidRPr="00E45017" w:rsidRDefault="00F14FCC" w:rsidP="00F14FCC">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Following </w:t>
                            </w:r>
                            <w:r>
                              <w:rPr>
                                <w:rFonts w:cs="Helvetica"/>
                                <w:color w:val="000000"/>
                                <w:sz w:val="18"/>
                                <w:szCs w:val="18"/>
                                <w:lang w:val="en-GB"/>
                              </w:rPr>
                              <w:t>comp</w:t>
                            </w:r>
                            <w:r w:rsidR="00E529E7">
                              <w:rPr>
                                <w:rFonts w:cs="Helvetica"/>
                                <w:color w:val="000000"/>
                                <w:sz w:val="18"/>
                                <w:szCs w:val="18"/>
                                <w:lang w:val="en-GB"/>
                              </w:rPr>
                              <w:t>letion of the multi-agency CSE Risk A</w:t>
                            </w:r>
                            <w:r>
                              <w:rPr>
                                <w:rFonts w:cs="Helvetica"/>
                                <w:color w:val="000000"/>
                                <w:sz w:val="18"/>
                                <w:szCs w:val="18"/>
                                <w:lang w:val="en-GB"/>
                              </w:rPr>
                              <w:t xml:space="preserve">ssessment by the allocated social worker and if the CSE concerns are substantiated, </w:t>
                            </w:r>
                            <w:r w:rsidR="00E529E7">
                              <w:rPr>
                                <w:rFonts w:cs="Helvetica"/>
                                <w:color w:val="000000"/>
                                <w:sz w:val="18"/>
                                <w:szCs w:val="18"/>
                                <w:lang w:val="en-GB"/>
                              </w:rPr>
                              <w:t>a risk m</w:t>
                            </w:r>
                            <w:r w:rsidRPr="00E45017">
                              <w:rPr>
                                <w:rFonts w:cs="Helvetica"/>
                                <w:color w:val="000000"/>
                                <w:sz w:val="18"/>
                                <w:szCs w:val="18"/>
                                <w:lang w:val="en-GB"/>
                              </w:rPr>
                              <w:t xml:space="preserve">anagement meeting </w:t>
                            </w:r>
                            <w:r>
                              <w:rPr>
                                <w:rFonts w:cs="Helvetica"/>
                                <w:color w:val="000000"/>
                                <w:sz w:val="18"/>
                                <w:szCs w:val="18"/>
                                <w:lang w:val="en-GB"/>
                              </w:rPr>
                              <w:t xml:space="preserve">or strategy meeting </w:t>
                            </w:r>
                            <w:r w:rsidRPr="00E45017">
                              <w:rPr>
                                <w:rFonts w:cs="Helvetica"/>
                                <w:color w:val="000000"/>
                                <w:sz w:val="18"/>
                                <w:szCs w:val="18"/>
                                <w:lang w:val="en-GB"/>
                              </w:rPr>
                              <w:t>should be called</w:t>
                            </w:r>
                            <w:r>
                              <w:rPr>
                                <w:rFonts w:cs="Helvetica"/>
                                <w:color w:val="000000"/>
                                <w:sz w:val="18"/>
                                <w:szCs w:val="18"/>
                                <w:lang w:val="en-GB"/>
                              </w:rPr>
                              <w:t xml:space="preserve"> and </w:t>
                            </w:r>
                            <w:r w:rsidRPr="00E45017">
                              <w:rPr>
                                <w:rFonts w:cs="Helvetica"/>
                                <w:color w:val="000000"/>
                                <w:sz w:val="18"/>
                                <w:szCs w:val="18"/>
                                <w:lang w:val="en-GB"/>
                              </w:rPr>
                              <w:t xml:space="preserve">chaired by the social work manager. </w:t>
                            </w:r>
                            <w:r>
                              <w:rPr>
                                <w:rFonts w:cs="Helvetica"/>
                                <w:color w:val="000000"/>
                                <w:sz w:val="18"/>
                                <w:szCs w:val="18"/>
                                <w:lang w:val="en-GB"/>
                              </w:rPr>
                              <w:t xml:space="preserve">Parent(s)/carer(s) and the child should be invited to the second part of the Risk Management Meeting. A </w:t>
                            </w:r>
                            <w:r w:rsidRPr="00E45017">
                              <w:rPr>
                                <w:rFonts w:cs="Helvetica"/>
                                <w:color w:val="000000"/>
                                <w:sz w:val="18"/>
                                <w:szCs w:val="18"/>
                                <w:lang w:val="en-GB"/>
                              </w:rPr>
                              <w:t>safeguarding and diversion plan</w:t>
                            </w:r>
                            <w:r>
                              <w:rPr>
                                <w:rFonts w:cs="Helvetica"/>
                                <w:color w:val="000000"/>
                                <w:sz w:val="18"/>
                                <w:szCs w:val="18"/>
                                <w:lang w:val="en-GB"/>
                              </w:rPr>
                              <w:t xml:space="preserve"> should be devised as part of the strategy meeting / Risk Management Meeting.</w:t>
                            </w:r>
                          </w:p>
                          <w:p w:rsidR="00F14FCC" w:rsidRDefault="00F14FCC" w:rsidP="00EA5395">
                            <w:pPr>
                              <w:autoSpaceDE w:val="0"/>
                              <w:autoSpaceDN w:val="0"/>
                              <w:adjustRightInd w:val="0"/>
                              <w:spacing w:after="0" w:line="240" w:lineRule="auto"/>
                              <w:rPr>
                                <w:rFonts w:cs="Helvetica"/>
                                <w:color w:val="000000"/>
                                <w:sz w:val="18"/>
                                <w:szCs w:val="18"/>
                                <w:lang w:val="en-GB"/>
                              </w:rPr>
                            </w:pPr>
                          </w:p>
                          <w:p w:rsidR="00F14FCC" w:rsidRPr="00E45017" w:rsidRDefault="00F14FCC" w:rsidP="00F14FCC">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Procedures, including invitees and agenda for Risk Management Meetings can be found at</w:t>
                            </w:r>
                          </w:p>
                          <w:p w:rsidR="00E6784B" w:rsidRPr="00D54328" w:rsidRDefault="00636EF3" w:rsidP="00EA5395">
                            <w:pPr>
                              <w:autoSpaceDE w:val="0"/>
                              <w:autoSpaceDN w:val="0"/>
                              <w:adjustRightInd w:val="0"/>
                              <w:spacing w:after="0" w:line="240" w:lineRule="auto"/>
                              <w:rPr>
                                <w:rStyle w:val="Hyperlink"/>
                                <w:rFonts w:cs="Arial"/>
                                <w:sz w:val="18"/>
                                <w:szCs w:val="18"/>
                                <w:lang w:eastAsia="en-GB"/>
                              </w:rPr>
                            </w:pPr>
                            <w:hyperlink r:id="rId23" w:history="1">
                              <w:r w:rsidR="00D54328" w:rsidRPr="00D54328">
                                <w:rPr>
                                  <w:rStyle w:val="Hyperlink"/>
                                  <w:rFonts w:cs="Arial"/>
                                  <w:sz w:val="18"/>
                                  <w:szCs w:val="18"/>
                                  <w:lang w:eastAsia="en-GB"/>
                                </w:rPr>
                                <w:t>https://herefordshiresafeguardingboards.org.uk/herefordshire-safeguarding-children-board/child-sexual-exploitation-and-missing-sub-group/</w:t>
                              </w:r>
                            </w:hyperlink>
                          </w:p>
                          <w:p w:rsidR="00D54328" w:rsidRPr="00E45017" w:rsidRDefault="00D54328" w:rsidP="00EA5395">
                            <w:pPr>
                              <w:autoSpaceDE w:val="0"/>
                              <w:autoSpaceDN w:val="0"/>
                              <w:adjustRightInd w:val="0"/>
                              <w:spacing w:after="0" w:line="240" w:lineRule="auto"/>
                              <w:rPr>
                                <w:sz w:val="18"/>
                                <w:szCs w:val="18"/>
                              </w:rPr>
                            </w:pPr>
                          </w:p>
                          <w:p w:rsidR="004A214F" w:rsidRDefault="004A214F" w:rsidP="00F14FCC">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The strategy meeting should be held within 72 hours of the referral to Children’s Services or the completion of the CSE Risk Assessment. If an initial Risk Management meeting, this should be held within 5 working days of the completion of the Risk Assessment Tool.</w:t>
                            </w:r>
                          </w:p>
                          <w:p w:rsidR="004A214F" w:rsidRDefault="004A214F" w:rsidP="004A214F">
                            <w:pPr>
                              <w:autoSpaceDE w:val="0"/>
                              <w:autoSpaceDN w:val="0"/>
                              <w:adjustRightInd w:val="0"/>
                              <w:spacing w:after="0" w:line="240" w:lineRule="auto"/>
                              <w:rPr>
                                <w:rFonts w:cs="Helvetica"/>
                                <w:color w:val="000000"/>
                                <w:sz w:val="18"/>
                                <w:szCs w:val="18"/>
                                <w:lang w:val="en-GB"/>
                              </w:rPr>
                            </w:pPr>
                          </w:p>
                          <w:p w:rsidR="004A214F" w:rsidRPr="00E45017" w:rsidRDefault="004A214F" w:rsidP="004A214F">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 xml:space="preserve">The child’s safeguarding and diversion plan should be continually reviewed in the context of the child’s CIN, CP or Care Plan. </w:t>
                            </w:r>
                            <w:r w:rsidRPr="00E45017">
                              <w:rPr>
                                <w:rFonts w:cs="Helvetica"/>
                                <w:color w:val="000000"/>
                                <w:sz w:val="18"/>
                                <w:szCs w:val="18"/>
                                <w:lang w:val="en-GB"/>
                              </w:rPr>
                              <w:t>The disruption and investigation of offenders is an essential component of a safeguarding and diversion plan.</w:t>
                            </w:r>
                          </w:p>
                          <w:p w:rsidR="004A214F" w:rsidRDefault="004A214F" w:rsidP="00F14FCC">
                            <w:pPr>
                              <w:autoSpaceDE w:val="0"/>
                              <w:autoSpaceDN w:val="0"/>
                              <w:adjustRightInd w:val="0"/>
                              <w:spacing w:after="0" w:line="240" w:lineRule="auto"/>
                              <w:rPr>
                                <w:rFonts w:cs="Helvetica"/>
                                <w:color w:val="000000"/>
                                <w:sz w:val="18"/>
                                <w:szCs w:val="18"/>
                                <w:lang w:val="en-GB"/>
                              </w:rPr>
                            </w:pPr>
                          </w:p>
                          <w:p w:rsidR="00E6784B" w:rsidRPr="00E45017" w:rsidRDefault="004A214F" w:rsidP="004A214F">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CSE Risk Assessment Tool and Risk Management Review meetings should be held every 12 weeks o</w:t>
                            </w:r>
                            <w:r w:rsidRPr="00E45017">
                              <w:rPr>
                                <w:rFonts w:cs="Helvetica"/>
                                <w:color w:val="000000"/>
                                <w:sz w:val="18"/>
                                <w:szCs w:val="18"/>
                                <w:lang w:val="en-GB"/>
                              </w:rPr>
                              <w:t>r</w:t>
                            </w:r>
                            <w:r>
                              <w:rPr>
                                <w:rFonts w:cs="Helvetica"/>
                                <w:color w:val="000000"/>
                                <w:sz w:val="18"/>
                                <w:szCs w:val="18"/>
                                <w:lang w:val="en-GB"/>
                              </w:rPr>
                              <w:t xml:space="preserve"> earlier if </w:t>
                            </w:r>
                            <w:r w:rsidRPr="00E45017">
                              <w:rPr>
                                <w:rFonts w:cs="Helvetica"/>
                                <w:color w:val="000000"/>
                                <w:sz w:val="18"/>
                                <w:szCs w:val="18"/>
                                <w:lang w:val="en-GB"/>
                              </w:rPr>
                              <w:t xml:space="preserve">significant change in circumstances or information </w:t>
                            </w:r>
                            <w:r>
                              <w:rPr>
                                <w:rFonts w:cs="Helvetica"/>
                                <w:color w:val="000000"/>
                                <w:sz w:val="18"/>
                                <w:szCs w:val="18"/>
                                <w:lang w:val="en-GB"/>
                              </w:rPr>
                              <w:t xml:space="preserve">is </w:t>
                            </w:r>
                            <w:r w:rsidRPr="00E45017">
                              <w:rPr>
                                <w:rFonts w:cs="Helvetica"/>
                                <w:color w:val="000000"/>
                                <w:sz w:val="18"/>
                                <w:szCs w:val="18"/>
                                <w:lang w:val="en-GB"/>
                              </w:rPr>
                              <w:t>shared</w:t>
                            </w:r>
                            <w:r>
                              <w:rPr>
                                <w:rFonts w:cs="Helvetica"/>
                                <w:color w:val="000000"/>
                                <w:sz w:val="18"/>
                                <w:szCs w:val="18"/>
                                <w:lang w:val="en-GB"/>
                              </w:rPr>
                              <w:t xml:space="preserve"> which indicates change of risk level.</w:t>
                            </w:r>
                            <w:r w:rsidR="0026488E" w:rsidRPr="00E45017">
                              <w:rPr>
                                <w:rStyle w:val="Hyperlink"/>
                                <w:sz w:val="18"/>
                                <w:szCs w:val="18"/>
                              </w:rPr>
                              <w:t xml:space="preserve"> </w:t>
                            </w:r>
                          </w:p>
                          <w:p w:rsidR="00E6784B" w:rsidRPr="00625CE7" w:rsidRDefault="00E6784B" w:rsidP="00EA5395">
                            <w:pPr>
                              <w:rPr>
                                <w:rFonts w:ascii="Helvetica" w:hAnsi="Helvetica" w:cs="Helvetica"/>
                                <w:color w:val="000000"/>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E3C1C6" id="Text Box 14" o:spid="_x0000_s1034" type="#_x0000_t202" style="position:absolute;margin-left:451.5pt;margin-top:12.05pt;width:254.25pt;height:48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" fillcolor="white [3201]" strokeweight=".5pt">
                <v:textbox>
                  <w:txbxContent>
                    <w:p w:rsidR="00E6784B" w:rsidRPr="00E45017" w:rsidRDefault="00E6784B" w:rsidP="00EA5395">
                      <w:pPr>
                        <w:autoSpaceDE w:val="0"/>
                        <w:autoSpaceDN w:val="0"/>
                        <w:adjustRightInd w:val="0"/>
                        <w:spacing w:after="0" w:line="240" w:lineRule="auto"/>
                        <w:jc w:val="center"/>
                        <w:rPr>
                          <w:rFonts w:cs="Helvetica-Bold"/>
                          <w:b/>
                          <w:bCs/>
                          <w:color w:val="000000"/>
                          <w:sz w:val="18"/>
                          <w:szCs w:val="18"/>
                          <w:u w:val="single"/>
                          <w:lang w:val="en-GB"/>
                        </w:rPr>
                      </w:pPr>
                      <w:r w:rsidRPr="00E45017">
                        <w:rPr>
                          <w:rFonts w:cs="Helvetica-Bold"/>
                          <w:b/>
                          <w:bCs/>
                          <w:color w:val="000000"/>
                          <w:sz w:val="18"/>
                          <w:szCs w:val="18"/>
                          <w:u w:val="single"/>
                          <w:lang w:val="en-GB"/>
                        </w:rPr>
                        <w:t>Significant Risk</w:t>
                      </w:r>
                    </w:p>
                    <w:p w:rsidR="00E6784B" w:rsidRPr="00E45017" w:rsidRDefault="00E6784B" w:rsidP="00EA5395">
                      <w:pPr>
                        <w:autoSpaceDE w:val="0"/>
                        <w:autoSpaceDN w:val="0"/>
                        <w:adjustRightInd w:val="0"/>
                        <w:spacing w:after="0" w:line="240" w:lineRule="auto"/>
                        <w:jc w:val="center"/>
                        <w:rPr>
                          <w:rFonts w:cs="Helvetica-Bold"/>
                          <w:b/>
                          <w:bCs/>
                          <w:color w:val="000000"/>
                          <w:sz w:val="18"/>
                          <w:szCs w:val="18"/>
                          <w:lang w:val="en-GB"/>
                        </w:rPr>
                      </w:pPr>
                    </w:p>
                    <w:p w:rsidR="00F14FCC" w:rsidRPr="00E45017" w:rsidRDefault="00E6784B" w:rsidP="00F14FCC">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For cases not open to Social Care, or where you are unsure of Social Care involvement, make a referral to MASH using the multi-agency referral form, </w:t>
                      </w:r>
                      <w:r w:rsidR="00F14FCC">
                        <w:rPr>
                          <w:rFonts w:cs="Helvetica"/>
                          <w:color w:val="000000"/>
                          <w:sz w:val="18"/>
                          <w:szCs w:val="18"/>
                          <w:lang w:val="en-GB"/>
                        </w:rPr>
                        <w:t>and attach the CSE pre-checklist.</w:t>
                      </w:r>
                      <w:r w:rsidR="00F14FCC" w:rsidRPr="00E45017">
                        <w:rPr>
                          <w:rFonts w:cs="Helvetica"/>
                          <w:color w:val="000000"/>
                          <w:sz w:val="18"/>
                          <w:szCs w:val="18"/>
                          <w:lang w:val="en-GB"/>
                        </w:rPr>
                        <w:t xml:space="preserve"> Where you are aware of current social care involvement, discuss your concerns </w:t>
                      </w:r>
                      <w:r w:rsidR="00F14FCC">
                        <w:rPr>
                          <w:rFonts w:cs="Helvetica"/>
                          <w:color w:val="000000"/>
                          <w:sz w:val="18"/>
                          <w:szCs w:val="18"/>
                          <w:lang w:val="en-GB"/>
                        </w:rPr>
                        <w:t>and send a copy of the CSE pre-checklist</w:t>
                      </w:r>
                      <w:r w:rsidR="00F14FCC" w:rsidRPr="00BC3387">
                        <w:rPr>
                          <w:rFonts w:cs="Helvetica"/>
                          <w:color w:val="000000"/>
                          <w:sz w:val="18"/>
                          <w:szCs w:val="18"/>
                          <w:lang w:val="en-GB"/>
                        </w:rPr>
                        <w:t xml:space="preserve"> </w:t>
                      </w:r>
                      <w:r w:rsidR="00F14FCC" w:rsidRPr="00E45017">
                        <w:rPr>
                          <w:rFonts w:cs="Helvetica"/>
                          <w:color w:val="000000"/>
                          <w:sz w:val="18"/>
                          <w:szCs w:val="18"/>
                          <w:lang w:val="en-GB"/>
                        </w:rPr>
                        <w:t>wi</w:t>
                      </w:r>
                      <w:r w:rsidR="00F14FCC">
                        <w:rPr>
                          <w:rFonts w:cs="Helvetica"/>
                          <w:color w:val="000000"/>
                          <w:sz w:val="18"/>
                          <w:szCs w:val="18"/>
                          <w:lang w:val="en-GB"/>
                        </w:rPr>
                        <w:t>th the allocated social worker.</w:t>
                      </w:r>
                    </w:p>
                    <w:p w:rsidR="00E529E7" w:rsidRDefault="00E529E7" w:rsidP="00E529E7">
                      <w:pPr>
                        <w:autoSpaceDE w:val="0"/>
                        <w:autoSpaceDN w:val="0"/>
                        <w:adjustRightInd w:val="0"/>
                        <w:spacing w:after="0" w:line="240" w:lineRule="auto"/>
                        <w:rPr>
                          <w:rFonts w:cs="Helvetica"/>
                          <w:color w:val="000000"/>
                          <w:sz w:val="18"/>
                          <w:szCs w:val="18"/>
                          <w:lang w:val="en-GB"/>
                        </w:rPr>
                      </w:pPr>
                    </w:p>
                    <w:p w:rsidR="00E529E7" w:rsidRPr="00E45017" w:rsidRDefault="00E529E7" w:rsidP="00E529E7">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Notify CSE </w:t>
                      </w:r>
                      <w:r>
                        <w:rPr>
                          <w:rFonts w:cs="Helvetica"/>
                          <w:color w:val="000000"/>
                          <w:sz w:val="18"/>
                          <w:szCs w:val="18"/>
                          <w:lang w:val="en-GB"/>
                        </w:rPr>
                        <w:t>Coordinator</w:t>
                      </w:r>
                      <w:r w:rsidRPr="00E45017">
                        <w:rPr>
                          <w:rFonts w:cs="Helvetica"/>
                          <w:color w:val="000000"/>
                          <w:sz w:val="18"/>
                          <w:szCs w:val="18"/>
                          <w:lang w:val="en-GB"/>
                        </w:rPr>
                        <w:t xml:space="preserve"> of referral or concerns</w:t>
                      </w:r>
                      <w:r>
                        <w:rPr>
                          <w:rFonts w:cs="Helvetica"/>
                          <w:color w:val="000000"/>
                          <w:sz w:val="18"/>
                          <w:szCs w:val="18"/>
                          <w:lang w:val="en-GB"/>
                        </w:rPr>
                        <w:t xml:space="preserve"> shared with the allocated social worker</w:t>
                      </w:r>
                      <w:r w:rsidRPr="00E45017">
                        <w:rPr>
                          <w:rFonts w:cs="Helvetica"/>
                          <w:color w:val="000000"/>
                          <w:sz w:val="18"/>
                          <w:szCs w:val="18"/>
                          <w:lang w:val="en-GB"/>
                        </w:rPr>
                        <w:t xml:space="preserve">, including a copy of CSE Pre-checklist, for inclusion on CSE database. </w:t>
                      </w:r>
                    </w:p>
                    <w:p w:rsidR="00E6784B" w:rsidRPr="00E45017" w:rsidRDefault="00E6784B" w:rsidP="00EA5395">
                      <w:pPr>
                        <w:autoSpaceDE w:val="0"/>
                        <w:autoSpaceDN w:val="0"/>
                        <w:adjustRightInd w:val="0"/>
                        <w:spacing w:after="0" w:line="240" w:lineRule="auto"/>
                        <w:rPr>
                          <w:rFonts w:cs="Helvetica"/>
                          <w:color w:val="000000"/>
                          <w:sz w:val="18"/>
                          <w:szCs w:val="18"/>
                          <w:lang w:val="en-GB"/>
                        </w:rPr>
                      </w:pPr>
                    </w:p>
                    <w:p w:rsidR="00F14FCC" w:rsidRPr="00E45017" w:rsidRDefault="00F14FCC" w:rsidP="00F14FCC">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 xml:space="preserve">Following </w:t>
                      </w:r>
                      <w:r>
                        <w:rPr>
                          <w:rFonts w:cs="Helvetica"/>
                          <w:color w:val="000000"/>
                          <w:sz w:val="18"/>
                          <w:szCs w:val="18"/>
                          <w:lang w:val="en-GB"/>
                        </w:rPr>
                        <w:t>comp</w:t>
                      </w:r>
                      <w:r w:rsidR="00E529E7">
                        <w:rPr>
                          <w:rFonts w:cs="Helvetica"/>
                          <w:color w:val="000000"/>
                          <w:sz w:val="18"/>
                          <w:szCs w:val="18"/>
                          <w:lang w:val="en-GB"/>
                        </w:rPr>
                        <w:t>letion of the multi-agency CSE Risk A</w:t>
                      </w:r>
                      <w:r>
                        <w:rPr>
                          <w:rFonts w:cs="Helvetica"/>
                          <w:color w:val="000000"/>
                          <w:sz w:val="18"/>
                          <w:szCs w:val="18"/>
                          <w:lang w:val="en-GB"/>
                        </w:rPr>
                        <w:t xml:space="preserve">ssessment by the allocated social worker and if the CSE concerns are substantiated, </w:t>
                      </w:r>
                      <w:r w:rsidR="00E529E7">
                        <w:rPr>
                          <w:rFonts w:cs="Helvetica"/>
                          <w:color w:val="000000"/>
                          <w:sz w:val="18"/>
                          <w:szCs w:val="18"/>
                          <w:lang w:val="en-GB"/>
                        </w:rPr>
                        <w:t>a risk m</w:t>
                      </w:r>
                      <w:r w:rsidRPr="00E45017">
                        <w:rPr>
                          <w:rFonts w:cs="Helvetica"/>
                          <w:color w:val="000000"/>
                          <w:sz w:val="18"/>
                          <w:szCs w:val="18"/>
                          <w:lang w:val="en-GB"/>
                        </w:rPr>
                        <w:t xml:space="preserve">anagement meeting </w:t>
                      </w:r>
                      <w:r>
                        <w:rPr>
                          <w:rFonts w:cs="Helvetica"/>
                          <w:color w:val="000000"/>
                          <w:sz w:val="18"/>
                          <w:szCs w:val="18"/>
                          <w:lang w:val="en-GB"/>
                        </w:rPr>
                        <w:t xml:space="preserve">or strategy meeting </w:t>
                      </w:r>
                      <w:r w:rsidRPr="00E45017">
                        <w:rPr>
                          <w:rFonts w:cs="Helvetica"/>
                          <w:color w:val="000000"/>
                          <w:sz w:val="18"/>
                          <w:szCs w:val="18"/>
                          <w:lang w:val="en-GB"/>
                        </w:rPr>
                        <w:t>should be called</w:t>
                      </w:r>
                      <w:r>
                        <w:rPr>
                          <w:rFonts w:cs="Helvetica"/>
                          <w:color w:val="000000"/>
                          <w:sz w:val="18"/>
                          <w:szCs w:val="18"/>
                          <w:lang w:val="en-GB"/>
                        </w:rPr>
                        <w:t xml:space="preserve"> and </w:t>
                      </w:r>
                      <w:r w:rsidRPr="00E45017">
                        <w:rPr>
                          <w:rFonts w:cs="Helvetica"/>
                          <w:color w:val="000000"/>
                          <w:sz w:val="18"/>
                          <w:szCs w:val="18"/>
                          <w:lang w:val="en-GB"/>
                        </w:rPr>
                        <w:t xml:space="preserve">chaired by the social work manager. </w:t>
                      </w:r>
                      <w:r>
                        <w:rPr>
                          <w:rFonts w:cs="Helvetica"/>
                          <w:color w:val="000000"/>
                          <w:sz w:val="18"/>
                          <w:szCs w:val="18"/>
                          <w:lang w:val="en-GB"/>
                        </w:rPr>
                        <w:t xml:space="preserve">Parent(s)/carer(s) and the child should be invited to the second part of the Risk Management Meeting. A </w:t>
                      </w:r>
                      <w:r w:rsidRPr="00E45017">
                        <w:rPr>
                          <w:rFonts w:cs="Helvetica"/>
                          <w:color w:val="000000"/>
                          <w:sz w:val="18"/>
                          <w:szCs w:val="18"/>
                          <w:lang w:val="en-GB"/>
                        </w:rPr>
                        <w:t>safeguarding and diversion plan</w:t>
                      </w:r>
                      <w:r>
                        <w:rPr>
                          <w:rFonts w:cs="Helvetica"/>
                          <w:color w:val="000000"/>
                          <w:sz w:val="18"/>
                          <w:szCs w:val="18"/>
                          <w:lang w:val="en-GB"/>
                        </w:rPr>
                        <w:t xml:space="preserve"> should be devised as part of the strategy meeting / Risk Management Meeting.</w:t>
                      </w:r>
                    </w:p>
                    <w:p w:rsidR="00F14FCC" w:rsidRDefault="00F14FCC" w:rsidP="00EA5395">
                      <w:pPr>
                        <w:autoSpaceDE w:val="0"/>
                        <w:autoSpaceDN w:val="0"/>
                        <w:adjustRightInd w:val="0"/>
                        <w:spacing w:after="0" w:line="240" w:lineRule="auto"/>
                        <w:rPr>
                          <w:rFonts w:cs="Helvetica"/>
                          <w:color w:val="000000"/>
                          <w:sz w:val="18"/>
                          <w:szCs w:val="18"/>
                          <w:lang w:val="en-GB"/>
                        </w:rPr>
                      </w:pPr>
                    </w:p>
                    <w:p w:rsidR="00F14FCC" w:rsidRPr="00E45017" w:rsidRDefault="00F14FCC" w:rsidP="00F14FCC">
                      <w:pPr>
                        <w:autoSpaceDE w:val="0"/>
                        <w:autoSpaceDN w:val="0"/>
                        <w:adjustRightInd w:val="0"/>
                        <w:spacing w:after="0" w:line="240" w:lineRule="auto"/>
                        <w:rPr>
                          <w:rFonts w:cs="Helvetica"/>
                          <w:color w:val="000000"/>
                          <w:sz w:val="18"/>
                          <w:szCs w:val="18"/>
                          <w:lang w:val="en-GB"/>
                        </w:rPr>
                      </w:pPr>
                      <w:r w:rsidRPr="00E45017">
                        <w:rPr>
                          <w:rFonts w:cs="Helvetica"/>
                          <w:color w:val="000000"/>
                          <w:sz w:val="18"/>
                          <w:szCs w:val="18"/>
                          <w:lang w:val="en-GB"/>
                        </w:rPr>
                        <w:t>Procedures, including invitees and agenda for Risk Management Meetings can be found at</w:t>
                      </w:r>
                    </w:p>
                    <w:p w:rsidR="00E6784B" w:rsidRPr="00D54328" w:rsidRDefault="00D51BAA" w:rsidP="00EA5395">
                      <w:pPr>
                        <w:autoSpaceDE w:val="0"/>
                        <w:autoSpaceDN w:val="0"/>
                        <w:adjustRightInd w:val="0"/>
                        <w:spacing w:after="0" w:line="240" w:lineRule="auto"/>
                        <w:rPr>
                          <w:rStyle w:val="Hyperlink"/>
                          <w:rFonts w:cs="Arial"/>
                          <w:sz w:val="18"/>
                          <w:szCs w:val="18"/>
                          <w:lang w:eastAsia="en-GB"/>
                        </w:rPr>
                      </w:pPr>
                      <w:r>
                        <w:fldChar w:fldCharType="begin"/>
                      </w:r>
                      <w:r>
                        <w:instrText xml:space="preserve"> HYPERLINK "https://herefordshiresafeguardingboards.org.uk/herefordshire-safeguarding-children-board/child-sexual-exploitation-and-missing-sub-group/" </w:instrText>
                      </w:r>
                      <w:r>
                        <w:fldChar w:fldCharType="separate"/>
                      </w:r>
                      <w:r w:rsidR="00D54328" w:rsidRPr="00D54328">
                        <w:rPr>
                          <w:rStyle w:val="Hyperlink"/>
                          <w:rFonts w:cs="Arial"/>
                          <w:sz w:val="18"/>
                          <w:szCs w:val="18"/>
                          <w:lang w:eastAsia="en-GB"/>
                        </w:rPr>
                        <w:t>https://herefordshiresafeguardingboards.org.uk/herefordshire-safeguarding-children-board/child-sexual-exploitation-and-missing-sub-group/</w:t>
                      </w:r>
                      <w:r>
                        <w:rPr>
                          <w:rStyle w:val="Hyperlink"/>
                          <w:rFonts w:cs="Arial"/>
                          <w:sz w:val="18"/>
                          <w:szCs w:val="18"/>
                          <w:lang w:eastAsia="en-GB"/>
                        </w:rPr>
                        <w:fldChar w:fldCharType="end"/>
                      </w:r>
                    </w:p>
                    <w:p w:rsidR="00D54328" w:rsidRPr="00E45017" w:rsidRDefault="00D54328" w:rsidP="00EA5395">
                      <w:pPr>
                        <w:autoSpaceDE w:val="0"/>
                        <w:autoSpaceDN w:val="0"/>
                        <w:adjustRightInd w:val="0"/>
                        <w:spacing w:after="0" w:line="240" w:lineRule="auto"/>
                        <w:rPr>
                          <w:sz w:val="18"/>
                          <w:szCs w:val="18"/>
                        </w:rPr>
                      </w:pPr>
                    </w:p>
                    <w:p w:rsidR="004A214F" w:rsidRDefault="004A214F" w:rsidP="00F14FCC">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The strategy meeting should be held within 72 hours of the referral to Children’s Services or the completion of the CSE Risk Assessment. If an initial Risk Management meeting, this should be held within 5 working days of the completion of the Risk Assessment Tool.</w:t>
                      </w:r>
                    </w:p>
                    <w:p w:rsidR="004A214F" w:rsidRDefault="004A214F" w:rsidP="004A214F">
                      <w:pPr>
                        <w:autoSpaceDE w:val="0"/>
                        <w:autoSpaceDN w:val="0"/>
                        <w:adjustRightInd w:val="0"/>
                        <w:spacing w:after="0" w:line="240" w:lineRule="auto"/>
                        <w:rPr>
                          <w:rFonts w:cs="Helvetica"/>
                          <w:color w:val="000000"/>
                          <w:sz w:val="18"/>
                          <w:szCs w:val="18"/>
                          <w:lang w:val="en-GB"/>
                        </w:rPr>
                      </w:pPr>
                    </w:p>
                    <w:p w:rsidR="004A214F" w:rsidRPr="00E45017" w:rsidRDefault="004A214F" w:rsidP="004A214F">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 xml:space="preserve">The child’s safeguarding and diversion plan should be continually reviewed in the context of the child’s CIN, CP or Care Plan. </w:t>
                      </w:r>
                      <w:r w:rsidRPr="00E45017">
                        <w:rPr>
                          <w:rFonts w:cs="Helvetica"/>
                          <w:color w:val="000000"/>
                          <w:sz w:val="18"/>
                          <w:szCs w:val="18"/>
                          <w:lang w:val="en-GB"/>
                        </w:rPr>
                        <w:t>The disruption and investigation of offenders is an essential component of a safeguarding and diversion plan.</w:t>
                      </w:r>
                    </w:p>
                    <w:p w:rsidR="004A214F" w:rsidRDefault="004A214F" w:rsidP="00F14FCC">
                      <w:pPr>
                        <w:autoSpaceDE w:val="0"/>
                        <w:autoSpaceDN w:val="0"/>
                        <w:adjustRightInd w:val="0"/>
                        <w:spacing w:after="0" w:line="240" w:lineRule="auto"/>
                        <w:rPr>
                          <w:rFonts w:cs="Helvetica"/>
                          <w:color w:val="000000"/>
                          <w:sz w:val="18"/>
                          <w:szCs w:val="18"/>
                          <w:lang w:val="en-GB"/>
                        </w:rPr>
                      </w:pPr>
                    </w:p>
                    <w:p w:rsidR="00E6784B" w:rsidRPr="00E45017" w:rsidRDefault="004A214F" w:rsidP="004A214F">
                      <w:pPr>
                        <w:autoSpaceDE w:val="0"/>
                        <w:autoSpaceDN w:val="0"/>
                        <w:adjustRightInd w:val="0"/>
                        <w:spacing w:after="0" w:line="240" w:lineRule="auto"/>
                        <w:rPr>
                          <w:rFonts w:cs="Helvetica"/>
                          <w:color w:val="000000"/>
                          <w:sz w:val="18"/>
                          <w:szCs w:val="18"/>
                          <w:lang w:val="en-GB"/>
                        </w:rPr>
                      </w:pPr>
                      <w:r>
                        <w:rPr>
                          <w:rFonts w:cs="Helvetica"/>
                          <w:color w:val="000000"/>
                          <w:sz w:val="18"/>
                          <w:szCs w:val="18"/>
                          <w:lang w:val="en-GB"/>
                        </w:rPr>
                        <w:t>CSE Risk Assessment Tool and Risk Management Review meetings should be held every 12 weeks o</w:t>
                      </w:r>
                      <w:r w:rsidRPr="00E45017">
                        <w:rPr>
                          <w:rFonts w:cs="Helvetica"/>
                          <w:color w:val="000000"/>
                          <w:sz w:val="18"/>
                          <w:szCs w:val="18"/>
                          <w:lang w:val="en-GB"/>
                        </w:rPr>
                        <w:t>r</w:t>
                      </w:r>
                      <w:r>
                        <w:rPr>
                          <w:rFonts w:cs="Helvetica"/>
                          <w:color w:val="000000"/>
                          <w:sz w:val="18"/>
                          <w:szCs w:val="18"/>
                          <w:lang w:val="en-GB"/>
                        </w:rPr>
                        <w:t xml:space="preserve"> earlier if </w:t>
                      </w:r>
                      <w:r w:rsidRPr="00E45017">
                        <w:rPr>
                          <w:rFonts w:cs="Helvetica"/>
                          <w:color w:val="000000"/>
                          <w:sz w:val="18"/>
                          <w:szCs w:val="18"/>
                          <w:lang w:val="en-GB"/>
                        </w:rPr>
                        <w:t xml:space="preserve">significant change in circumstances or information </w:t>
                      </w:r>
                      <w:r>
                        <w:rPr>
                          <w:rFonts w:cs="Helvetica"/>
                          <w:color w:val="000000"/>
                          <w:sz w:val="18"/>
                          <w:szCs w:val="18"/>
                          <w:lang w:val="en-GB"/>
                        </w:rPr>
                        <w:t xml:space="preserve">is </w:t>
                      </w:r>
                      <w:r w:rsidRPr="00E45017">
                        <w:rPr>
                          <w:rFonts w:cs="Helvetica"/>
                          <w:color w:val="000000"/>
                          <w:sz w:val="18"/>
                          <w:szCs w:val="18"/>
                          <w:lang w:val="en-GB"/>
                        </w:rPr>
                        <w:t>shared</w:t>
                      </w:r>
                      <w:r>
                        <w:rPr>
                          <w:rFonts w:cs="Helvetica"/>
                          <w:color w:val="000000"/>
                          <w:sz w:val="18"/>
                          <w:szCs w:val="18"/>
                          <w:lang w:val="en-GB"/>
                        </w:rPr>
                        <w:t xml:space="preserve"> which indicates change of risk level.</w:t>
                      </w:r>
                      <w:r w:rsidR="0026488E" w:rsidRPr="00E45017">
                        <w:rPr>
                          <w:rStyle w:val="Hyperlink"/>
                          <w:sz w:val="18"/>
                          <w:szCs w:val="18"/>
                        </w:rPr>
                        <w:t xml:space="preserve"> </w:t>
                      </w:r>
                    </w:p>
                    <w:p w:rsidR="00E6784B" w:rsidRPr="00625CE7" w:rsidRDefault="00E6784B" w:rsidP="00EA5395">
                      <w:pPr>
                        <w:rPr>
                          <w:rFonts w:ascii="Helvetica" w:hAnsi="Helvetica" w:cs="Helvetica"/>
                          <w:color w:val="000000"/>
                          <w:sz w:val="16"/>
                          <w:szCs w:val="16"/>
                          <w:lang w:val="en-GB"/>
                        </w:rPr>
                      </w:pPr>
                    </w:p>
                  </w:txbxContent>
                </v:textbox>
              </v:shape>
            </w:pict>
          </mc:Fallback>
        </mc:AlternateContent>
      </w:r>
    </w:p>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760D40"/>
    <w:p w:rsidR="00760D40" w:rsidRDefault="00EC0FA1">
      <w:r>
        <w:rPr>
          <w:noProof/>
          <w:lang w:val="en-GB" w:eastAsia="en-GB"/>
        </w:rPr>
        <mc:AlternateContent>
          <mc:Choice Requires="wps">
            <w:drawing>
              <wp:anchor distT="0" distB="0" distL="114300" distR="114300" simplePos="0" relativeHeight="251661824" behindDoc="0" locked="0" layoutInCell="1" allowOverlap="1" wp14:anchorId="37E3C1CC" wp14:editId="6BBADA69">
                <wp:simplePos x="0" y="0"/>
                <wp:positionH relativeFrom="column">
                  <wp:posOffset>2207419</wp:posOffset>
                </wp:positionH>
                <wp:positionV relativeFrom="paragraph">
                  <wp:posOffset>918051</wp:posOffset>
                </wp:positionV>
                <wp:extent cx="3457575" cy="869156"/>
                <wp:effectExtent l="0" t="0" r="28575" b="26670"/>
                <wp:wrapNone/>
                <wp:docPr id="15" name="Text Box 15"/>
                <wp:cNvGraphicFramePr/>
                <a:graphic xmlns:a="http://schemas.openxmlformats.org/drawingml/2006/main">
                  <a:graphicData uri="http://schemas.microsoft.com/office/word/2010/wordprocessingShape">
                    <wps:wsp>
                      <wps:cNvSpPr txBox="1"/>
                      <wps:spPr>
                        <a:xfrm>
                          <a:off x="0" y="0"/>
                          <a:ext cx="3457575" cy="8691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84B" w:rsidRPr="00F14FCC" w:rsidRDefault="00E6784B" w:rsidP="00EA5395">
                            <w:pPr>
                              <w:autoSpaceDE w:val="0"/>
                              <w:autoSpaceDN w:val="0"/>
                              <w:adjustRightInd w:val="0"/>
                              <w:spacing w:after="0" w:line="240" w:lineRule="auto"/>
                              <w:rPr>
                                <w:rFonts w:cs="Helvetica"/>
                                <w:color w:val="000000"/>
                                <w:sz w:val="18"/>
                                <w:szCs w:val="18"/>
                                <w:lang w:val="en-GB"/>
                              </w:rPr>
                            </w:pPr>
                            <w:r w:rsidRPr="00F14FCC">
                              <w:rPr>
                                <w:rFonts w:cs="Helvetica"/>
                                <w:color w:val="000000"/>
                                <w:sz w:val="18"/>
                                <w:szCs w:val="18"/>
                                <w:lang w:val="en-GB"/>
                              </w:rPr>
                              <w:t>Full LSCB procedures for Safeguarding Children and Young People from CSE can be found at</w:t>
                            </w:r>
                          </w:p>
                          <w:p w:rsidR="00E6784B" w:rsidRPr="00F14FCC" w:rsidRDefault="00636EF3" w:rsidP="00D54328">
                            <w:pPr>
                              <w:rPr>
                                <w:sz w:val="18"/>
                                <w:szCs w:val="18"/>
                              </w:rPr>
                            </w:pPr>
                            <w:hyperlink r:id="rId24" w:history="1">
                              <w:r w:rsidR="00D54328" w:rsidRPr="00D54328">
                                <w:rPr>
                                  <w:rStyle w:val="Hyperlink"/>
                                  <w:rFonts w:cs="Arial"/>
                                  <w:sz w:val="18"/>
                                  <w:szCs w:val="18"/>
                                  <w:lang w:eastAsia="en-GB"/>
                                </w:rPr>
                                <w:t>https://herefordshiresafeguardingboards.org.uk/herefordshire-safeguarding-children-board/child-sexual-exploitation-and-missing-sub-group/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E3C1CC" id="Text Box 15" o:spid="_x0000_s1035" type="#_x0000_t202" style="position:absolute;margin-left:173.8pt;margin-top:72.3pt;width:272.25pt;height:6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" fillcolor="white [3201]" strokeweight=".5pt">
                <v:textbox>
                  <w:txbxContent>
                    <w:p w:rsidR="00E6784B" w:rsidRPr="00F14FCC" w:rsidRDefault="00E6784B" w:rsidP="00EA5395">
                      <w:pPr>
                        <w:autoSpaceDE w:val="0"/>
                        <w:autoSpaceDN w:val="0"/>
                        <w:adjustRightInd w:val="0"/>
                        <w:spacing w:after="0" w:line="240" w:lineRule="auto"/>
                        <w:rPr>
                          <w:rFonts w:cs="Helvetica"/>
                          <w:color w:val="000000"/>
                          <w:sz w:val="18"/>
                          <w:szCs w:val="18"/>
                          <w:lang w:val="en-GB"/>
                        </w:rPr>
                      </w:pPr>
                      <w:r w:rsidRPr="00F14FCC">
                        <w:rPr>
                          <w:rFonts w:cs="Helvetica"/>
                          <w:color w:val="000000"/>
                          <w:sz w:val="18"/>
                          <w:szCs w:val="18"/>
                          <w:lang w:val="en-GB"/>
                        </w:rPr>
                        <w:t>Full LSCB procedures for Safeguarding Children and Young People from CSE can be found at</w:t>
                      </w:r>
                    </w:p>
                    <w:p w:rsidR="00E6784B" w:rsidRPr="00F14FCC" w:rsidRDefault="00D51BAA" w:rsidP="00D54328">
                      <w:pPr>
                        <w:rPr>
                          <w:sz w:val="18"/>
                          <w:szCs w:val="18"/>
                        </w:rPr>
                      </w:pPr>
                      <w:r>
                        <w:fldChar w:fldCharType="begin"/>
                      </w:r>
                      <w:r>
                        <w:instrText xml:space="preserve"> HYPERLINK "https://herefordshiresafeguardingboards.org.uk/herefordshire-safeguarding-children-board/child-sexual-exploitation-and-missing-sub-group/" </w:instrText>
                      </w:r>
                      <w:r>
                        <w:fldChar w:fldCharType="separate"/>
                      </w:r>
                      <w:r w:rsidR="00D54328" w:rsidRPr="00D54328">
                        <w:rPr>
                          <w:rStyle w:val="Hyperlink"/>
                          <w:rFonts w:cs="Arial"/>
                          <w:sz w:val="18"/>
                          <w:szCs w:val="18"/>
                          <w:lang w:eastAsia="en-GB"/>
                        </w:rPr>
                        <w:t>https://herefordshiresafeguardingboards.org.uk/herefordshire-safeguarding-children-board/child-sexual-exploitation-and-missing-sub-group/</w:t>
                      </w:r>
                      <w:r>
                        <w:rPr>
                          <w:rStyle w:val="Hyperlink"/>
                          <w:rFonts w:cs="Arial"/>
                          <w:sz w:val="18"/>
                          <w:szCs w:val="18"/>
                          <w:lang w:eastAsia="en-GB"/>
                        </w:rPr>
                        <w:fldChar w:fldCharType="end"/>
                      </w:r>
                    </w:p>
                  </w:txbxContent>
                </v:textbox>
              </v:shape>
            </w:pict>
          </mc:Fallback>
        </mc:AlternateContent>
      </w:r>
    </w:p>
    <w:sectPr w:rsidR="00760D40" w:rsidSect="003B34C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8A" w:rsidRDefault="00F15D8A" w:rsidP="00861DF9">
      <w:pPr>
        <w:spacing w:after="0" w:line="240" w:lineRule="auto"/>
      </w:pPr>
      <w:r>
        <w:separator/>
      </w:r>
    </w:p>
  </w:endnote>
  <w:endnote w:type="continuationSeparator" w:id="0">
    <w:p w:rsidR="00F15D8A" w:rsidRDefault="00F15D8A" w:rsidP="0086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25ED0A8t00">
    <w:panose1 w:val="00000000000000000000"/>
    <w:charset w:val="00"/>
    <w:family w:val="auto"/>
    <w:notTrueType/>
    <w:pitch w:val="default"/>
    <w:sig w:usb0="00000003" w:usb1="00000000" w:usb2="00000000" w:usb3="00000000" w:csb0="00000001" w:csb1="00000000"/>
  </w:font>
  <w:font w:name="TTE27A3ED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larendonURWLig">
    <w:altName w:val="Times New Roman"/>
    <w:panose1 w:val="00000000000000000000"/>
    <w:charset w:val="00"/>
    <w:family w:val="roman"/>
    <w:notTrueType/>
    <w:pitch w:val="variable"/>
    <w:sig w:usb0="00000003" w:usb1="00000000" w:usb2="00000000" w:usb3="00000000" w:csb0="00000001" w:csb1="00000000"/>
  </w:font>
  <w:font w:name="TTE27683F8t00">
    <w:panose1 w:val="00000000000000000000"/>
    <w:charset w:val="00"/>
    <w:family w:val="auto"/>
    <w:notTrueType/>
    <w:pitch w:val="default"/>
    <w:sig w:usb0="00000003" w:usb1="00000000" w:usb2="00000000" w:usb3="00000000" w:csb0="00000001" w:csb1="00000000"/>
  </w:font>
  <w:font w:name="TTE27704F0t00">
    <w:panose1 w:val="00000000000000000000"/>
    <w:charset w:val="00"/>
    <w:family w:val="auto"/>
    <w:notTrueType/>
    <w:pitch w:val="default"/>
    <w:sig w:usb0="00000003" w:usb1="00000000" w:usb2="00000000" w:usb3="00000000" w:csb0="00000001" w:csb1="00000000"/>
  </w:font>
  <w:font w:name="TTE29636C8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8A" w:rsidRDefault="00F15D8A" w:rsidP="00861DF9">
      <w:pPr>
        <w:spacing w:after="0" w:line="240" w:lineRule="auto"/>
      </w:pPr>
      <w:r>
        <w:separator/>
      </w:r>
    </w:p>
  </w:footnote>
  <w:footnote w:type="continuationSeparator" w:id="0">
    <w:p w:rsidR="00F15D8A" w:rsidRDefault="00F15D8A" w:rsidP="0086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E3D"/>
    <w:multiLevelType w:val="hybridMultilevel"/>
    <w:tmpl w:val="FA4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A90914"/>
    <w:multiLevelType w:val="hybridMultilevel"/>
    <w:tmpl w:val="DB0C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0E3CF0"/>
    <w:multiLevelType w:val="hybridMultilevel"/>
    <w:tmpl w:val="F714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1C030D"/>
    <w:multiLevelType w:val="hybridMultilevel"/>
    <w:tmpl w:val="E66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F1618"/>
    <w:multiLevelType w:val="hybridMultilevel"/>
    <w:tmpl w:val="87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C9048C"/>
    <w:multiLevelType w:val="hybridMultilevel"/>
    <w:tmpl w:val="6E24FB14"/>
    <w:lvl w:ilvl="0" w:tplc="746840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D921D8"/>
    <w:multiLevelType w:val="hybridMultilevel"/>
    <w:tmpl w:val="0EA2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4026B3"/>
    <w:multiLevelType w:val="hybridMultilevel"/>
    <w:tmpl w:val="CBF4D5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62FF1F81"/>
    <w:multiLevelType w:val="hybridMultilevel"/>
    <w:tmpl w:val="15E43A9A"/>
    <w:lvl w:ilvl="0" w:tplc="D14A9A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B12D45"/>
    <w:multiLevelType w:val="hybridMultilevel"/>
    <w:tmpl w:val="BFCC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2"/>
  </w:num>
  <w:num w:numId="5">
    <w:abstractNumId w:val="3"/>
  </w:num>
  <w:num w:numId="6">
    <w:abstractNumId w:val="7"/>
  </w:num>
  <w:num w:numId="7">
    <w:abstractNumId w:val="0"/>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40"/>
    <w:rsid w:val="00133B4C"/>
    <w:rsid w:val="0015594B"/>
    <w:rsid w:val="001E2DA2"/>
    <w:rsid w:val="0026488E"/>
    <w:rsid w:val="00293550"/>
    <w:rsid w:val="00293F22"/>
    <w:rsid w:val="002B36E5"/>
    <w:rsid w:val="002C3942"/>
    <w:rsid w:val="002F2DAD"/>
    <w:rsid w:val="00340596"/>
    <w:rsid w:val="00376CD9"/>
    <w:rsid w:val="003B34C3"/>
    <w:rsid w:val="003C316D"/>
    <w:rsid w:val="00410390"/>
    <w:rsid w:val="004143AF"/>
    <w:rsid w:val="00427773"/>
    <w:rsid w:val="00436D17"/>
    <w:rsid w:val="00464A4B"/>
    <w:rsid w:val="00475DB4"/>
    <w:rsid w:val="004A214F"/>
    <w:rsid w:val="004A7B53"/>
    <w:rsid w:val="005451C8"/>
    <w:rsid w:val="0055667E"/>
    <w:rsid w:val="005A7BDA"/>
    <w:rsid w:val="00622903"/>
    <w:rsid w:val="00625CE7"/>
    <w:rsid w:val="006314DC"/>
    <w:rsid w:val="00634C06"/>
    <w:rsid w:val="00636EF3"/>
    <w:rsid w:val="00641B22"/>
    <w:rsid w:val="006603DF"/>
    <w:rsid w:val="006B2F81"/>
    <w:rsid w:val="006C08ED"/>
    <w:rsid w:val="00750528"/>
    <w:rsid w:val="00760D40"/>
    <w:rsid w:val="007A5682"/>
    <w:rsid w:val="008432A3"/>
    <w:rsid w:val="00854F10"/>
    <w:rsid w:val="00861DF9"/>
    <w:rsid w:val="008A6AA3"/>
    <w:rsid w:val="00912F4A"/>
    <w:rsid w:val="009239B3"/>
    <w:rsid w:val="009501A2"/>
    <w:rsid w:val="00990FA2"/>
    <w:rsid w:val="009B260C"/>
    <w:rsid w:val="00A21ECA"/>
    <w:rsid w:val="00A47B61"/>
    <w:rsid w:val="00A76767"/>
    <w:rsid w:val="00AB171A"/>
    <w:rsid w:val="00AF379E"/>
    <w:rsid w:val="00B05156"/>
    <w:rsid w:val="00B3668D"/>
    <w:rsid w:val="00B57433"/>
    <w:rsid w:val="00B853BE"/>
    <w:rsid w:val="00BC3387"/>
    <w:rsid w:val="00C4320C"/>
    <w:rsid w:val="00C51052"/>
    <w:rsid w:val="00C91877"/>
    <w:rsid w:val="00D25EF0"/>
    <w:rsid w:val="00D4387D"/>
    <w:rsid w:val="00D51BAA"/>
    <w:rsid w:val="00D54328"/>
    <w:rsid w:val="00D70663"/>
    <w:rsid w:val="00D70FB1"/>
    <w:rsid w:val="00D83B0D"/>
    <w:rsid w:val="00E33932"/>
    <w:rsid w:val="00E45017"/>
    <w:rsid w:val="00E529E7"/>
    <w:rsid w:val="00E6784B"/>
    <w:rsid w:val="00E93ED8"/>
    <w:rsid w:val="00EA5395"/>
    <w:rsid w:val="00EC0FA1"/>
    <w:rsid w:val="00F14FCC"/>
    <w:rsid w:val="00F15D8A"/>
    <w:rsid w:val="00F33328"/>
    <w:rsid w:val="00FA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D40"/>
    <w:pPr>
      <w:ind w:left="720"/>
      <w:contextualSpacing/>
    </w:pPr>
  </w:style>
  <w:style w:type="character" w:styleId="Hyperlink">
    <w:name w:val="Hyperlink"/>
    <w:basedOn w:val="DefaultParagraphFont"/>
    <w:uiPriority w:val="99"/>
    <w:unhideWhenUsed/>
    <w:rsid w:val="00760D40"/>
    <w:rPr>
      <w:color w:val="0000FF" w:themeColor="hyperlink"/>
      <w:u w:val="single"/>
    </w:rPr>
  </w:style>
  <w:style w:type="table" w:styleId="TableGrid">
    <w:name w:val="Table Grid"/>
    <w:basedOn w:val="TableNormal"/>
    <w:uiPriority w:val="59"/>
    <w:rsid w:val="002C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1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DF9"/>
  </w:style>
  <w:style w:type="paragraph" w:styleId="Footer">
    <w:name w:val="footer"/>
    <w:basedOn w:val="Normal"/>
    <w:link w:val="FooterChar"/>
    <w:uiPriority w:val="99"/>
    <w:unhideWhenUsed/>
    <w:rsid w:val="0086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DF9"/>
  </w:style>
  <w:style w:type="paragraph" w:styleId="BalloonText">
    <w:name w:val="Balloon Text"/>
    <w:basedOn w:val="Normal"/>
    <w:link w:val="BalloonTextChar"/>
    <w:uiPriority w:val="99"/>
    <w:semiHidden/>
    <w:unhideWhenUsed/>
    <w:rsid w:val="006B2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F81"/>
    <w:rPr>
      <w:rFonts w:ascii="Tahoma" w:hAnsi="Tahoma" w:cs="Tahoma"/>
      <w:sz w:val="16"/>
      <w:szCs w:val="16"/>
    </w:rPr>
  </w:style>
  <w:style w:type="character" w:styleId="FollowedHyperlink">
    <w:name w:val="FollowedHyperlink"/>
    <w:basedOn w:val="DefaultParagraphFont"/>
    <w:uiPriority w:val="99"/>
    <w:semiHidden/>
    <w:unhideWhenUsed/>
    <w:rsid w:val="0026488E"/>
    <w:rPr>
      <w:color w:val="800080" w:themeColor="followedHyperlink"/>
      <w:u w:val="single"/>
    </w:rPr>
  </w:style>
  <w:style w:type="character" w:styleId="PlaceholderText">
    <w:name w:val="Placeholder Text"/>
    <w:basedOn w:val="DefaultParagraphFont"/>
    <w:uiPriority w:val="99"/>
    <w:semiHidden/>
    <w:rsid w:val="008A6A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D40"/>
    <w:pPr>
      <w:ind w:left="720"/>
      <w:contextualSpacing/>
    </w:pPr>
  </w:style>
  <w:style w:type="character" w:styleId="Hyperlink">
    <w:name w:val="Hyperlink"/>
    <w:basedOn w:val="DefaultParagraphFont"/>
    <w:uiPriority w:val="99"/>
    <w:unhideWhenUsed/>
    <w:rsid w:val="00760D40"/>
    <w:rPr>
      <w:color w:val="0000FF" w:themeColor="hyperlink"/>
      <w:u w:val="single"/>
    </w:rPr>
  </w:style>
  <w:style w:type="table" w:styleId="TableGrid">
    <w:name w:val="Table Grid"/>
    <w:basedOn w:val="TableNormal"/>
    <w:uiPriority w:val="59"/>
    <w:rsid w:val="002C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1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DF9"/>
  </w:style>
  <w:style w:type="paragraph" w:styleId="Footer">
    <w:name w:val="footer"/>
    <w:basedOn w:val="Normal"/>
    <w:link w:val="FooterChar"/>
    <w:uiPriority w:val="99"/>
    <w:unhideWhenUsed/>
    <w:rsid w:val="0086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DF9"/>
  </w:style>
  <w:style w:type="paragraph" w:styleId="BalloonText">
    <w:name w:val="Balloon Text"/>
    <w:basedOn w:val="Normal"/>
    <w:link w:val="BalloonTextChar"/>
    <w:uiPriority w:val="99"/>
    <w:semiHidden/>
    <w:unhideWhenUsed/>
    <w:rsid w:val="006B2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F81"/>
    <w:rPr>
      <w:rFonts w:ascii="Tahoma" w:hAnsi="Tahoma" w:cs="Tahoma"/>
      <w:sz w:val="16"/>
      <w:szCs w:val="16"/>
    </w:rPr>
  </w:style>
  <w:style w:type="character" w:styleId="FollowedHyperlink">
    <w:name w:val="FollowedHyperlink"/>
    <w:basedOn w:val="DefaultParagraphFont"/>
    <w:uiPriority w:val="99"/>
    <w:semiHidden/>
    <w:unhideWhenUsed/>
    <w:rsid w:val="0026488E"/>
    <w:rPr>
      <w:color w:val="800080" w:themeColor="followedHyperlink"/>
      <w:u w:val="single"/>
    </w:rPr>
  </w:style>
  <w:style w:type="character" w:styleId="PlaceholderText">
    <w:name w:val="Placeholder Text"/>
    <w:basedOn w:val="DefaultParagraphFont"/>
    <w:uiPriority w:val="99"/>
    <w:semiHidden/>
    <w:rsid w:val="008A6A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stmidlands.procedures.org.uk/local-content/4gjN/escalation-policy-resolution-of-professional-disagreements" TargetMode="External"/><Relationship Id="rId18" Type="http://schemas.openxmlformats.org/officeDocument/2006/relationships/hyperlink" Target="http://westmidlands.procedures.org.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herefordshiresafeguardingboards.org.uk/herefordshire-safeguarding-children-board/child-sexual-exploitation-and-missing-sub-grou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herefordshire.gov.uk\data\CS\Safeguarding&amp;Assessment\HSCB%20Database\HSCB%20SUB-GROUPS\Policy%20and%20Procedures%20Sub%20Group\West%20Mids%20MASTER%20Policies%20wef%20Aug%202017\Level%20Three\3.03%20Child%20sexual%20exploitation%20risk%20assessment\www.soca.gov.uk\about-soca\about-the-ukht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herefordshire.gov.uk\data\CS\Safeguarding&amp;Assessment\HSCB%20Database\HSCB%20SUB-GROUPS\Policy%20and%20Procedures%20Sub%20Group\West%20Mids%20MASTER%20Policies%20wef%20Aug%202017\Level%20Three\3.03%20Child%20sexual%20exploitation%20risk%20assessment\%20www.paceuk.info" TargetMode="External"/><Relationship Id="rId20" Type="http://schemas.openxmlformats.org/officeDocument/2006/relationships/hyperlink" Target="mailto:amy.proctor@herefordshire.gcs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herefordshiresafeguardingboards.org.uk/herefordshire-safeguarding-children-board/child-sexual-exploitation-and-missing-sub-group/" TargetMode="External"/><Relationship Id="rId5" Type="http://schemas.openxmlformats.org/officeDocument/2006/relationships/numbering" Target="numbering.xml"/><Relationship Id="rId15" Type="http://schemas.openxmlformats.org/officeDocument/2006/relationships/hyperlink" Target="file:///\\herefordshire.gov.uk\data\CS\Safeguarding&amp;Assessment\HSCB%20Database\HSCB%20SUB-GROUPS\Policy%20and%20Procedures%20Sub%20Group\West%20Mids%20MASTER%20Policies%20wef%20Aug%202017\Level%20Three\3.03%20Child%20sexual%20exploitation%20risk%20assessment\www.thinkuknow.co.uk" TargetMode="External"/><Relationship Id="rId23" Type="http://schemas.openxmlformats.org/officeDocument/2006/relationships/hyperlink" Target="https://herefordshiresafeguardingboards.org.uk/herefordshire-safeguarding-children-board/child-sexual-exploitation-and-missing-sub-group/" TargetMode="External"/><Relationship Id="rId10" Type="http://schemas.openxmlformats.org/officeDocument/2006/relationships/footnotes" Target="footnotes.xml"/><Relationship Id="rId19" Type="http://schemas.openxmlformats.org/officeDocument/2006/relationships/hyperlink" Target="mailto:amy.proctor@herefordsh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stmidlands.procedures.org.uk/local-content/4gjN/escalation-policy-resolution-of-professional-disagreements" TargetMode="External"/><Relationship Id="rId22" Type="http://schemas.openxmlformats.org/officeDocument/2006/relationships/hyperlink" Target="https://herefordshiresafeguardingboards.org.uk/herefordshire-safeguarding-children-board/child-sexual-exploitation-and-missing-sub-group/"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B97E9450494B88BBB46D1A68620271"/>
        <w:category>
          <w:name w:val="General"/>
          <w:gallery w:val="placeholder"/>
        </w:category>
        <w:types>
          <w:type w:val="bbPlcHdr"/>
        </w:types>
        <w:behaviors>
          <w:behavior w:val="content"/>
        </w:behaviors>
        <w:guid w:val="{A6960C7F-D8AE-4C2F-818E-6966E88D4919}"/>
      </w:docPartPr>
      <w:docPartBody>
        <w:p w:rsidR="00825C32" w:rsidRDefault="00AC0504" w:rsidP="00AC0504">
          <w:pPr>
            <w:pStyle w:val="7DB97E9450494B88BBB46D1A68620271"/>
          </w:pPr>
          <w:r w:rsidRPr="00E52A47">
            <w:rPr>
              <w:rStyle w:val="PlaceholderText"/>
              <w:rFonts w:eastAsia="Calibri"/>
            </w:rPr>
            <w:t>Click here to enter text.</w:t>
          </w:r>
        </w:p>
      </w:docPartBody>
    </w:docPart>
    <w:docPart>
      <w:docPartPr>
        <w:name w:val="C9D5B7C32FB74009BEDEFA26F2CA2BFB"/>
        <w:category>
          <w:name w:val="General"/>
          <w:gallery w:val="placeholder"/>
        </w:category>
        <w:types>
          <w:type w:val="bbPlcHdr"/>
        </w:types>
        <w:behaviors>
          <w:behavior w:val="content"/>
        </w:behaviors>
        <w:guid w:val="{6C3098BA-CBB3-4E26-B87C-C18AE48DC3E6}"/>
      </w:docPartPr>
      <w:docPartBody>
        <w:p w:rsidR="00825C32" w:rsidRDefault="00AC0504" w:rsidP="00AC0504">
          <w:pPr>
            <w:pStyle w:val="C9D5B7C32FB74009BEDEFA26F2CA2BFB"/>
          </w:pPr>
          <w:r w:rsidRPr="00CE3009">
            <w:rPr>
              <w:rStyle w:val="PlaceholderText"/>
              <w:rFonts w:eastAsia="Calibri"/>
            </w:rPr>
            <w:t>Click here to enter text.</w:t>
          </w:r>
        </w:p>
      </w:docPartBody>
    </w:docPart>
    <w:docPart>
      <w:docPartPr>
        <w:name w:val="A13E9CA56C4D448AB2686B303D2A0BD4"/>
        <w:category>
          <w:name w:val="General"/>
          <w:gallery w:val="placeholder"/>
        </w:category>
        <w:types>
          <w:type w:val="bbPlcHdr"/>
        </w:types>
        <w:behaviors>
          <w:behavior w:val="content"/>
        </w:behaviors>
        <w:guid w:val="{58C7FC74-31BF-4BEB-9D01-8A6A85225FAE}"/>
      </w:docPartPr>
      <w:docPartBody>
        <w:p w:rsidR="00825C32" w:rsidRDefault="00AC0504" w:rsidP="00AC0504">
          <w:pPr>
            <w:pStyle w:val="A13E9CA56C4D448AB2686B303D2A0BD4"/>
          </w:pPr>
          <w:r w:rsidRPr="0088740B">
            <w:rPr>
              <w:rStyle w:val="PlaceholderText"/>
              <w:rFonts w:eastAsia="Calibri"/>
            </w:rPr>
            <w:t>Click here to enter text.</w:t>
          </w:r>
        </w:p>
      </w:docPartBody>
    </w:docPart>
    <w:docPart>
      <w:docPartPr>
        <w:name w:val="00F2EBA52B7349A29948D1B6818E972B"/>
        <w:category>
          <w:name w:val="General"/>
          <w:gallery w:val="placeholder"/>
        </w:category>
        <w:types>
          <w:type w:val="bbPlcHdr"/>
        </w:types>
        <w:behaviors>
          <w:behavior w:val="content"/>
        </w:behaviors>
        <w:guid w:val="{4C120E0C-F121-4503-B30E-C09FB200BF59}"/>
      </w:docPartPr>
      <w:docPartBody>
        <w:p w:rsidR="00825C32" w:rsidRDefault="00AC0504" w:rsidP="00AC0504">
          <w:pPr>
            <w:pStyle w:val="00F2EBA52B7349A29948D1B6818E972B"/>
          </w:pPr>
          <w:r w:rsidRPr="0088740B">
            <w:rPr>
              <w:rStyle w:val="PlaceholderText"/>
              <w:rFonts w:eastAsia="Calibri"/>
            </w:rPr>
            <w:t>Click here to enter text.</w:t>
          </w:r>
        </w:p>
      </w:docPartBody>
    </w:docPart>
    <w:docPart>
      <w:docPartPr>
        <w:name w:val="1C67C14FB4B04B3EB853E7841069F5D0"/>
        <w:category>
          <w:name w:val="General"/>
          <w:gallery w:val="placeholder"/>
        </w:category>
        <w:types>
          <w:type w:val="bbPlcHdr"/>
        </w:types>
        <w:behaviors>
          <w:behavior w:val="content"/>
        </w:behaviors>
        <w:guid w:val="{1FE1E743-4603-4C53-8614-8E3ADF19E0FB}"/>
      </w:docPartPr>
      <w:docPartBody>
        <w:p w:rsidR="00825C32" w:rsidRDefault="00AC0504" w:rsidP="00AC0504">
          <w:pPr>
            <w:pStyle w:val="1C67C14FB4B04B3EB853E7841069F5D0"/>
          </w:pPr>
          <w:r w:rsidRPr="00CE3009">
            <w:rPr>
              <w:rStyle w:val="PlaceholderText"/>
              <w:rFonts w:eastAsia="Calibri"/>
            </w:rPr>
            <w:t>Click here to enter text.</w:t>
          </w:r>
        </w:p>
      </w:docPartBody>
    </w:docPart>
    <w:docPart>
      <w:docPartPr>
        <w:name w:val="228CD29593ED4300AA5FF5FEB3AACFF1"/>
        <w:category>
          <w:name w:val="General"/>
          <w:gallery w:val="placeholder"/>
        </w:category>
        <w:types>
          <w:type w:val="bbPlcHdr"/>
        </w:types>
        <w:behaviors>
          <w:behavior w:val="content"/>
        </w:behaviors>
        <w:guid w:val="{A227FDE2-76F6-4515-BCF2-41718818D6DB}"/>
      </w:docPartPr>
      <w:docPartBody>
        <w:p w:rsidR="00825C32" w:rsidRDefault="00AC0504" w:rsidP="00AC0504">
          <w:pPr>
            <w:pStyle w:val="228CD29593ED4300AA5FF5FEB3AACFF1"/>
          </w:pPr>
          <w:r w:rsidRPr="0070244F">
            <w:rPr>
              <w:rStyle w:val="PlaceholderText"/>
              <w:rFonts w:eastAsia="Calibri"/>
            </w:rPr>
            <w:t>Click here to enter text.</w:t>
          </w:r>
        </w:p>
      </w:docPartBody>
    </w:docPart>
    <w:docPart>
      <w:docPartPr>
        <w:name w:val="1A3D4D69B44041A4A2AC2D2A36F36FEB"/>
        <w:category>
          <w:name w:val="General"/>
          <w:gallery w:val="placeholder"/>
        </w:category>
        <w:types>
          <w:type w:val="bbPlcHdr"/>
        </w:types>
        <w:behaviors>
          <w:behavior w:val="content"/>
        </w:behaviors>
        <w:guid w:val="{2E958824-61A2-4FA8-8E3D-7AA9748419B7}"/>
      </w:docPartPr>
      <w:docPartBody>
        <w:p w:rsidR="00825C32" w:rsidRDefault="00AC0504" w:rsidP="00AC0504">
          <w:pPr>
            <w:pStyle w:val="1A3D4D69B44041A4A2AC2D2A36F36FEB"/>
          </w:pPr>
          <w:r w:rsidRPr="0070244F">
            <w:rPr>
              <w:rStyle w:val="PlaceholderText"/>
              <w:rFonts w:eastAsia="Calibri"/>
            </w:rPr>
            <w:t>Click here to enter text.</w:t>
          </w:r>
        </w:p>
      </w:docPartBody>
    </w:docPart>
    <w:docPart>
      <w:docPartPr>
        <w:name w:val="CC15462814384CB7A8D559F22F0B2BA6"/>
        <w:category>
          <w:name w:val="General"/>
          <w:gallery w:val="placeholder"/>
        </w:category>
        <w:types>
          <w:type w:val="bbPlcHdr"/>
        </w:types>
        <w:behaviors>
          <w:behavior w:val="content"/>
        </w:behaviors>
        <w:guid w:val="{C18175BA-9AFA-4022-9605-CB7376167DF5}"/>
      </w:docPartPr>
      <w:docPartBody>
        <w:p w:rsidR="00825C32" w:rsidRDefault="00AC0504" w:rsidP="00AC0504">
          <w:pPr>
            <w:pStyle w:val="CC15462814384CB7A8D559F22F0B2BA6"/>
          </w:pPr>
          <w:r w:rsidRPr="0070244F">
            <w:rPr>
              <w:rStyle w:val="PlaceholderText"/>
              <w:rFonts w:eastAsia="Calibri"/>
            </w:rPr>
            <w:t>Click here to enter text.</w:t>
          </w:r>
        </w:p>
      </w:docPartBody>
    </w:docPart>
    <w:docPart>
      <w:docPartPr>
        <w:name w:val="69C4DB0EAB4B403F8C4C50F36CFF2A7E"/>
        <w:category>
          <w:name w:val="General"/>
          <w:gallery w:val="placeholder"/>
        </w:category>
        <w:types>
          <w:type w:val="bbPlcHdr"/>
        </w:types>
        <w:behaviors>
          <w:behavior w:val="content"/>
        </w:behaviors>
        <w:guid w:val="{715606FD-17E0-465F-AC4A-E3512EBE4950}"/>
      </w:docPartPr>
      <w:docPartBody>
        <w:p w:rsidR="00825C32" w:rsidRDefault="00AC0504" w:rsidP="00AC0504">
          <w:pPr>
            <w:pStyle w:val="69C4DB0EAB4B403F8C4C50F36CFF2A7E"/>
          </w:pPr>
          <w:r w:rsidRPr="0070244F">
            <w:rPr>
              <w:rStyle w:val="PlaceholderText"/>
              <w:rFonts w:eastAsia="Calibri"/>
            </w:rPr>
            <w:t>Click here to enter text.</w:t>
          </w:r>
        </w:p>
      </w:docPartBody>
    </w:docPart>
    <w:docPart>
      <w:docPartPr>
        <w:name w:val="E8FC0724A37C456B85C5CBCE448A068F"/>
        <w:category>
          <w:name w:val="General"/>
          <w:gallery w:val="placeholder"/>
        </w:category>
        <w:types>
          <w:type w:val="bbPlcHdr"/>
        </w:types>
        <w:behaviors>
          <w:behavior w:val="content"/>
        </w:behaviors>
        <w:guid w:val="{D6A7093E-1E1B-4CB9-BE26-C497FBAFE1F6}"/>
      </w:docPartPr>
      <w:docPartBody>
        <w:p w:rsidR="00825C32" w:rsidRDefault="00AC0504" w:rsidP="00AC0504">
          <w:pPr>
            <w:pStyle w:val="E8FC0724A37C456B85C5CBCE448A068F"/>
          </w:pPr>
          <w:r w:rsidRPr="0070244F">
            <w:rPr>
              <w:rStyle w:val="PlaceholderText"/>
              <w:rFonts w:eastAsia="Calibri"/>
            </w:rPr>
            <w:t>Click here to enter text.</w:t>
          </w:r>
        </w:p>
      </w:docPartBody>
    </w:docPart>
    <w:docPart>
      <w:docPartPr>
        <w:name w:val="B96A8D0A33B04D97A08755A8629FFA35"/>
        <w:category>
          <w:name w:val="General"/>
          <w:gallery w:val="placeholder"/>
        </w:category>
        <w:types>
          <w:type w:val="bbPlcHdr"/>
        </w:types>
        <w:behaviors>
          <w:behavior w:val="content"/>
        </w:behaviors>
        <w:guid w:val="{4EB4EE69-1E54-4E1E-B283-53E8D27D43D5}"/>
      </w:docPartPr>
      <w:docPartBody>
        <w:p w:rsidR="00825C32" w:rsidRDefault="00AC0504" w:rsidP="00AC0504">
          <w:pPr>
            <w:pStyle w:val="B96A8D0A33B04D97A08755A8629FFA35"/>
          </w:pPr>
          <w:r w:rsidRPr="00E52A47">
            <w:rPr>
              <w:rStyle w:val="PlaceholderText"/>
              <w:rFonts w:eastAsia="Calibri"/>
            </w:rPr>
            <w:t>Click here to enter text.</w:t>
          </w:r>
        </w:p>
      </w:docPartBody>
    </w:docPart>
    <w:docPart>
      <w:docPartPr>
        <w:name w:val="B5778E770EC549E18D3095A67AF3AA52"/>
        <w:category>
          <w:name w:val="General"/>
          <w:gallery w:val="placeholder"/>
        </w:category>
        <w:types>
          <w:type w:val="bbPlcHdr"/>
        </w:types>
        <w:behaviors>
          <w:behavior w:val="content"/>
        </w:behaviors>
        <w:guid w:val="{B5EE2C6A-885B-4017-AAD7-FB6822A8F271}"/>
      </w:docPartPr>
      <w:docPartBody>
        <w:p w:rsidR="00825C32" w:rsidRDefault="00AC0504" w:rsidP="00AC0504">
          <w:pPr>
            <w:pStyle w:val="B5778E770EC549E18D3095A67AF3AA52"/>
          </w:pPr>
          <w:r w:rsidRPr="00E52A47">
            <w:rPr>
              <w:rStyle w:val="PlaceholderText"/>
              <w:rFonts w:eastAsia="Calibri"/>
            </w:rPr>
            <w:t>Click here to enter text.</w:t>
          </w:r>
        </w:p>
      </w:docPartBody>
    </w:docPart>
    <w:docPart>
      <w:docPartPr>
        <w:name w:val="9F6AFCF57B454DBBACCE4F5497211A3E"/>
        <w:category>
          <w:name w:val="General"/>
          <w:gallery w:val="placeholder"/>
        </w:category>
        <w:types>
          <w:type w:val="bbPlcHdr"/>
        </w:types>
        <w:behaviors>
          <w:behavior w:val="content"/>
        </w:behaviors>
        <w:guid w:val="{E430241F-F374-42AD-9DA6-3E9330048D53}"/>
      </w:docPartPr>
      <w:docPartBody>
        <w:p w:rsidR="00825C32" w:rsidRDefault="00AC0504" w:rsidP="00AC0504">
          <w:pPr>
            <w:pStyle w:val="9F6AFCF57B454DBBACCE4F5497211A3E"/>
          </w:pPr>
          <w:r w:rsidRPr="00E52A47">
            <w:rPr>
              <w:rStyle w:val="PlaceholderText"/>
              <w:rFonts w:eastAsia="Calibri"/>
            </w:rPr>
            <w:t>Click here to enter text.</w:t>
          </w:r>
        </w:p>
      </w:docPartBody>
    </w:docPart>
    <w:docPart>
      <w:docPartPr>
        <w:name w:val="168669453667493EB8369D39D3DAFEEA"/>
        <w:category>
          <w:name w:val="General"/>
          <w:gallery w:val="placeholder"/>
        </w:category>
        <w:types>
          <w:type w:val="bbPlcHdr"/>
        </w:types>
        <w:behaviors>
          <w:behavior w:val="content"/>
        </w:behaviors>
        <w:guid w:val="{214EA880-BEE5-4EC6-AD43-081AFFDB4D99}"/>
      </w:docPartPr>
      <w:docPartBody>
        <w:p w:rsidR="00825C32" w:rsidRDefault="00AC0504" w:rsidP="00AC0504">
          <w:pPr>
            <w:pStyle w:val="168669453667493EB8369D39D3DAFEEA"/>
          </w:pPr>
          <w:r w:rsidRPr="00E52A47">
            <w:rPr>
              <w:rStyle w:val="PlaceholderText"/>
              <w:rFonts w:eastAsia="Calibri"/>
            </w:rPr>
            <w:t>Click here to enter text.</w:t>
          </w:r>
        </w:p>
      </w:docPartBody>
    </w:docPart>
    <w:docPart>
      <w:docPartPr>
        <w:name w:val="A270763B749F49A29E39111B8C1102F8"/>
        <w:category>
          <w:name w:val="General"/>
          <w:gallery w:val="placeholder"/>
        </w:category>
        <w:types>
          <w:type w:val="bbPlcHdr"/>
        </w:types>
        <w:behaviors>
          <w:behavior w:val="content"/>
        </w:behaviors>
        <w:guid w:val="{FE715484-6E27-4DC9-B7BD-EAA09426C76F}"/>
      </w:docPartPr>
      <w:docPartBody>
        <w:p w:rsidR="00825C32" w:rsidRDefault="00AC0504" w:rsidP="00AC0504">
          <w:pPr>
            <w:pStyle w:val="A270763B749F49A29E39111B8C1102F8"/>
          </w:pPr>
          <w:r w:rsidRPr="00E52A47">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25ED0A8t00">
    <w:panose1 w:val="00000000000000000000"/>
    <w:charset w:val="00"/>
    <w:family w:val="auto"/>
    <w:notTrueType/>
    <w:pitch w:val="default"/>
    <w:sig w:usb0="00000003" w:usb1="00000000" w:usb2="00000000" w:usb3="00000000" w:csb0="00000001" w:csb1="00000000"/>
  </w:font>
  <w:font w:name="TTE27A3ED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larendonURWLig">
    <w:altName w:val="Times New Roman"/>
    <w:panose1 w:val="00000000000000000000"/>
    <w:charset w:val="00"/>
    <w:family w:val="roman"/>
    <w:notTrueType/>
    <w:pitch w:val="variable"/>
    <w:sig w:usb0="00000003" w:usb1="00000000" w:usb2="00000000" w:usb3="00000000" w:csb0="00000001" w:csb1="00000000"/>
  </w:font>
  <w:font w:name="TTE27683F8t00">
    <w:panose1 w:val="00000000000000000000"/>
    <w:charset w:val="00"/>
    <w:family w:val="auto"/>
    <w:notTrueType/>
    <w:pitch w:val="default"/>
    <w:sig w:usb0="00000003" w:usb1="00000000" w:usb2="00000000" w:usb3="00000000" w:csb0="00000001" w:csb1="00000000"/>
  </w:font>
  <w:font w:name="TTE27704F0t00">
    <w:panose1 w:val="00000000000000000000"/>
    <w:charset w:val="00"/>
    <w:family w:val="auto"/>
    <w:notTrueType/>
    <w:pitch w:val="default"/>
    <w:sig w:usb0="00000003" w:usb1="00000000" w:usb2="00000000" w:usb3="00000000" w:csb0="00000001" w:csb1="00000000"/>
  </w:font>
  <w:font w:name="TTE29636C8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04"/>
    <w:rsid w:val="00031ABF"/>
    <w:rsid w:val="00076C21"/>
    <w:rsid w:val="003A1BB6"/>
    <w:rsid w:val="003B6019"/>
    <w:rsid w:val="00703AF0"/>
    <w:rsid w:val="00825C32"/>
    <w:rsid w:val="00903E8A"/>
    <w:rsid w:val="00AC0504"/>
    <w:rsid w:val="00CB66E0"/>
    <w:rsid w:val="00E80EE6"/>
    <w:rsid w:val="00E9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C21"/>
    <w:rPr>
      <w:color w:val="808080"/>
    </w:rPr>
  </w:style>
  <w:style w:type="paragraph" w:customStyle="1" w:styleId="4A0ED8A40B6446028FED5626C23CCB2E">
    <w:name w:val="4A0ED8A40B6446028FED5626C23CCB2E"/>
    <w:rsid w:val="00AC0504"/>
  </w:style>
  <w:style w:type="paragraph" w:customStyle="1" w:styleId="6B34E59B30D548FEA818D16D4CD648B4">
    <w:name w:val="6B34E59B30D548FEA818D16D4CD648B4"/>
    <w:rsid w:val="00AC0504"/>
  </w:style>
  <w:style w:type="paragraph" w:customStyle="1" w:styleId="7DB97E9450494B88BBB46D1A68620271">
    <w:name w:val="7DB97E9450494B88BBB46D1A68620271"/>
    <w:rsid w:val="00AC0504"/>
  </w:style>
  <w:style w:type="paragraph" w:customStyle="1" w:styleId="C9D5B7C32FB74009BEDEFA26F2CA2BFB">
    <w:name w:val="C9D5B7C32FB74009BEDEFA26F2CA2BFB"/>
    <w:rsid w:val="00AC0504"/>
  </w:style>
  <w:style w:type="paragraph" w:customStyle="1" w:styleId="A13E9CA56C4D448AB2686B303D2A0BD4">
    <w:name w:val="A13E9CA56C4D448AB2686B303D2A0BD4"/>
    <w:rsid w:val="00AC0504"/>
  </w:style>
  <w:style w:type="paragraph" w:customStyle="1" w:styleId="00F2EBA52B7349A29948D1B6818E972B">
    <w:name w:val="00F2EBA52B7349A29948D1B6818E972B"/>
    <w:rsid w:val="00AC0504"/>
  </w:style>
  <w:style w:type="paragraph" w:customStyle="1" w:styleId="1C67C14FB4B04B3EB853E7841069F5D0">
    <w:name w:val="1C67C14FB4B04B3EB853E7841069F5D0"/>
    <w:rsid w:val="00AC0504"/>
  </w:style>
  <w:style w:type="paragraph" w:customStyle="1" w:styleId="228CD29593ED4300AA5FF5FEB3AACFF1">
    <w:name w:val="228CD29593ED4300AA5FF5FEB3AACFF1"/>
    <w:rsid w:val="00AC0504"/>
  </w:style>
  <w:style w:type="paragraph" w:customStyle="1" w:styleId="1A3D4D69B44041A4A2AC2D2A36F36FEB">
    <w:name w:val="1A3D4D69B44041A4A2AC2D2A36F36FEB"/>
    <w:rsid w:val="00AC0504"/>
  </w:style>
  <w:style w:type="paragraph" w:customStyle="1" w:styleId="CC15462814384CB7A8D559F22F0B2BA6">
    <w:name w:val="CC15462814384CB7A8D559F22F0B2BA6"/>
    <w:rsid w:val="00AC0504"/>
  </w:style>
  <w:style w:type="paragraph" w:customStyle="1" w:styleId="69C4DB0EAB4B403F8C4C50F36CFF2A7E">
    <w:name w:val="69C4DB0EAB4B403F8C4C50F36CFF2A7E"/>
    <w:rsid w:val="00AC0504"/>
  </w:style>
  <w:style w:type="paragraph" w:customStyle="1" w:styleId="E8FC0724A37C456B85C5CBCE448A068F">
    <w:name w:val="E8FC0724A37C456B85C5CBCE448A068F"/>
    <w:rsid w:val="00AC0504"/>
  </w:style>
  <w:style w:type="paragraph" w:customStyle="1" w:styleId="B96A8D0A33B04D97A08755A8629FFA35">
    <w:name w:val="B96A8D0A33B04D97A08755A8629FFA35"/>
    <w:rsid w:val="00AC0504"/>
  </w:style>
  <w:style w:type="paragraph" w:customStyle="1" w:styleId="B5778E770EC549E18D3095A67AF3AA52">
    <w:name w:val="B5778E770EC549E18D3095A67AF3AA52"/>
    <w:rsid w:val="00AC0504"/>
  </w:style>
  <w:style w:type="paragraph" w:customStyle="1" w:styleId="9F6AFCF57B454DBBACCE4F5497211A3E">
    <w:name w:val="9F6AFCF57B454DBBACCE4F5497211A3E"/>
    <w:rsid w:val="00AC0504"/>
  </w:style>
  <w:style w:type="paragraph" w:customStyle="1" w:styleId="168669453667493EB8369D39D3DAFEEA">
    <w:name w:val="168669453667493EB8369D39D3DAFEEA"/>
    <w:rsid w:val="00AC0504"/>
  </w:style>
  <w:style w:type="paragraph" w:customStyle="1" w:styleId="A270763B749F49A29E39111B8C1102F8">
    <w:name w:val="A270763B749F49A29E39111B8C1102F8"/>
    <w:rsid w:val="00AC0504"/>
  </w:style>
  <w:style w:type="paragraph" w:customStyle="1" w:styleId="13298CD257A649E18C090FD44884C290">
    <w:name w:val="13298CD257A649E18C090FD44884C290"/>
    <w:rsid w:val="00AC0504"/>
  </w:style>
  <w:style w:type="paragraph" w:customStyle="1" w:styleId="EE35FB00D3E546A9AC84A757A1E6089A">
    <w:name w:val="EE35FB00D3E546A9AC84A757A1E6089A"/>
    <w:rsid w:val="00076C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C21"/>
    <w:rPr>
      <w:color w:val="808080"/>
    </w:rPr>
  </w:style>
  <w:style w:type="paragraph" w:customStyle="1" w:styleId="4A0ED8A40B6446028FED5626C23CCB2E">
    <w:name w:val="4A0ED8A40B6446028FED5626C23CCB2E"/>
    <w:rsid w:val="00AC0504"/>
  </w:style>
  <w:style w:type="paragraph" w:customStyle="1" w:styleId="6B34E59B30D548FEA818D16D4CD648B4">
    <w:name w:val="6B34E59B30D548FEA818D16D4CD648B4"/>
    <w:rsid w:val="00AC0504"/>
  </w:style>
  <w:style w:type="paragraph" w:customStyle="1" w:styleId="7DB97E9450494B88BBB46D1A68620271">
    <w:name w:val="7DB97E9450494B88BBB46D1A68620271"/>
    <w:rsid w:val="00AC0504"/>
  </w:style>
  <w:style w:type="paragraph" w:customStyle="1" w:styleId="C9D5B7C32FB74009BEDEFA26F2CA2BFB">
    <w:name w:val="C9D5B7C32FB74009BEDEFA26F2CA2BFB"/>
    <w:rsid w:val="00AC0504"/>
  </w:style>
  <w:style w:type="paragraph" w:customStyle="1" w:styleId="A13E9CA56C4D448AB2686B303D2A0BD4">
    <w:name w:val="A13E9CA56C4D448AB2686B303D2A0BD4"/>
    <w:rsid w:val="00AC0504"/>
  </w:style>
  <w:style w:type="paragraph" w:customStyle="1" w:styleId="00F2EBA52B7349A29948D1B6818E972B">
    <w:name w:val="00F2EBA52B7349A29948D1B6818E972B"/>
    <w:rsid w:val="00AC0504"/>
  </w:style>
  <w:style w:type="paragraph" w:customStyle="1" w:styleId="1C67C14FB4B04B3EB853E7841069F5D0">
    <w:name w:val="1C67C14FB4B04B3EB853E7841069F5D0"/>
    <w:rsid w:val="00AC0504"/>
  </w:style>
  <w:style w:type="paragraph" w:customStyle="1" w:styleId="228CD29593ED4300AA5FF5FEB3AACFF1">
    <w:name w:val="228CD29593ED4300AA5FF5FEB3AACFF1"/>
    <w:rsid w:val="00AC0504"/>
  </w:style>
  <w:style w:type="paragraph" w:customStyle="1" w:styleId="1A3D4D69B44041A4A2AC2D2A36F36FEB">
    <w:name w:val="1A3D4D69B44041A4A2AC2D2A36F36FEB"/>
    <w:rsid w:val="00AC0504"/>
  </w:style>
  <w:style w:type="paragraph" w:customStyle="1" w:styleId="CC15462814384CB7A8D559F22F0B2BA6">
    <w:name w:val="CC15462814384CB7A8D559F22F0B2BA6"/>
    <w:rsid w:val="00AC0504"/>
  </w:style>
  <w:style w:type="paragraph" w:customStyle="1" w:styleId="69C4DB0EAB4B403F8C4C50F36CFF2A7E">
    <w:name w:val="69C4DB0EAB4B403F8C4C50F36CFF2A7E"/>
    <w:rsid w:val="00AC0504"/>
  </w:style>
  <w:style w:type="paragraph" w:customStyle="1" w:styleId="E8FC0724A37C456B85C5CBCE448A068F">
    <w:name w:val="E8FC0724A37C456B85C5CBCE448A068F"/>
    <w:rsid w:val="00AC0504"/>
  </w:style>
  <w:style w:type="paragraph" w:customStyle="1" w:styleId="B96A8D0A33B04D97A08755A8629FFA35">
    <w:name w:val="B96A8D0A33B04D97A08755A8629FFA35"/>
    <w:rsid w:val="00AC0504"/>
  </w:style>
  <w:style w:type="paragraph" w:customStyle="1" w:styleId="B5778E770EC549E18D3095A67AF3AA52">
    <w:name w:val="B5778E770EC549E18D3095A67AF3AA52"/>
    <w:rsid w:val="00AC0504"/>
  </w:style>
  <w:style w:type="paragraph" w:customStyle="1" w:styleId="9F6AFCF57B454DBBACCE4F5497211A3E">
    <w:name w:val="9F6AFCF57B454DBBACCE4F5497211A3E"/>
    <w:rsid w:val="00AC0504"/>
  </w:style>
  <w:style w:type="paragraph" w:customStyle="1" w:styleId="168669453667493EB8369D39D3DAFEEA">
    <w:name w:val="168669453667493EB8369D39D3DAFEEA"/>
    <w:rsid w:val="00AC0504"/>
  </w:style>
  <w:style w:type="paragraph" w:customStyle="1" w:styleId="A270763B749F49A29E39111B8C1102F8">
    <w:name w:val="A270763B749F49A29E39111B8C1102F8"/>
    <w:rsid w:val="00AC0504"/>
  </w:style>
  <w:style w:type="paragraph" w:customStyle="1" w:styleId="13298CD257A649E18C090FD44884C290">
    <w:name w:val="13298CD257A649E18C090FD44884C290"/>
    <w:rsid w:val="00AC0504"/>
  </w:style>
  <w:style w:type="paragraph" w:customStyle="1" w:styleId="EE35FB00D3E546A9AC84A757A1E6089A">
    <w:name w:val="EE35FB00D3E546A9AC84A757A1E6089A"/>
    <w:rsid w:val="00076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838E-C377-4DA6-AB15-3BAF27AA9EB6}">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81998FD-9450-4E3B-A2A1-9B258F1DC923}">
  <ds:schemaRefs>
    <ds:schemaRef ds:uri="http://schemas.microsoft.com/sharepoint/v3/contenttype/forms"/>
  </ds:schemaRefs>
</ds:datastoreItem>
</file>

<file path=customXml/itemProps3.xml><?xml version="1.0" encoding="utf-8"?>
<ds:datastoreItem xmlns:ds="http://schemas.openxmlformats.org/officeDocument/2006/customXml" ds:itemID="{24963BFE-9516-419D-9E7F-986B89871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B6E1B6-BE64-4959-AB69-708FA284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Herefordshire User</dc:creator>
  <cp:lastModifiedBy>dwoodbridge</cp:lastModifiedBy>
  <cp:revision>2</cp:revision>
  <cp:lastPrinted>2016-01-12T18:02:00Z</cp:lastPrinted>
  <dcterms:created xsi:type="dcterms:W3CDTF">2018-06-04T14:14:00Z</dcterms:created>
  <dcterms:modified xsi:type="dcterms:W3CDTF">2018-06-04T14:14:00Z</dcterms:modified>
</cp:coreProperties>
</file>